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36A" w:rsidRDefault="00F1536A" w:rsidP="00F1536A">
      <w:pPr>
        <w:jc w:val="both"/>
        <w:rPr>
          <w:rFonts w:ascii="Times New Roman" w:hAnsi="Times New Roman"/>
        </w:rPr>
      </w:pPr>
      <w:r>
        <w:rPr>
          <w:rFonts w:ascii="Times New Roman" w:hAnsi="Times New Roman"/>
        </w:rPr>
        <w:t>Protokół nr 1.2015</w:t>
      </w:r>
    </w:p>
    <w:p w:rsidR="00F1536A" w:rsidRDefault="00F1536A" w:rsidP="00F1536A">
      <w:pPr>
        <w:jc w:val="both"/>
        <w:rPr>
          <w:rFonts w:ascii="Times New Roman" w:hAnsi="Times New Roman"/>
        </w:rPr>
      </w:pPr>
      <w:r>
        <w:rPr>
          <w:rFonts w:ascii="Times New Roman" w:hAnsi="Times New Roman"/>
        </w:rPr>
        <w:t xml:space="preserve">posiedzenia Komisji Oświaty, Zdrowia, Kultury, Sportu i Bezpieczeństwa Publicznego </w:t>
      </w:r>
    </w:p>
    <w:p w:rsidR="00F1536A" w:rsidRDefault="00547CBA" w:rsidP="00F1536A">
      <w:pPr>
        <w:jc w:val="both"/>
        <w:rPr>
          <w:rFonts w:ascii="Times New Roman" w:hAnsi="Times New Roman"/>
        </w:rPr>
      </w:pPr>
      <w:r>
        <w:rPr>
          <w:rFonts w:ascii="Times New Roman" w:hAnsi="Times New Roman"/>
        </w:rPr>
        <w:t xml:space="preserve">Rady Gminy w Będkowie z dnia </w:t>
      </w:r>
      <w:r w:rsidR="00F1536A">
        <w:rPr>
          <w:rFonts w:ascii="Times New Roman" w:hAnsi="Times New Roman"/>
        </w:rPr>
        <w:t>19 stycznia 2015 r.</w:t>
      </w:r>
    </w:p>
    <w:p w:rsidR="00F1536A" w:rsidRDefault="00F1536A" w:rsidP="00F1536A">
      <w:pPr>
        <w:jc w:val="both"/>
        <w:rPr>
          <w:rFonts w:ascii="Times New Roman" w:hAnsi="Times New Roman"/>
        </w:rPr>
      </w:pPr>
      <w:r>
        <w:rPr>
          <w:rFonts w:ascii="Times New Roman" w:hAnsi="Times New Roman"/>
        </w:rPr>
        <w:t>Członkowie Komisji obecni na posiedzeniu:</w:t>
      </w:r>
    </w:p>
    <w:p w:rsidR="00F1536A" w:rsidRDefault="00F1536A" w:rsidP="00F1536A">
      <w:pPr>
        <w:pStyle w:val="Akapitzlist"/>
        <w:numPr>
          <w:ilvl w:val="0"/>
          <w:numId w:val="1"/>
        </w:numPr>
        <w:jc w:val="both"/>
        <w:rPr>
          <w:rFonts w:ascii="Times New Roman" w:hAnsi="Times New Roman"/>
        </w:rPr>
      </w:pPr>
      <w:r>
        <w:rPr>
          <w:rFonts w:ascii="Times New Roman" w:hAnsi="Times New Roman"/>
        </w:rPr>
        <w:t>Karpińska Małgorzata</w:t>
      </w:r>
    </w:p>
    <w:p w:rsidR="00F1536A" w:rsidRDefault="00F1536A" w:rsidP="00F1536A">
      <w:pPr>
        <w:pStyle w:val="Akapitzlist"/>
        <w:numPr>
          <w:ilvl w:val="0"/>
          <w:numId w:val="1"/>
        </w:numPr>
        <w:jc w:val="both"/>
        <w:rPr>
          <w:rFonts w:ascii="Times New Roman" w:hAnsi="Times New Roman"/>
        </w:rPr>
      </w:pPr>
      <w:r>
        <w:rPr>
          <w:rFonts w:ascii="Times New Roman" w:hAnsi="Times New Roman"/>
        </w:rPr>
        <w:t>Jabłoński Krzysztof</w:t>
      </w:r>
    </w:p>
    <w:p w:rsidR="00F1536A" w:rsidRDefault="00F1536A" w:rsidP="00F1536A">
      <w:pPr>
        <w:pStyle w:val="Akapitzlist"/>
        <w:numPr>
          <w:ilvl w:val="0"/>
          <w:numId w:val="1"/>
        </w:numPr>
        <w:jc w:val="both"/>
        <w:rPr>
          <w:rFonts w:ascii="Times New Roman" w:hAnsi="Times New Roman"/>
        </w:rPr>
      </w:pPr>
      <w:r>
        <w:rPr>
          <w:rFonts w:ascii="Times New Roman" w:hAnsi="Times New Roman"/>
        </w:rPr>
        <w:t>Błoch Bogusława</w:t>
      </w:r>
    </w:p>
    <w:p w:rsidR="00F1536A" w:rsidRDefault="00F1536A" w:rsidP="00F1536A">
      <w:pPr>
        <w:pStyle w:val="Akapitzlist"/>
        <w:numPr>
          <w:ilvl w:val="0"/>
          <w:numId w:val="1"/>
        </w:numPr>
        <w:jc w:val="both"/>
        <w:rPr>
          <w:rFonts w:ascii="Times New Roman" w:hAnsi="Times New Roman"/>
        </w:rPr>
      </w:pPr>
      <w:r>
        <w:rPr>
          <w:rFonts w:ascii="Times New Roman" w:hAnsi="Times New Roman"/>
        </w:rPr>
        <w:t>Sarniak Bronisław</w:t>
      </w:r>
    </w:p>
    <w:p w:rsidR="00F1536A" w:rsidRDefault="00F1536A" w:rsidP="00F1536A">
      <w:pPr>
        <w:jc w:val="both"/>
        <w:rPr>
          <w:rFonts w:ascii="Times New Roman" w:hAnsi="Times New Roman"/>
        </w:rPr>
      </w:pPr>
      <w:r>
        <w:rPr>
          <w:rFonts w:ascii="Times New Roman" w:hAnsi="Times New Roman"/>
        </w:rPr>
        <w:t>Członkowie Komisji nieobecni na posiedzeniu:</w:t>
      </w:r>
    </w:p>
    <w:p w:rsidR="00F1536A" w:rsidRDefault="00F1536A" w:rsidP="00F1536A">
      <w:pPr>
        <w:pStyle w:val="Akapitzlist"/>
        <w:numPr>
          <w:ilvl w:val="0"/>
          <w:numId w:val="2"/>
        </w:numPr>
        <w:jc w:val="both"/>
        <w:rPr>
          <w:rFonts w:ascii="Times New Roman" w:hAnsi="Times New Roman"/>
        </w:rPr>
      </w:pPr>
      <w:proofErr w:type="spellStart"/>
      <w:r>
        <w:rPr>
          <w:rFonts w:ascii="Times New Roman" w:hAnsi="Times New Roman"/>
        </w:rPr>
        <w:t>Duk</w:t>
      </w:r>
      <w:proofErr w:type="spellEnd"/>
      <w:r>
        <w:rPr>
          <w:rFonts w:ascii="Times New Roman" w:hAnsi="Times New Roman"/>
        </w:rPr>
        <w:t xml:space="preserve"> Tomasz</w:t>
      </w:r>
    </w:p>
    <w:p w:rsidR="00F1536A" w:rsidRDefault="00F1536A" w:rsidP="00F1536A">
      <w:pPr>
        <w:ind w:left="360"/>
        <w:jc w:val="both"/>
        <w:rPr>
          <w:rFonts w:ascii="Times New Roman" w:hAnsi="Times New Roman"/>
        </w:rPr>
      </w:pPr>
      <w:r w:rsidRPr="00913C39">
        <w:rPr>
          <w:rFonts w:ascii="Times New Roman" w:hAnsi="Times New Roman"/>
        </w:rPr>
        <w:t xml:space="preserve"> </w:t>
      </w:r>
      <w:r>
        <w:rPr>
          <w:rFonts w:ascii="Times New Roman" w:hAnsi="Times New Roman"/>
        </w:rPr>
        <w:t>W posiedzeniu udział wzięli:</w:t>
      </w:r>
    </w:p>
    <w:p w:rsidR="00F1536A" w:rsidRPr="0016571D" w:rsidRDefault="00F1536A" w:rsidP="00F1536A">
      <w:pPr>
        <w:pStyle w:val="Akapitzlist"/>
        <w:numPr>
          <w:ilvl w:val="0"/>
          <w:numId w:val="3"/>
        </w:numPr>
        <w:jc w:val="both"/>
        <w:rPr>
          <w:rFonts w:ascii="Times New Roman" w:hAnsi="Times New Roman"/>
        </w:rPr>
      </w:pPr>
      <w:r>
        <w:rPr>
          <w:rFonts w:ascii="Times New Roman" w:hAnsi="Times New Roman"/>
        </w:rPr>
        <w:t>Anna Król-Pospieszny – sekretarz G</w:t>
      </w:r>
      <w:r w:rsidRPr="0016571D">
        <w:rPr>
          <w:rFonts w:ascii="Times New Roman" w:hAnsi="Times New Roman"/>
        </w:rPr>
        <w:t>miny Będków</w:t>
      </w:r>
    </w:p>
    <w:p w:rsidR="00F1536A" w:rsidRDefault="00F1536A" w:rsidP="00F1536A">
      <w:pPr>
        <w:pStyle w:val="Akapitzlist"/>
        <w:numPr>
          <w:ilvl w:val="0"/>
          <w:numId w:val="3"/>
        </w:numPr>
        <w:jc w:val="both"/>
        <w:rPr>
          <w:rFonts w:ascii="Times New Roman" w:hAnsi="Times New Roman"/>
        </w:rPr>
      </w:pPr>
      <w:r>
        <w:rPr>
          <w:rFonts w:ascii="Times New Roman" w:hAnsi="Times New Roman"/>
        </w:rPr>
        <w:t>Józefa Kubala – inspektor w Urzędzie Gminy Będków</w:t>
      </w:r>
    </w:p>
    <w:p w:rsidR="00F1536A" w:rsidRPr="0016571D" w:rsidRDefault="00F1536A" w:rsidP="00F1536A">
      <w:pPr>
        <w:pStyle w:val="Akapitzlist"/>
        <w:numPr>
          <w:ilvl w:val="0"/>
          <w:numId w:val="3"/>
        </w:numPr>
        <w:jc w:val="both"/>
        <w:rPr>
          <w:rFonts w:ascii="Times New Roman" w:hAnsi="Times New Roman"/>
        </w:rPr>
      </w:pPr>
      <w:r w:rsidRPr="0016571D">
        <w:rPr>
          <w:rFonts w:ascii="Times New Roman" w:hAnsi="Times New Roman"/>
        </w:rPr>
        <w:t xml:space="preserve">Szymon Głogowski – informatyk </w:t>
      </w:r>
      <w:r>
        <w:rPr>
          <w:rFonts w:ascii="Times New Roman" w:hAnsi="Times New Roman"/>
        </w:rPr>
        <w:t>w Urzędzie Gminy Będków</w:t>
      </w:r>
    </w:p>
    <w:p w:rsidR="00F1536A" w:rsidRDefault="00F1536A" w:rsidP="00F1536A">
      <w:pPr>
        <w:jc w:val="both"/>
        <w:rPr>
          <w:rFonts w:ascii="Times New Roman" w:hAnsi="Times New Roman"/>
        </w:rPr>
      </w:pPr>
      <w:r>
        <w:rPr>
          <w:rFonts w:ascii="Times New Roman" w:hAnsi="Times New Roman"/>
        </w:rPr>
        <w:t xml:space="preserve">Porządek posiedzenia :  </w:t>
      </w:r>
    </w:p>
    <w:p w:rsidR="00F1536A" w:rsidRDefault="00F1536A" w:rsidP="00F1536A">
      <w:pPr>
        <w:jc w:val="both"/>
        <w:rPr>
          <w:rFonts w:ascii="Times New Roman" w:hAnsi="Times New Roman"/>
        </w:rPr>
      </w:pPr>
      <w:r>
        <w:rPr>
          <w:rFonts w:ascii="Times New Roman" w:hAnsi="Times New Roman"/>
        </w:rPr>
        <w:t>1. Otwarcie posiedzenia i stwierdzenie prawomocności obrad.</w:t>
      </w:r>
    </w:p>
    <w:p w:rsidR="00F1536A" w:rsidRDefault="00F1536A" w:rsidP="00F1536A">
      <w:pPr>
        <w:jc w:val="both"/>
        <w:rPr>
          <w:rFonts w:ascii="Times New Roman" w:hAnsi="Times New Roman"/>
        </w:rPr>
      </w:pPr>
      <w:r>
        <w:rPr>
          <w:rFonts w:ascii="Times New Roman" w:hAnsi="Times New Roman"/>
        </w:rPr>
        <w:t>2. Przyjęcie porządku obrad i protokołu poprzedniego posiedzenia.</w:t>
      </w:r>
    </w:p>
    <w:p w:rsidR="00F1536A" w:rsidRDefault="00F1536A" w:rsidP="00F1536A">
      <w:pPr>
        <w:jc w:val="both"/>
        <w:rPr>
          <w:rFonts w:ascii="Times New Roman" w:hAnsi="Times New Roman"/>
        </w:rPr>
      </w:pPr>
      <w:r>
        <w:rPr>
          <w:rFonts w:ascii="Times New Roman" w:hAnsi="Times New Roman"/>
        </w:rPr>
        <w:t xml:space="preserve">3. Omówienie strony Biuletynu Informacji Publicznej Urzędu Gminy w Będkowie - wniosek </w:t>
      </w:r>
      <w:r>
        <w:rPr>
          <w:rFonts w:ascii="Times New Roman" w:hAnsi="Times New Roman"/>
        </w:rPr>
        <w:br/>
        <w:t>o dokonanie stosownych zmian.</w:t>
      </w:r>
    </w:p>
    <w:p w:rsidR="00F1536A" w:rsidRDefault="00F1536A" w:rsidP="00F1536A">
      <w:pPr>
        <w:jc w:val="both"/>
        <w:rPr>
          <w:rFonts w:ascii="Times New Roman" w:hAnsi="Times New Roman"/>
        </w:rPr>
      </w:pPr>
      <w:r>
        <w:rPr>
          <w:rFonts w:ascii="Times New Roman" w:hAnsi="Times New Roman"/>
        </w:rPr>
        <w:t xml:space="preserve">4. </w:t>
      </w:r>
      <w:r>
        <w:t xml:space="preserve">Omówienie strony </w:t>
      </w:r>
      <w:hyperlink r:id="rId7" w:history="1">
        <w:r w:rsidRPr="00C224ED">
          <w:rPr>
            <w:rStyle w:val="Hipercze"/>
          </w:rPr>
          <w:t>http://www.bedkow.e-tomaszowski.pl</w:t>
        </w:r>
      </w:hyperlink>
      <w:r>
        <w:t xml:space="preserve">  - </w:t>
      </w:r>
      <w:r>
        <w:rPr>
          <w:rFonts w:ascii="Times New Roman" w:hAnsi="Times New Roman"/>
        </w:rPr>
        <w:t>wniosek o dokonanie stosownych zmian.</w:t>
      </w:r>
    </w:p>
    <w:p w:rsidR="00F1536A" w:rsidRDefault="00F1536A" w:rsidP="00F1536A">
      <w:pPr>
        <w:jc w:val="both"/>
        <w:rPr>
          <w:rFonts w:ascii="Times New Roman" w:hAnsi="Times New Roman"/>
        </w:rPr>
      </w:pPr>
      <w:r>
        <w:rPr>
          <w:rFonts w:ascii="Times New Roman" w:hAnsi="Times New Roman"/>
        </w:rPr>
        <w:t>5. Omówienie zasadności wprowadzenia domeny internetowej dla Urzędu Gminy w Będkowie - wniosek o dokonanie stosownych zmian.</w:t>
      </w:r>
    </w:p>
    <w:p w:rsidR="00F1536A" w:rsidRDefault="00F1536A" w:rsidP="00F1536A">
      <w:pPr>
        <w:rPr>
          <w:rFonts w:ascii="Times New Roman" w:hAnsi="Times New Roman"/>
        </w:rPr>
      </w:pPr>
      <w:r>
        <w:rPr>
          <w:rFonts w:ascii="Times New Roman" w:hAnsi="Times New Roman"/>
        </w:rPr>
        <w:t>6. Sprawy organizacyjne.</w:t>
      </w:r>
    </w:p>
    <w:p w:rsidR="00F1536A" w:rsidRDefault="00F1536A" w:rsidP="00F1536A">
      <w:pPr>
        <w:rPr>
          <w:rFonts w:ascii="Times New Roman" w:hAnsi="Times New Roman"/>
        </w:rPr>
      </w:pPr>
      <w:r>
        <w:rPr>
          <w:rFonts w:ascii="Times New Roman" w:hAnsi="Times New Roman"/>
        </w:rPr>
        <w:t>7. Zamknięcie posiedzenia.</w:t>
      </w:r>
    </w:p>
    <w:p w:rsidR="00F1536A" w:rsidRDefault="00F1536A" w:rsidP="00F1536A">
      <w:pPr>
        <w:rPr>
          <w:rFonts w:ascii="Times New Roman" w:hAnsi="Times New Roman"/>
        </w:rPr>
      </w:pPr>
      <w:r>
        <w:rPr>
          <w:rFonts w:ascii="Times New Roman" w:hAnsi="Times New Roman"/>
        </w:rPr>
        <w:t>Odp. punktu 1.</w:t>
      </w:r>
    </w:p>
    <w:p w:rsidR="00F1536A" w:rsidRDefault="00F1536A" w:rsidP="00F1536A">
      <w:pPr>
        <w:jc w:val="both"/>
        <w:rPr>
          <w:rFonts w:ascii="Times New Roman" w:hAnsi="Times New Roman"/>
        </w:rPr>
      </w:pPr>
      <w:r>
        <w:rPr>
          <w:rFonts w:ascii="Times New Roman" w:hAnsi="Times New Roman"/>
        </w:rPr>
        <w:t xml:space="preserve">Otwarcia posiedzenia dokonał Pan Krzysztof Jabłoński - wiceprzewodniczący Komisji. </w:t>
      </w:r>
      <w:r>
        <w:rPr>
          <w:rFonts w:ascii="Times New Roman" w:hAnsi="Times New Roman"/>
        </w:rPr>
        <w:br/>
        <w:t xml:space="preserve">Na podstawie listy obecności członków komisji stwierdził prawomocność obrad. W posiedzeniu wzięło udział 4 członków Komisji na stan 5. </w:t>
      </w:r>
    </w:p>
    <w:p w:rsidR="00F1536A" w:rsidRDefault="00F1536A" w:rsidP="00F1536A">
      <w:pPr>
        <w:jc w:val="both"/>
        <w:rPr>
          <w:rFonts w:ascii="Times New Roman" w:hAnsi="Times New Roman"/>
        </w:rPr>
      </w:pPr>
      <w:r>
        <w:rPr>
          <w:rFonts w:ascii="Times New Roman" w:hAnsi="Times New Roman"/>
        </w:rPr>
        <w:t xml:space="preserve">Odp. punktu 2. </w:t>
      </w:r>
    </w:p>
    <w:p w:rsidR="00F1536A" w:rsidRDefault="00F1536A" w:rsidP="00F1536A">
      <w:pPr>
        <w:jc w:val="both"/>
        <w:rPr>
          <w:rFonts w:ascii="Times New Roman" w:hAnsi="Times New Roman"/>
        </w:rPr>
      </w:pPr>
      <w:r>
        <w:rPr>
          <w:rFonts w:ascii="Times New Roman" w:hAnsi="Times New Roman"/>
        </w:rPr>
        <w:t>Zaproponowan</w:t>
      </w:r>
      <w:r w:rsidR="00AC2979">
        <w:rPr>
          <w:rFonts w:ascii="Times New Roman" w:hAnsi="Times New Roman"/>
        </w:rPr>
        <w:t>y przez przewodniczącego posiedzenia</w:t>
      </w:r>
      <w:r w:rsidR="00D070AC">
        <w:rPr>
          <w:rFonts w:ascii="Times New Roman" w:hAnsi="Times New Roman"/>
        </w:rPr>
        <w:t xml:space="preserve"> porządek został przyjęty przez K</w:t>
      </w:r>
      <w:r>
        <w:rPr>
          <w:rFonts w:ascii="Times New Roman" w:hAnsi="Times New Roman"/>
        </w:rPr>
        <w:t>omisję  - za przyjęciem głosowało 4 członków komisji.</w:t>
      </w:r>
    </w:p>
    <w:p w:rsidR="00F1536A" w:rsidRDefault="00F1536A" w:rsidP="00F1536A">
      <w:pPr>
        <w:jc w:val="both"/>
        <w:rPr>
          <w:rFonts w:ascii="Times New Roman" w:hAnsi="Times New Roman"/>
        </w:rPr>
      </w:pPr>
      <w:r>
        <w:rPr>
          <w:rFonts w:ascii="Times New Roman" w:hAnsi="Times New Roman"/>
        </w:rPr>
        <w:lastRenderedPageBreak/>
        <w:t xml:space="preserve">Protokół poprzedniego posiedzenia Komisji Oświaty, Zdrowia, Kultury, Sportu i Bezpieczeństwa Publicznego Rady Gminy w Będkowie: nr 1.2014 z dnia 12 grudnia 2014 r. Komisja przyjęła </w:t>
      </w:r>
      <w:r>
        <w:rPr>
          <w:rFonts w:ascii="Times New Roman" w:hAnsi="Times New Roman"/>
        </w:rPr>
        <w:br/>
        <w:t>w drodze głosowania  4 głosami „za”.</w:t>
      </w:r>
    </w:p>
    <w:p w:rsidR="00F1536A" w:rsidRDefault="00F1536A" w:rsidP="00F1536A">
      <w:pPr>
        <w:jc w:val="both"/>
        <w:rPr>
          <w:rFonts w:ascii="Times New Roman" w:hAnsi="Times New Roman"/>
        </w:rPr>
      </w:pPr>
      <w:r>
        <w:rPr>
          <w:rFonts w:ascii="Times New Roman" w:hAnsi="Times New Roman"/>
        </w:rPr>
        <w:t xml:space="preserve">Odp. punktu 3. </w:t>
      </w:r>
    </w:p>
    <w:p w:rsidR="00F1536A" w:rsidRDefault="00F1536A" w:rsidP="00F1536A">
      <w:pPr>
        <w:jc w:val="both"/>
        <w:rPr>
          <w:rFonts w:ascii="Times New Roman" w:hAnsi="Times New Roman"/>
        </w:rPr>
      </w:pPr>
      <w:r>
        <w:rPr>
          <w:rFonts w:ascii="Times New Roman" w:hAnsi="Times New Roman"/>
        </w:rPr>
        <w:t xml:space="preserve">Przewodniczący posiedzenia przystępując do tego punktu stwierdził: obliguje nas ustawa z dnia </w:t>
      </w:r>
      <w:r w:rsidR="00BE41CD">
        <w:rPr>
          <w:rFonts w:ascii="Times New Roman" w:hAnsi="Times New Roman"/>
        </w:rPr>
        <w:br/>
      </w:r>
      <w:r>
        <w:rPr>
          <w:rFonts w:ascii="Times New Roman" w:hAnsi="Times New Roman"/>
        </w:rPr>
        <w:t>6 września 2001 r. o</w:t>
      </w:r>
      <w:r w:rsidR="00BA5FA7">
        <w:rPr>
          <w:rFonts w:ascii="Times New Roman" w:hAnsi="Times New Roman"/>
        </w:rPr>
        <w:t xml:space="preserve"> dostępie do</w:t>
      </w:r>
      <w:r>
        <w:rPr>
          <w:rFonts w:ascii="Times New Roman" w:hAnsi="Times New Roman"/>
        </w:rPr>
        <w:t xml:space="preserve"> informacji publicznej. Pozwoliłem sobie przejrzeć Biuletyn dość dokładnie – jak najbardziej gmina spełnia wymogi tej ustawy, jednak mam pewne uwagi co do struktury tego Biuletynu, jego budowy i przejrzystości. Doszedłem do wniosku, że pewien chaos tam się wkradł - miejmy nadzieję, że wspólnie pozwolimy sobie na wyprostowanie tego.</w:t>
      </w:r>
    </w:p>
    <w:p w:rsidR="00F1536A" w:rsidRDefault="00F1536A" w:rsidP="00F1536A">
      <w:pPr>
        <w:tabs>
          <w:tab w:val="left" w:pos="3405"/>
        </w:tabs>
        <w:jc w:val="both"/>
        <w:rPr>
          <w:rFonts w:ascii="Times New Roman" w:hAnsi="Times New Roman" w:cs="Times New Roman"/>
        </w:rPr>
      </w:pPr>
      <w:r>
        <w:rPr>
          <w:rFonts w:ascii="Times New Roman" w:hAnsi="Times New Roman" w:cs="Times New Roman"/>
        </w:rPr>
        <w:t>I</w:t>
      </w:r>
      <w:r w:rsidRPr="006C1C32">
        <w:rPr>
          <w:rFonts w:ascii="Times New Roman" w:hAnsi="Times New Roman" w:cs="Times New Roman"/>
        </w:rPr>
        <w:t>nformat</w:t>
      </w:r>
      <w:r w:rsidR="005B41A7">
        <w:rPr>
          <w:rFonts w:ascii="Times New Roman" w:hAnsi="Times New Roman" w:cs="Times New Roman"/>
        </w:rPr>
        <w:t>yk:   ze swej strony powiem</w:t>
      </w:r>
      <w:r>
        <w:rPr>
          <w:rFonts w:ascii="Times New Roman" w:hAnsi="Times New Roman" w:cs="Times New Roman"/>
        </w:rPr>
        <w:t>, że obecnie na stronie BIP jest bardzo duża ilość informacji, którą ja i Pani Sekretarz staramy się na bieżąco umieszczać, gdy tylko takie informacje dostaniem</w:t>
      </w:r>
      <w:r w:rsidR="009B7218">
        <w:rPr>
          <w:rFonts w:ascii="Times New Roman" w:hAnsi="Times New Roman" w:cs="Times New Roman"/>
        </w:rPr>
        <w:t>y od osoby odpowiedzialnej za</w:t>
      </w:r>
      <w:r>
        <w:rPr>
          <w:rFonts w:ascii="Times New Roman" w:hAnsi="Times New Roman" w:cs="Times New Roman"/>
        </w:rPr>
        <w:t xml:space="preserve"> mate</w:t>
      </w:r>
      <w:r w:rsidR="002F4BF0">
        <w:rPr>
          <w:rFonts w:ascii="Times New Roman" w:hAnsi="Times New Roman" w:cs="Times New Roman"/>
        </w:rPr>
        <w:t xml:space="preserve">riały. Niektóre informacje </w:t>
      </w:r>
      <w:r>
        <w:rPr>
          <w:rFonts w:ascii="Times New Roman" w:hAnsi="Times New Roman" w:cs="Times New Roman"/>
        </w:rPr>
        <w:t xml:space="preserve"> muszą być na stronie widoczne przez jakiś określony czas, dlatego jest taki „natłok” tego wszystkiego. Staramy się też w porozumieniu </w:t>
      </w:r>
      <w:r w:rsidR="00D75D2E">
        <w:rPr>
          <w:rFonts w:ascii="Times New Roman" w:hAnsi="Times New Roman" w:cs="Times New Roman"/>
        </w:rPr>
        <w:br/>
      </w:r>
      <w:r>
        <w:rPr>
          <w:rFonts w:ascii="Times New Roman" w:hAnsi="Times New Roman" w:cs="Times New Roman"/>
        </w:rPr>
        <w:t>z osobami odpowiedzialnymi porządkować ich działy, bo każdy jakby ma swoją część w tym BIP –e, Dokumenty, które są już nieważne przenosimy je do arch</w:t>
      </w:r>
      <w:r w:rsidR="00D75D2E">
        <w:rPr>
          <w:rFonts w:ascii="Times New Roman" w:hAnsi="Times New Roman" w:cs="Times New Roman"/>
        </w:rPr>
        <w:t>iwum. Wiemy, że na stronie BIP -</w:t>
      </w:r>
      <w:r>
        <w:rPr>
          <w:rFonts w:ascii="Times New Roman" w:hAnsi="Times New Roman" w:cs="Times New Roman"/>
        </w:rPr>
        <w:t>u istnieje duża ilość materiałów dlatego na stronie BIP istnieje wiele opcji ułatwiających takich jak: wyszukiwarka, rejestr zmian, mapa strony. Można też wyszukiwać po osobie wprowadzającej, jeżeli ktoś jest jakimś tematem zainteresowany może w łatwy sposób sobie wyszukać.</w:t>
      </w:r>
    </w:p>
    <w:p w:rsidR="00F1536A" w:rsidRDefault="00F1536A" w:rsidP="00F1536A">
      <w:pPr>
        <w:spacing w:before="100" w:beforeAutospacing="1" w:after="100" w:afterAutospacing="1" w:line="240" w:lineRule="auto"/>
        <w:jc w:val="both"/>
        <w:rPr>
          <w:rFonts w:ascii="Times New Roman" w:hAnsi="Times New Roman" w:cs="Times New Roman"/>
        </w:rPr>
      </w:pPr>
      <w:r w:rsidRPr="00EE0028">
        <w:rPr>
          <w:rFonts w:ascii="Times New Roman" w:hAnsi="Times New Roman" w:cs="Times New Roman"/>
        </w:rPr>
        <w:t>Sekretarz Gminy:  Biuletyn Informacji Publicznej opiera się o ustawę z 6 września 2001 r. o dostępie do informacji publicznej. Art. 1 ust.1  tej ustawy mówi:  „ Każda informacja o sprawach publicznych stanowi informację publiczną w rozumieniu ustawy i podlega udostępnieniu i ponownemu wykorzystywaniu na zasadach i w trybie określonych w niniejszej ustawie.” My jako Urząd działamy publicznie. Art. 2 ustawy mówi dalej:  „Art. 2. 1. Każdemu przysługuje, z zastrzeżeniem art. 5, prawo dostępu do informacji publicznej, zwane dalej „prawem do informacji publicznej”. 2. Od osoby wykonującej prawo do informacji publicznej nie wolno żądać wykazania interesu prawnego lub faktycznego. Art. 2a. 1. Każdemu przysługuje, z zastrzeżeniem art. 5, prawo do ponownego wykorzystywania informacji publicznej. 2. Zasady ponownego wykorzystywania informacji publicznej nie naruszają prawa dostępu do informacji publicznej ani wolności jej rozpowszechniania.” Nie udostępniamy informacji zastrzeżonych zgodnie z: „Art. 5. 1. Prawo do informacji publicznej podlega ograniczeniu w zakresie i na zasadach określonych w przepisach o ochronie informacji niejawnych oraz o ochronie innych tajemnic ustawowo chronionych. 2. Prawo do informacji publicznej podlega ograniczeniu ze względu na prywatność osoby fizycznej lub tajemnicę przedsiębiorcy. Ograniczenie to nie dotyczy informacji o osobach pełniących funkcje publiczne, mających związek z pełnieniem tych funkcji, w tym o warunkach powierzenia i wykonywania funkcji, oraz przypadku, gdy osoba fizyczna lub przedsiębiorca rezygnują z przysługującego im prawa.” Dotyczy to m. in. opieki społecznej - opieka społeczna może statystycznie podać np. ile osób korzysta z zasiłku okresowego, celowego, natomiast podanie danych imiennych osoby fizycznej jest niemożliwe. Ustawa mówi także o przetwarzaniu informacji -</w:t>
      </w:r>
      <w:r w:rsidR="00BF3714">
        <w:rPr>
          <w:rFonts w:ascii="Times New Roman" w:hAnsi="Times New Roman" w:cs="Times New Roman"/>
        </w:rPr>
        <w:t xml:space="preserve"> taką</w:t>
      </w:r>
      <w:r w:rsidRPr="00EE0028">
        <w:rPr>
          <w:rFonts w:ascii="Times New Roman" w:hAnsi="Times New Roman" w:cs="Times New Roman"/>
        </w:rPr>
        <w:t xml:space="preserve"> informację też możemy przetworzyć;  jeżeli wnioskodawca (oferent bądź osoba fizyczna) zwróci się (np. w sprawie zamówień publicznych)  do nas o jakieś  informacje np. jak brzmi projekt umowy i kto wygrał dany przetarg itd.</w:t>
      </w:r>
      <w:r w:rsidR="00D33BE2">
        <w:rPr>
          <w:rFonts w:ascii="Times New Roman" w:hAnsi="Times New Roman" w:cs="Times New Roman"/>
        </w:rPr>
        <w:t xml:space="preserve"> Jako Urząd  odpowiadamy na</w:t>
      </w:r>
      <w:r w:rsidRPr="00EE0028">
        <w:rPr>
          <w:rFonts w:ascii="Times New Roman" w:hAnsi="Times New Roman" w:cs="Times New Roman"/>
        </w:rPr>
        <w:t xml:space="preserve"> wniosek wnioskodawcy ze względu na interes publiczny. Staramy się większość</w:t>
      </w:r>
      <w:r>
        <w:rPr>
          <w:rFonts w:ascii="Times New Roman" w:hAnsi="Times New Roman" w:cs="Times New Roman"/>
        </w:rPr>
        <w:t xml:space="preserve"> informacji pozostawiać na BIP -</w:t>
      </w:r>
      <w:r w:rsidRPr="00EE0028">
        <w:rPr>
          <w:rFonts w:ascii="Times New Roman" w:hAnsi="Times New Roman" w:cs="Times New Roman"/>
        </w:rPr>
        <w:t xml:space="preserve">e, możemy też zdejmować. Możecie się Państwo do nas zwrócić z jakąś sprawą, i my </w:t>
      </w:r>
      <w:r w:rsidR="00372402">
        <w:rPr>
          <w:rFonts w:ascii="Times New Roman" w:hAnsi="Times New Roman" w:cs="Times New Roman"/>
        </w:rPr>
        <w:t xml:space="preserve">- </w:t>
      </w:r>
      <w:r w:rsidRPr="00EE0028">
        <w:rPr>
          <w:rFonts w:ascii="Times New Roman" w:hAnsi="Times New Roman" w:cs="Times New Roman"/>
        </w:rPr>
        <w:t>żeby nie pobierać opłat za przetwarzanie informacji odsyłamy na stronę internetow</w:t>
      </w:r>
      <w:r w:rsidR="00372402">
        <w:rPr>
          <w:rFonts w:ascii="Times New Roman" w:hAnsi="Times New Roman" w:cs="Times New Roman"/>
        </w:rPr>
        <w:t xml:space="preserve">ą, jeżeli nie ma danego  zakresu </w:t>
      </w:r>
      <w:r w:rsidRPr="00EE0028">
        <w:rPr>
          <w:rFonts w:ascii="Times New Roman" w:hAnsi="Times New Roman" w:cs="Times New Roman"/>
        </w:rPr>
        <w:t>informacji na stronie</w:t>
      </w:r>
      <w:r w:rsidR="00372402">
        <w:rPr>
          <w:rFonts w:ascii="Times New Roman" w:hAnsi="Times New Roman" w:cs="Times New Roman"/>
        </w:rPr>
        <w:t xml:space="preserve"> -</w:t>
      </w:r>
      <w:r w:rsidRPr="00EE0028">
        <w:rPr>
          <w:rFonts w:ascii="Times New Roman" w:hAnsi="Times New Roman" w:cs="Times New Roman"/>
        </w:rPr>
        <w:t xml:space="preserve"> to wtedy musimy  przetworzyć taką informację. W informacji przede wszystkim Władza – na bieżąco dane  wprowadzane – </w:t>
      </w:r>
      <w:r w:rsidRPr="00EE0028">
        <w:rPr>
          <w:rStyle w:val="important"/>
          <w:rFonts w:ascii="Times New Roman" w:hAnsi="Times New Roman" w:cs="Times New Roman"/>
        </w:rPr>
        <w:t>Rada Gminy (kadencja lat 2014-2018),</w:t>
      </w:r>
      <w:r w:rsidRPr="00EE0028">
        <w:rPr>
          <w:rFonts w:ascii="Times New Roman" w:hAnsi="Times New Roman" w:cs="Times New Roman"/>
        </w:rPr>
        <w:t xml:space="preserve"> </w:t>
      </w:r>
      <w:r w:rsidRPr="00EE0028">
        <w:rPr>
          <w:rStyle w:val="important"/>
          <w:rFonts w:ascii="Times New Roman" w:hAnsi="Times New Roman" w:cs="Times New Roman"/>
        </w:rPr>
        <w:t>komisje, władze gminy,  uchwały – na bieżąco wprowadzane (zaznaczamy kadencyjnie)</w:t>
      </w:r>
      <w:r>
        <w:rPr>
          <w:rStyle w:val="important"/>
          <w:rFonts w:ascii="Times New Roman" w:hAnsi="Times New Roman" w:cs="Times New Roman"/>
        </w:rPr>
        <w:t>. BIP istnieje od roku 2003 - modernizacja tej strony była przeprowadzona w 2009 r., gdy powstawał projekt odnośnie informatyzacji Urzędu Gminy, i wtedy firma, która wygrała przetarg założyła nam tę stronę. Obecnie modernizację tej strony prowadzimy wspólnie</w:t>
      </w:r>
      <w:r w:rsidR="0000678C">
        <w:rPr>
          <w:rStyle w:val="important"/>
          <w:rFonts w:ascii="Times New Roman" w:hAnsi="Times New Roman" w:cs="Times New Roman"/>
        </w:rPr>
        <w:t xml:space="preserve"> </w:t>
      </w:r>
      <w:r>
        <w:rPr>
          <w:rStyle w:val="important"/>
          <w:rFonts w:ascii="Times New Roman" w:hAnsi="Times New Roman" w:cs="Times New Roman"/>
        </w:rPr>
        <w:t xml:space="preserve">- ja i Pan Szymon </w:t>
      </w:r>
      <w:r>
        <w:rPr>
          <w:rStyle w:val="important"/>
          <w:rFonts w:ascii="Times New Roman" w:hAnsi="Times New Roman" w:cs="Times New Roman"/>
        </w:rPr>
        <w:lastRenderedPageBreak/>
        <w:t>Głogowski. W zakładce</w:t>
      </w:r>
      <w:r w:rsidR="001779D3">
        <w:rPr>
          <w:rStyle w:val="important"/>
          <w:rFonts w:ascii="Times New Roman" w:hAnsi="Times New Roman" w:cs="Times New Roman"/>
        </w:rPr>
        <w:t xml:space="preserve"> (M</w:t>
      </w:r>
      <w:r>
        <w:rPr>
          <w:rStyle w:val="important"/>
          <w:rFonts w:ascii="Times New Roman" w:hAnsi="Times New Roman" w:cs="Times New Roman"/>
        </w:rPr>
        <w:t xml:space="preserve">enu) są także oświadczenia majątkowe, które muszą być dostępne przez </w:t>
      </w:r>
      <w:r w:rsidR="00062C5C">
        <w:rPr>
          <w:rStyle w:val="important"/>
          <w:rFonts w:ascii="Times New Roman" w:hAnsi="Times New Roman" w:cs="Times New Roman"/>
        </w:rPr>
        <w:br/>
      </w:r>
      <w:r>
        <w:rPr>
          <w:rStyle w:val="important"/>
          <w:rFonts w:ascii="Times New Roman" w:hAnsi="Times New Roman" w:cs="Times New Roman"/>
        </w:rPr>
        <w:t xml:space="preserve">6 lat. Każdy pracownik ze swojego stanowiska pracy musi odnieść się do danego wniosku </w:t>
      </w:r>
      <w:r w:rsidR="00062C5C">
        <w:rPr>
          <w:rStyle w:val="important"/>
          <w:rFonts w:ascii="Times New Roman" w:hAnsi="Times New Roman" w:cs="Times New Roman"/>
        </w:rPr>
        <w:br/>
      </w:r>
      <w:r>
        <w:rPr>
          <w:rStyle w:val="important"/>
          <w:rFonts w:ascii="Times New Roman" w:hAnsi="Times New Roman" w:cs="Times New Roman"/>
        </w:rPr>
        <w:t>o udostępnienie informacji np. w sprawie wiatraków – gdzie się znajdują (z podaniem numeru działki), czy firma będzie mogła umieścić jeszcze jeden dodatkowy, czy jest możliwość ubiegania się o pozwolenie na posadowienie. W zakładce jest też Urząd Gminy - są stanowiska pracowników - informacja na bieżąco prowadzona. W dalszej kolejności: zamówienia publiczne, konkursy</w:t>
      </w:r>
      <w:r w:rsidR="00062C5C">
        <w:rPr>
          <w:rStyle w:val="important"/>
          <w:rFonts w:ascii="Times New Roman" w:hAnsi="Times New Roman" w:cs="Times New Roman"/>
        </w:rPr>
        <w:t xml:space="preserve"> i  i</w:t>
      </w:r>
      <w:r>
        <w:rPr>
          <w:rStyle w:val="important"/>
          <w:rFonts w:ascii="Times New Roman" w:hAnsi="Times New Roman" w:cs="Times New Roman"/>
        </w:rPr>
        <w:t>nn</w:t>
      </w:r>
      <w:r w:rsidR="00062C5C">
        <w:rPr>
          <w:rStyle w:val="important"/>
          <w:rFonts w:ascii="Times New Roman" w:hAnsi="Times New Roman" w:cs="Times New Roman"/>
        </w:rPr>
        <w:t>e</w:t>
      </w:r>
      <w:r>
        <w:rPr>
          <w:rStyle w:val="important"/>
          <w:rFonts w:ascii="Times New Roman" w:hAnsi="Times New Roman" w:cs="Times New Roman"/>
        </w:rPr>
        <w:t>, które powinny być umieszczane. Mamy też dodatkowo GOPS i szkołę (informacja ogólna) – dotyczy rekrutacji dzieci – rekrutację do przedszkola na rok 2015/2016 trzeba przygotować w najbliższym czasie. W zakładce wyszczególnione jest także Rządowe Centrum Legislacji i Dziennik Urzędowy Województwa Łódzkiego. W związku z realizacją projektu informatyzacja urzę</w:t>
      </w:r>
      <w:r>
        <w:rPr>
          <w:rFonts w:ascii="Times New Roman" w:hAnsi="Times New Roman" w:cs="Times New Roman"/>
        </w:rPr>
        <w:t xml:space="preserve">du w roku 2009 powstała możliwość utworzenia strony </w:t>
      </w:r>
      <w:r w:rsidRPr="00297487">
        <w:rPr>
          <w:rFonts w:ascii="Times New Roman" w:hAnsi="Times New Roman" w:cs="Times New Roman"/>
        </w:rPr>
        <w:t>http://bedkow.e-tomaszowski.pl/</w:t>
      </w:r>
      <w:r>
        <w:rPr>
          <w:rFonts w:ascii="Times New Roman" w:hAnsi="Times New Roman" w:cs="Times New Roman"/>
        </w:rPr>
        <w:t xml:space="preserve">  - na tej stronie znajduje się logo BIP, więc z tej strony można przejść do strony Biuletynu Informacji Publicznej, a z kolei z BIP –u na stronę e-tomaszowski. Na tej stronie znajdują się różne informacje bieżące: ostrzeżenia – ostatnio wprowadzono harmonogram odbioru odpadów komunalnych. Jest umieszczony nowy </w:t>
      </w:r>
      <w:proofErr w:type="spellStart"/>
      <w:r>
        <w:rPr>
          <w:rFonts w:ascii="Times New Roman" w:hAnsi="Times New Roman" w:cs="Times New Roman"/>
        </w:rPr>
        <w:t>baner</w:t>
      </w:r>
      <w:proofErr w:type="spellEnd"/>
      <w:r>
        <w:rPr>
          <w:rFonts w:ascii="Times New Roman" w:hAnsi="Times New Roman" w:cs="Times New Roman"/>
        </w:rPr>
        <w:t xml:space="preserve"> Lokals.pl – strona Lokalnej Grupy Działania. Z tej strony jest także możliwość przejścia na stronę koła wędkarskiego i inne.</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hAnsi="Times New Roman" w:cs="Times New Roman"/>
        </w:rPr>
        <w:t>Przewodniczący posiedzenia: mamy kilka uwag do struktury (może zaleceń – trudno to tak właściwie zdefiniować), bo oprócz samych treści, które się znajdują tutaj słusznie, to jednocześnie próbowaliśmy zachować jakąś dobrą kulturę komunikacji między gminą a mieszkańcami. Pomysł się wziął stąd, że często mówi się, że w gminie nic się nie dzieje – taką opinię uważam, w pewnym sensie, za niesłuszną, ale zapytałem co się robi przy rzece i też nikt nie wiedział, więc doszedłem do wniosku, że gdzieś brakuje tej komunikacji między gminą a ludnością. Stąd taki pomysł, żeby zmienić troszeczkę strukturę tego BIP –u , a później stronę e-tomaszowski. W związku z tym mam takie spostrzeżenia – jeśli można od razu – chodzi o przebudowanie tego Menu</w:t>
      </w:r>
      <w:r w:rsidR="00FA4D77">
        <w:rPr>
          <w:rFonts w:ascii="Times New Roman" w:hAnsi="Times New Roman" w:cs="Times New Roman"/>
        </w:rPr>
        <w:t>, żeby był bardziej czytelny. T</w:t>
      </w:r>
      <w:r>
        <w:rPr>
          <w:rFonts w:ascii="Times New Roman" w:hAnsi="Times New Roman" w:cs="Times New Roman"/>
        </w:rPr>
        <w:t xml:space="preserve">o co Państwo uczynią w gminie pozostawiam w dowolnej kwestii. Co do Menu – opcje: </w:t>
      </w:r>
      <w:r w:rsidRPr="00C6049B">
        <w:rPr>
          <w:rFonts w:ascii="Times New Roman" w:eastAsia="Times New Roman" w:hAnsi="Times New Roman" w:cs="Times New Roman"/>
          <w:sz w:val="24"/>
          <w:szCs w:val="24"/>
          <w:lang w:eastAsia="pl-PL"/>
        </w:rPr>
        <w:t>Aktualności</w:t>
      </w:r>
      <w:r>
        <w:rPr>
          <w:rFonts w:ascii="Times New Roman" w:eastAsia="Times New Roman" w:hAnsi="Times New Roman" w:cs="Times New Roman"/>
          <w:sz w:val="24"/>
          <w:szCs w:val="24"/>
          <w:lang w:eastAsia="pl-PL"/>
        </w:rPr>
        <w:t xml:space="preserve"> - </w:t>
      </w:r>
      <w:r w:rsidRPr="00C6049B">
        <w:rPr>
          <w:rFonts w:ascii="Times New Roman" w:eastAsia="Times New Roman" w:hAnsi="Times New Roman" w:cs="Times New Roman"/>
          <w:sz w:val="24"/>
          <w:szCs w:val="24"/>
          <w:lang w:eastAsia="pl-PL"/>
        </w:rPr>
        <w:t xml:space="preserve">Ogłoszenia - nabór na wolne </w:t>
      </w:r>
      <w:r>
        <w:rPr>
          <w:rFonts w:ascii="Times New Roman" w:eastAsia="Times New Roman" w:hAnsi="Times New Roman" w:cs="Times New Roman"/>
          <w:sz w:val="24"/>
          <w:szCs w:val="24"/>
          <w:lang w:eastAsia="pl-PL"/>
        </w:rPr>
        <w:t>stanowiska</w:t>
      </w:r>
      <w:r w:rsidRPr="00C6049B">
        <w:rPr>
          <w:rFonts w:ascii="Times New Roman" w:eastAsia="Times New Roman" w:hAnsi="Times New Roman" w:cs="Times New Roman"/>
          <w:sz w:val="24"/>
          <w:szCs w:val="24"/>
          <w:lang w:eastAsia="pl-PL"/>
        </w:rPr>
        <w:t xml:space="preserve"> urzędnicze</w:t>
      </w:r>
      <w:r>
        <w:rPr>
          <w:rFonts w:ascii="Times New Roman" w:eastAsia="Times New Roman" w:hAnsi="Times New Roman" w:cs="Times New Roman"/>
          <w:sz w:val="24"/>
          <w:szCs w:val="24"/>
          <w:lang w:eastAsia="pl-PL"/>
        </w:rPr>
        <w:t xml:space="preserve">, Konsultacje, Informacje, Komunikaty, Informacje dotyczące projektów. Próbowałem to sobie zhierarchizować – w mojej ocenie np. Aktualności – czy da się tak zrobić w BIP -e szczątkowe komunikaty - umieszczono gdzieś tam link - informacja o wywozie śmieci. Jeżeli np. robi się przetarg, to w Aktualnościach mam informację o ogłoszeniu przetargu, natomiast pozostałe rzeczy wrzucam już do działu Zamówienia publiczne, bo link Zamówienia publiczne e-tomaszowski odnosi mnie do BIP -u i znowu się „zapędzam” ale do głównego katalogu. Czy taka możliwość byłaby? Wadą rejestru zmian jest to, że rejestruje każdą zmianę ruchu w BIP –e, czyli usunę katalog, to pojawia mi się informacja, i jeżeli robiliśmy oświadczenia majątkowe, to miałem 3 strony, </w:t>
      </w:r>
      <w:r w:rsidR="00AB6398">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a samych oświadczeń było 6-7 linijek, „wyłapanie” tej treści jest bardziej skomplikowane, więc Aktualności spełniłyby funkcję wejściową – co się zmieniło; nie mówię o strukturze, czy folderach, tylko o nowej inf</w:t>
      </w:r>
      <w:r w:rsidR="007A5D7D">
        <w:rPr>
          <w:rFonts w:ascii="Times New Roman" w:eastAsia="Times New Roman" w:hAnsi="Times New Roman" w:cs="Times New Roman"/>
          <w:sz w:val="24"/>
          <w:szCs w:val="24"/>
          <w:lang w:eastAsia="pl-PL"/>
        </w:rPr>
        <w:t xml:space="preserve">ormacji w Biuletynie. Gdyby </w:t>
      </w:r>
      <w:r>
        <w:rPr>
          <w:rFonts w:ascii="Times New Roman" w:eastAsia="Times New Roman" w:hAnsi="Times New Roman" w:cs="Times New Roman"/>
          <w:sz w:val="24"/>
          <w:szCs w:val="24"/>
          <w:lang w:eastAsia="pl-PL"/>
        </w:rPr>
        <w:t xml:space="preserve">się tak dało zrobić, to byłoby dobrze, bo nie wiem czy można zrobić takie szczątkowe informacje i </w:t>
      </w:r>
      <w:proofErr w:type="spellStart"/>
      <w:r>
        <w:rPr>
          <w:rFonts w:ascii="Times New Roman" w:eastAsia="Times New Roman" w:hAnsi="Times New Roman" w:cs="Times New Roman"/>
          <w:sz w:val="24"/>
          <w:szCs w:val="24"/>
          <w:lang w:eastAsia="pl-PL"/>
        </w:rPr>
        <w:t>linkowanie</w:t>
      </w:r>
      <w:proofErr w:type="spellEnd"/>
      <w:r>
        <w:rPr>
          <w:rFonts w:ascii="Times New Roman" w:eastAsia="Times New Roman" w:hAnsi="Times New Roman" w:cs="Times New Roman"/>
          <w:sz w:val="24"/>
          <w:szCs w:val="24"/>
          <w:lang w:eastAsia="pl-PL"/>
        </w:rPr>
        <w:t>.</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Informatyk: jest wyszukiwarka - można sobie wprowadzić datę, która nas interesuje, gdzie zostały informacje wprowadzone np. tydzień.</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możemy stworzyć opcję Ostatnio dodane - jeżeli w opcji Aktualności - to trzeba do tego zrobić podkatalog.</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Informatyk: można zrobić je</w:t>
      </w:r>
      <w:r w:rsidR="0082112A">
        <w:rPr>
          <w:rFonts w:ascii="Times New Roman" w:eastAsia="Times New Roman" w:hAnsi="Times New Roman" w:cs="Times New Roman"/>
          <w:sz w:val="24"/>
          <w:szCs w:val="24"/>
          <w:lang w:eastAsia="pl-PL"/>
        </w:rPr>
        <w:t>dną stronę, która się wyświetli</w:t>
      </w:r>
      <w:r>
        <w:rPr>
          <w:rFonts w:ascii="Times New Roman" w:eastAsia="Times New Roman" w:hAnsi="Times New Roman" w:cs="Times New Roman"/>
          <w:sz w:val="24"/>
          <w:szCs w:val="24"/>
          <w:lang w:eastAsia="pl-PL"/>
        </w:rPr>
        <w:t xml:space="preserve"> z linkami.</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posiedzenia: proponuję, aby Aktualności znalazły się na I pozycji – jako najważniejsze. Gmina Będków zaprasza - reklamowa, jedyna - uważam, że też trzeba zostawić - na II miejscu. Strona internetowa - Gmina Będków - jako pozycja III (opcja reklamowa) – tyle do opcji reklamowej. W Menu – na starcie – Statut Gminy, bo to ważny </w:t>
      </w:r>
      <w:r>
        <w:rPr>
          <w:rFonts w:ascii="Times New Roman" w:eastAsia="Times New Roman" w:hAnsi="Times New Roman" w:cs="Times New Roman"/>
          <w:sz w:val="24"/>
          <w:szCs w:val="24"/>
          <w:lang w:eastAsia="pl-PL"/>
        </w:rPr>
        <w:lastRenderedPageBreak/>
        <w:t>dokument, ewentualnie sołectwa i na tym bym zamknął pozycję pierwszą. Pozostałe elementy: konsultacje, informacje, komunikaty „wrzucić” do Urzędu Gminy. Druga opcja (od strony petenta</w:t>
      </w:r>
      <w:r w:rsidR="00F77915">
        <w:rPr>
          <w:rFonts w:ascii="Times New Roman" w:eastAsia="Times New Roman" w:hAnsi="Times New Roman" w:cs="Times New Roman"/>
          <w:sz w:val="24"/>
          <w:szCs w:val="24"/>
          <w:lang w:eastAsia="pl-PL"/>
        </w:rPr>
        <w:t>) -</w:t>
      </w:r>
      <w:r w:rsidR="00381B3B">
        <w:rPr>
          <w:rFonts w:ascii="Times New Roman" w:eastAsia="Times New Roman" w:hAnsi="Times New Roman" w:cs="Times New Roman"/>
          <w:sz w:val="24"/>
          <w:szCs w:val="24"/>
          <w:lang w:eastAsia="pl-PL"/>
        </w:rPr>
        <w:t xml:space="preserve"> każdy może mieć inną</w:t>
      </w:r>
      <w:r>
        <w:rPr>
          <w:rFonts w:ascii="Times New Roman" w:eastAsia="Times New Roman" w:hAnsi="Times New Roman" w:cs="Times New Roman"/>
          <w:sz w:val="24"/>
          <w:szCs w:val="24"/>
          <w:lang w:eastAsia="pl-PL"/>
        </w:rPr>
        <w:t xml:space="preserve"> koncepcję. Druga opcja: gospodarka komunalna – podatki, opłata za śmieci, wodę i ścieki zamiast aktów prawnych. To, co się dzieje dalej nie każdego to interesuje. Taką hierarchizację sobie przyjąłem. Opcja IV Załatwianie spraw </w:t>
      </w:r>
      <w:r w:rsidR="00A87240">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w gminie – Obywatel i jego rodzina i z działu Petent (wybrać to, co jest aktualne), czyli dział dla obsługi klientów. I jeszcze jedna rzecz – jak jest strona główna – brakuje godzin pracy Urzędu Gminy. Kolejna rzecz to inwestycje - Zamówienia publiczne, które bym tutaj zostawił. Punkt V – Jednostki organizacyjne; dużo się mówi o konieczności posiadania Biuletynów Informacji Publicznej przez pozostałe jednostki organizacyjne.</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możemy się wspólnie zastanowić, ale uważam, że akty prawne, Rządowe Centrum Legislacyjne i Dz. Urz. Woj. Łódzkiego - akty wyższego stopnia – powinny być pozostawione po gminie lub nad tą pozycją. To samo dotyczy Władzy (Rada, Wójt, Pracownicy),  która powinna być wyżej w stosunku do tych urzędniczych rzeczy. Co do podatków - może zrobić taki separator - międ</w:t>
      </w:r>
      <w:r w:rsidR="002A1C48">
        <w:rPr>
          <w:rFonts w:ascii="Times New Roman" w:eastAsia="Times New Roman" w:hAnsi="Times New Roman" w:cs="Times New Roman"/>
          <w:sz w:val="24"/>
          <w:szCs w:val="24"/>
          <w:lang w:eastAsia="pl-PL"/>
        </w:rPr>
        <w:t>zy jednym a drugim oddzielić,</w:t>
      </w:r>
      <w:r>
        <w:rPr>
          <w:rFonts w:ascii="Times New Roman" w:eastAsia="Times New Roman" w:hAnsi="Times New Roman" w:cs="Times New Roman"/>
          <w:sz w:val="24"/>
          <w:szCs w:val="24"/>
          <w:lang w:eastAsia="pl-PL"/>
        </w:rPr>
        <w:t xml:space="preserve"> Obywatel </w:t>
      </w:r>
      <w:r>
        <w:rPr>
          <w:rFonts w:ascii="Times New Roman" w:eastAsia="Times New Roman" w:hAnsi="Times New Roman" w:cs="Times New Roman"/>
          <w:sz w:val="24"/>
          <w:szCs w:val="24"/>
          <w:lang w:eastAsia="pl-PL"/>
        </w:rPr>
        <w:br/>
        <w:t>i Gmina - żeby coś takiego powstało.</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bardziej chodziło mi o scentralizowanie bloków tematycznych, bo to jest taka podstawa tego.</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zanim będziemy zmieniać – skonsultuję się z Państwem.</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pozwoliłem sobie wnieść opcję Urząd Gminy – Radę Gminy ch</w:t>
      </w:r>
      <w:r w:rsidR="005C0057">
        <w:rPr>
          <w:rFonts w:ascii="Times New Roman" w:eastAsia="Times New Roman" w:hAnsi="Times New Roman" w:cs="Times New Roman"/>
          <w:sz w:val="24"/>
          <w:szCs w:val="24"/>
          <w:lang w:eastAsia="pl-PL"/>
        </w:rPr>
        <w:t xml:space="preserve">ciałem wykazać w osobnym </w:t>
      </w:r>
      <w:r>
        <w:rPr>
          <w:rFonts w:ascii="Times New Roman" w:eastAsia="Times New Roman" w:hAnsi="Times New Roman" w:cs="Times New Roman"/>
          <w:sz w:val="24"/>
          <w:szCs w:val="24"/>
          <w:lang w:eastAsia="pl-PL"/>
        </w:rPr>
        <w:t xml:space="preserve">folderze, więc w opcji Władza zostałyby osoby: Wójt, Sekretarz i Skarbnik Gminy. Zastanawiałem się nad tym, czy uwzględnić pozostałych kierowników jednostek organizacyjnych - chcę to pozostawić do dyskusji. Struktura organizacyjna Urzędu Gminy - </w:t>
      </w:r>
      <w:r w:rsidR="005C0057">
        <w:rPr>
          <w:rFonts w:ascii="Times New Roman" w:eastAsia="Times New Roman" w:hAnsi="Times New Roman" w:cs="Times New Roman"/>
          <w:sz w:val="24"/>
          <w:szCs w:val="24"/>
          <w:lang w:eastAsia="pl-PL"/>
        </w:rPr>
        <w:t xml:space="preserve">to jest </w:t>
      </w:r>
      <w:r>
        <w:rPr>
          <w:rFonts w:ascii="Times New Roman" w:eastAsia="Times New Roman" w:hAnsi="Times New Roman" w:cs="Times New Roman"/>
          <w:sz w:val="24"/>
          <w:szCs w:val="24"/>
          <w:lang w:eastAsia="pl-PL"/>
        </w:rPr>
        <w:t>taki katalog Zarządzenia Wójta Gminy Będków (niektóre są w Aktualnościach).</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 Gminy: zarządzenia są - wiele zarządzeń jest np. w Konkursach na dane stanowisko (a także dot. Orlika); można wstawić dodatkowo link, żeby nie wprowadzać zarządzeń dwa razy. Jeżeli chodzi o konkurs np. na animatora sportu </w:t>
      </w:r>
      <w:r w:rsidR="00402A3F">
        <w:rPr>
          <w:rFonts w:ascii="Times New Roman" w:eastAsia="Times New Roman" w:hAnsi="Times New Roman" w:cs="Times New Roman"/>
          <w:sz w:val="24"/>
          <w:szCs w:val="24"/>
          <w:lang w:eastAsia="pl-PL"/>
        </w:rPr>
        <w:t>– uwzględniamy tutaj zarządzenia</w:t>
      </w:r>
      <w:r>
        <w:rPr>
          <w:rFonts w:ascii="Times New Roman" w:eastAsia="Times New Roman" w:hAnsi="Times New Roman" w:cs="Times New Roman"/>
          <w:sz w:val="24"/>
          <w:szCs w:val="24"/>
          <w:lang w:eastAsia="pl-PL"/>
        </w:rPr>
        <w:t xml:space="preserve"> Wójta po to, aby łatwiej było sprawdzić np. przez  Wojewódzki Związek Sportowy.</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rozumiem, że link w Aktualnościach i w Dziale zatrudnienia. Informacje i komunikaty, Ochronę środowiska (planowanie przestrzenne) – myślę, że można to pozostawić. Jeżeli chodzi o System informacji przestrzennej w Menu (górnym) – czy można to „przerzucić” do planowania przestrzennego?</w:t>
      </w:r>
    </w:p>
    <w:p w:rsidR="00F1536A" w:rsidRDefault="00B34FA4"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 Gminy: </w:t>
      </w:r>
      <w:r w:rsidR="00F1536A">
        <w:rPr>
          <w:rFonts w:ascii="Times New Roman" w:eastAsia="Times New Roman" w:hAnsi="Times New Roman" w:cs="Times New Roman"/>
          <w:sz w:val="24"/>
          <w:szCs w:val="24"/>
          <w:lang w:eastAsia="pl-PL"/>
        </w:rPr>
        <w:t xml:space="preserve">myślę, że teraz tak, natomiast wcześniej było to wymagane w związku </w:t>
      </w:r>
      <w:r w:rsidR="00F1536A">
        <w:rPr>
          <w:rFonts w:ascii="Times New Roman" w:eastAsia="Times New Roman" w:hAnsi="Times New Roman" w:cs="Times New Roman"/>
          <w:sz w:val="24"/>
          <w:szCs w:val="24"/>
          <w:lang w:eastAsia="pl-PL"/>
        </w:rPr>
        <w:br/>
        <w:t>z przygotowaniem projektu dotyczącego żwirowni w Teodorowie.</w:t>
      </w:r>
    </w:p>
    <w:p w:rsidR="00F1536A" w:rsidRDefault="00B34FA4"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posiedzenia: </w:t>
      </w:r>
      <w:r w:rsidR="00F1536A">
        <w:rPr>
          <w:rFonts w:ascii="Times New Roman" w:eastAsia="Times New Roman" w:hAnsi="Times New Roman" w:cs="Times New Roman"/>
          <w:sz w:val="24"/>
          <w:szCs w:val="24"/>
          <w:lang w:eastAsia="pl-PL"/>
        </w:rPr>
        <w:t>m</w:t>
      </w:r>
      <w:r>
        <w:rPr>
          <w:rFonts w:ascii="Times New Roman" w:eastAsia="Times New Roman" w:hAnsi="Times New Roman" w:cs="Times New Roman"/>
          <w:sz w:val="24"/>
          <w:szCs w:val="24"/>
          <w:lang w:eastAsia="pl-PL"/>
        </w:rPr>
        <w:t>ieszkania i budownictwo można pozostawić.</w:t>
      </w:r>
      <w:r w:rsidR="00F1536A">
        <w:rPr>
          <w:rFonts w:ascii="Times New Roman" w:eastAsia="Times New Roman" w:hAnsi="Times New Roman" w:cs="Times New Roman"/>
          <w:sz w:val="24"/>
          <w:szCs w:val="24"/>
          <w:lang w:eastAsia="pl-PL"/>
        </w:rPr>
        <w:t xml:space="preserve"> Nie znalazłem jednak mienia komunalnego.</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w ostatnim czasie było wp</w:t>
      </w:r>
      <w:r w:rsidR="00C31774">
        <w:rPr>
          <w:rFonts w:ascii="Times New Roman" w:eastAsia="Times New Roman" w:hAnsi="Times New Roman" w:cs="Times New Roman"/>
          <w:sz w:val="24"/>
          <w:szCs w:val="24"/>
          <w:lang w:eastAsia="pl-PL"/>
        </w:rPr>
        <w:t>rowadzane ogłoszenie dotyczące</w:t>
      </w:r>
      <w:r>
        <w:rPr>
          <w:rFonts w:ascii="Times New Roman" w:eastAsia="Times New Roman" w:hAnsi="Times New Roman" w:cs="Times New Roman"/>
          <w:sz w:val="24"/>
          <w:szCs w:val="24"/>
          <w:lang w:eastAsia="pl-PL"/>
        </w:rPr>
        <w:t xml:space="preserve"> jednego </w:t>
      </w:r>
      <w:r>
        <w:rPr>
          <w:rFonts w:ascii="Times New Roman" w:eastAsia="Times New Roman" w:hAnsi="Times New Roman" w:cs="Times New Roman"/>
          <w:sz w:val="24"/>
          <w:szCs w:val="24"/>
          <w:lang w:eastAsia="pl-PL"/>
        </w:rPr>
        <w:br/>
        <w:t>z pomieszczeń gminnych. Mamy nowego pracownika, więc te informacje będą na bieżąco wprowadzane.</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Przewodniczący posiedzeni</w:t>
      </w:r>
      <w:r w:rsidR="00C620C4">
        <w:rPr>
          <w:rFonts w:ascii="Times New Roman" w:eastAsia="Times New Roman" w:hAnsi="Times New Roman" w:cs="Times New Roman"/>
          <w:sz w:val="24"/>
          <w:szCs w:val="24"/>
          <w:lang w:eastAsia="pl-PL"/>
        </w:rPr>
        <w:t xml:space="preserve">a: </w:t>
      </w:r>
      <w:r>
        <w:rPr>
          <w:rFonts w:ascii="Times New Roman" w:eastAsia="Times New Roman" w:hAnsi="Times New Roman" w:cs="Times New Roman"/>
          <w:sz w:val="24"/>
          <w:szCs w:val="24"/>
          <w:lang w:eastAsia="pl-PL"/>
        </w:rPr>
        <w:t>próbowałem wydzielić Radę Gminy: Rada – skład – tak jak jest, komisje stałe – skład zawiadomienia o sesjach Rady (oprócz informacji przed budynkiem Urzędu).</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 Gminy: takie informacje zawsze były (na końcu Menu), będą więc publikowane </w:t>
      </w:r>
      <w:r>
        <w:rPr>
          <w:rFonts w:ascii="Times New Roman" w:eastAsia="Times New Roman" w:hAnsi="Times New Roman" w:cs="Times New Roman"/>
          <w:sz w:val="24"/>
          <w:szCs w:val="24"/>
          <w:lang w:eastAsia="pl-PL"/>
        </w:rPr>
        <w:br/>
        <w:t>w Rada Gminy (BIP).</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protokoły - mamy protokoły 2010-2014 - może nie „przerzucać” ich  do archiwum, a pozostawić z uwagi na to, że uchwały nadal są obowiązujące. Do archiwum „wrzucić”  protokoły lat 2006-2010. Proponuję zrobić odrębne foldery z przeznaczeniem na protokoły sesji, protokoły komisji np. rewizyjnej itd., a takż</w:t>
      </w:r>
      <w:r w:rsidR="007306D1">
        <w:rPr>
          <w:rFonts w:ascii="Times New Roman" w:eastAsia="Times New Roman" w:hAnsi="Times New Roman" w:cs="Times New Roman"/>
          <w:sz w:val="24"/>
          <w:szCs w:val="24"/>
          <w:lang w:eastAsia="pl-PL"/>
        </w:rPr>
        <w:t>e odrębny na wspólne posiedzenia</w:t>
      </w:r>
      <w:r>
        <w:rPr>
          <w:rFonts w:ascii="Times New Roman" w:eastAsia="Times New Roman" w:hAnsi="Times New Roman" w:cs="Times New Roman"/>
          <w:sz w:val="24"/>
          <w:szCs w:val="24"/>
          <w:lang w:eastAsia="pl-PL"/>
        </w:rPr>
        <w:t xml:space="preserve"> komisji.</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 Gminy: zarówno protokoły sesji jak i komisji zrobimy (wszystkie odrębnie) po prawej stronie tak, żeby nie wydłużać </w:t>
      </w:r>
      <w:r w:rsidR="00625F84">
        <w:rPr>
          <w:rFonts w:ascii="Times New Roman" w:eastAsia="Times New Roman" w:hAnsi="Times New Roman" w:cs="Times New Roman"/>
          <w:sz w:val="24"/>
          <w:szCs w:val="24"/>
          <w:lang w:eastAsia="pl-PL"/>
        </w:rPr>
        <w:t xml:space="preserve">zakładki znajdującej się </w:t>
      </w:r>
      <w:r>
        <w:rPr>
          <w:rFonts w:ascii="Times New Roman" w:eastAsia="Times New Roman" w:hAnsi="Times New Roman" w:cs="Times New Roman"/>
          <w:sz w:val="24"/>
          <w:szCs w:val="24"/>
          <w:lang w:eastAsia="pl-PL"/>
        </w:rPr>
        <w:t>po lewej stronie.</w:t>
      </w:r>
    </w:p>
    <w:p w:rsidR="00F1536A" w:rsidRDefault="00F1536A" w:rsidP="00F1536A">
      <w:pPr>
        <w:rPr>
          <w:rFonts w:ascii="Times New Roman" w:hAnsi="Times New Roman" w:cs="Times New Roman"/>
        </w:rPr>
      </w:pPr>
      <w:r w:rsidRPr="00EB28DB">
        <w:rPr>
          <w:rFonts w:ascii="Times New Roman" w:hAnsi="Times New Roman" w:cs="Times New Roman"/>
        </w:rPr>
        <w:t xml:space="preserve">Przewodniczący posiedzenia: </w:t>
      </w:r>
      <w:r>
        <w:rPr>
          <w:rFonts w:ascii="Times New Roman" w:hAnsi="Times New Roman" w:cs="Times New Roman"/>
        </w:rPr>
        <w:t>co do uchwał, wniosków i opinii  komisji – nie</w:t>
      </w:r>
      <w:r w:rsidR="0057317F">
        <w:rPr>
          <w:rFonts w:ascii="Times New Roman" w:hAnsi="Times New Roman" w:cs="Times New Roman"/>
        </w:rPr>
        <w:t xml:space="preserve">ch </w:t>
      </w:r>
      <w:r>
        <w:rPr>
          <w:rFonts w:ascii="Times New Roman" w:hAnsi="Times New Roman" w:cs="Times New Roman"/>
        </w:rPr>
        <w:t xml:space="preserve"> będą odrębnie. Jeżeli idzie o budżet – są projekty, opinie RIO, ale brakuje sprawozdań z wykonania budżetu. </w:t>
      </w:r>
    </w:p>
    <w:p w:rsidR="00F1536A" w:rsidRDefault="00F1536A" w:rsidP="00213030">
      <w:pPr>
        <w:jc w:val="both"/>
        <w:rPr>
          <w:rFonts w:ascii="Times New Roman" w:hAnsi="Times New Roman" w:cs="Times New Roman"/>
        </w:rPr>
      </w:pPr>
      <w:r>
        <w:rPr>
          <w:rFonts w:ascii="Times New Roman" w:hAnsi="Times New Roman" w:cs="Times New Roman"/>
        </w:rPr>
        <w:t xml:space="preserve">Sekretarz Gminy: jest bardzo duży zakres sprawozdań – niektóre z nich są po prostu nieczytelne (szczególnie te z programu Bestia). Przewodniczący posiedzenia: proponował: może chociaż </w:t>
      </w:r>
      <w:r w:rsidR="00213030">
        <w:rPr>
          <w:rFonts w:ascii="Times New Roman" w:hAnsi="Times New Roman" w:cs="Times New Roman"/>
        </w:rPr>
        <w:t xml:space="preserve"> zamieścić </w:t>
      </w:r>
      <w:r>
        <w:rPr>
          <w:rFonts w:ascii="Times New Roman" w:hAnsi="Times New Roman" w:cs="Times New Roman"/>
        </w:rPr>
        <w:t xml:space="preserve">część opisową. </w:t>
      </w:r>
    </w:p>
    <w:p w:rsidR="00F1536A" w:rsidRPr="00D43E21" w:rsidRDefault="00F1536A" w:rsidP="00F1536A">
      <w:pPr>
        <w:rPr>
          <w:rFonts w:ascii="Times New Roman" w:hAnsi="Times New Roman" w:cs="Times New Roman"/>
        </w:rPr>
      </w:pPr>
      <w:r>
        <w:rPr>
          <w:rFonts w:ascii="Times New Roman" w:hAnsi="Times New Roman" w:cs="Times New Roman"/>
        </w:rPr>
        <w:t xml:space="preserve">Przewodniczący posiedzenia:  </w:t>
      </w:r>
      <w:r>
        <w:rPr>
          <w:rFonts w:ascii="Times New Roman" w:eastAsia="Times New Roman" w:hAnsi="Times New Roman" w:cs="Times New Roman"/>
          <w:sz w:val="24"/>
          <w:szCs w:val="24"/>
          <w:lang w:eastAsia="pl-PL"/>
        </w:rPr>
        <w:t>nabór na wolne stanowiska</w:t>
      </w:r>
      <w:r w:rsidRPr="00B96616">
        <w:rPr>
          <w:rFonts w:ascii="Times New Roman" w:eastAsia="Times New Roman" w:hAnsi="Times New Roman" w:cs="Times New Roman"/>
          <w:sz w:val="24"/>
          <w:szCs w:val="24"/>
          <w:lang w:eastAsia="pl-PL"/>
        </w:rPr>
        <w:t xml:space="preserve"> urzędnicze</w:t>
      </w:r>
      <w:r>
        <w:rPr>
          <w:rFonts w:ascii="Times New Roman" w:eastAsia="Times New Roman" w:hAnsi="Times New Roman" w:cs="Times New Roman"/>
          <w:sz w:val="24"/>
          <w:szCs w:val="24"/>
          <w:lang w:eastAsia="pl-PL"/>
        </w:rPr>
        <w:t xml:space="preserve"> i konkursy – z propozycją wydzielenia; bo konkursy same w sobie są, a co do naboru na wolne stanowiska pracownicze - można uwzględnić w Aktualnościach (w jednej pozycji dla przejrzystości i klarowności).</w:t>
      </w:r>
    </w:p>
    <w:p w:rsidR="00F1536A" w:rsidRDefault="00F1536A" w:rsidP="00F1536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to zostało wprowadzone w ubiegłym roku w celu ujednolicenia, żeby było w jednym miejscu. Informacje 2005/2014 zostaną ukryte.</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w:t>
      </w:r>
      <w:r w:rsidR="00A23FA2">
        <w:rPr>
          <w:rFonts w:ascii="Times New Roman" w:eastAsia="Times New Roman" w:hAnsi="Times New Roman" w:cs="Times New Roman"/>
          <w:sz w:val="24"/>
          <w:szCs w:val="24"/>
          <w:lang w:eastAsia="pl-PL"/>
        </w:rPr>
        <w:t xml:space="preserve">zewodniczący posiedzenia: w pozycji </w:t>
      </w:r>
      <w:r>
        <w:rPr>
          <w:rFonts w:ascii="Times New Roman" w:eastAsia="Times New Roman" w:hAnsi="Times New Roman" w:cs="Times New Roman"/>
          <w:sz w:val="24"/>
          <w:szCs w:val="24"/>
          <w:lang w:eastAsia="pl-PL"/>
        </w:rPr>
        <w:t>Dotacje uwzględnić także Konsultacje. Wybory - mogą</w:t>
      </w:r>
      <w:r w:rsidR="00A23FA2">
        <w:rPr>
          <w:rFonts w:ascii="Times New Roman" w:eastAsia="Times New Roman" w:hAnsi="Times New Roman" w:cs="Times New Roman"/>
          <w:sz w:val="24"/>
          <w:szCs w:val="24"/>
          <w:lang w:eastAsia="pl-PL"/>
        </w:rPr>
        <w:t xml:space="preserve"> pozostać. Biuletyn ma służyć</w:t>
      </w:r>
      <w:r>
        <w:rPr>
          <w:rFonts w:ascii="Times New Roman" w:eastAsia="Times New Roman" w:hAnsi="Times New Roman" w:cs="Times New Roman"/>
          <w:sz w:val="24"/>
          <w:szCs w:val="24"/>
          <w:lang w:eastAsia="pl-PL"/>
        </w:rPr>
        <w:t xml:space="preserve"> przejrzystości; informacje są - chodzi tylko o kwestię odszukania danych, które mnie, jako mieszkańca interesują. Czy są jakieś pytania? Jeżeli nie ma przechodzimy do następnego punktu.</w:t>
      </w:r>
    </w:p>
    <w:p w:rsidR="00F1536A" w:rsidRDefault="00F1536A" w:rsidP="00F1536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Odp. punktu 4.</w:t>
      </w:r>
    </w:p>
    <w:p w:rsidR="00F1536A" w:rsidRDefault="00F1536A" w:rsidP="00F1536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posiedzenia:  pierwsze pytanie – czy to jest taki edytor do tworzenia stron </w:t>
      </w:r>
      <w:r>
        <w:rPr>
          <w:rFonts w:ascii="Times New Roman" w:eastAsia="Times New Roman" w:hAnsi="Times New Roman" w:cs="Times New Roman"/>
          <w:sz w:val="24"/>
          <w:szCs w:val="24"/>
          <w:lang w:eastAsia="pl-PL"/>
        </w:rPr>
        <w:br/>
        <w:t>i łatwy w obsłudze?</w:t>
      </w:r>
    </w:p>
    <w:p w:rsidR="00F1536A" w:rsidRDefault="00F1536A" w:rsidP="00F1536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Informatyk:   jest też przez firmę zewnętrzną zaprojektowany – jest panel, na którym się dodaje.</w:t>
      </w:r>
    </w:p>
    <w:p w:rsidR="00F1536A" w:rsidRDefault="00F1536A" w:rsidP="00F1536A">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w której części mamy możliwości edycji?</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jest to część administracyjna - jestem administratorem, ponieważ robię wskaźniki raz na kwartał. Z uwagi na to, że Pan informatyk dostał promocję – będzie robił zdjęcia; omówiliśmy się w ten sposób, że jeżeli cokolwiek napisze i wprowadzi</w:t>
      </w:r>
      <w:r w:rsidR="00B9228D">
        <w:rPr>
          <w:rFonts w:ascii="Times New Roman" w:eastAsia="Times New Roman" w:hAnsi="Times New Roman" w:cs="Times New Roman"/>
          <w:sz w:val="24"/>
          <w:szCs w:val="24"/>
          <w:lang w:eastAsia="pl-PL"/>
        </w:rPr>
        <w:t xml:space="preserve">, wtedy ja jako administrator </w:t>
      </w:r>
      <w:r>
        <w:rPr>
          <w:rFonts w:ascii="Times New Roman" w:eastAsia="Times New Roman" w:hAnsi="Times New Roman" w:cs="Times New Roman"/>
          <w:sz w:val="24"/>
          <w:szCs w:val="24"/>
          <w:lang w:eastAsia="pl-PL"/>
        </w:rPr>
        <w:t xml:space="preserve">zatwierdzę. Trzeba to zostawić do okresu trwałości projektu. Wszystkie zaproszenia, czy informacje - cokolwiek będzie - zostanie wprowadzone. W tamtym roku </w:t>
      </w:r>
      <w:r>
        <w:rPr>
          <w:rFonts w:ascii="Times New Roman" w:eastAsia="Times New Roman" w:hAnsi="Times New Roman" w:cs="Times New Roman"/>
          <w:sz w:val="24"/>
          <w:szCs w:val="24"/>
          <w:lang w:eastAsia="pl-PL"/>
        </w:rPr>
        <w:lastRenderedPageBreak/>
        <w:t>dodatkowo stworzyliśmy wykaz sołectw. Zamieszczone zostało także logo Edukacyjne Wrota Regionu Łódzkiego. Jest możliwość przejścia z tej s</w:t>
      </w:r>
      <w:r w:rsidR="00AC05A9">
        <w:rPr>
          <w:rFonts w:ascii="Times New Roman" w:eastAsia="Times New Roman" w:hAnsi="Times New Roman" w:cs="Times New Roman"/>
          <w:sz w:val="24"/>
          <w:szCs w:val="24"/>
          <w:lang w:eastAsia="pl-PL"/>
        </w:rPr>
        <w:t>trony na stronę Lokalnej Grupy D</w:t>
      </w:r>
      <w:r>
        <w:rPr>
          <w:rFonts w:ascii="Times New Roman" w:eastAsia="Times New Roman" w:hAnsi="Times New Roman" w:cs="Times New Roman"/>
          <w:sz w:val="24"/>
          <w:szCs w:val="24"/>
          <w:lang w:eastAsia="pl-PL"/>
        </w:rPr>
        <w:t>ziałania. W ubiegłym roku przygotowano galerię - w tym miesiącu dołożymy dodatkowe zdjęcia. Dodatkowo chcemy wprowadzić KGW. Co do tej strony - najważniejsze są (aktualne</w:t>
      </w:r>
      <w:r w:rsidR="00AC05A9">
        <w:rPr>
          <w:rFonts w:ascii="Times New Roman" w:eastAsia="Times New Roman" w:hAnsi="Times New Roman" w:cs="Times New Roman"/>
          <w:sz w:val="24"/>
          <w:szCs w:val="24"/>
          <w:lang w:eastAsia="pl-PL"/>
        </w:rPr>
        <w:t xml:space="preserve"> informacje</w:t>
      </w:r>
      <w:r>
        <w:rPr>
          <w:rFonts w:ascii="Times New Roman" w:eastAsia="Times New Roman" w:hAnsi="Times New Roman" w:cs="Times New Roman"/>
          <w:sz w:val="24"/>
          <w:szCs w:val="24"/>
          <w:lang w:eastAsia="pl-PL"/>
        </w:rPr>
        <w:t xml:space="preserve">) - o tym w kolejnym punkcie. </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zastanaw</w:t>
      </w:r>
      <w:r w:rsidR="001E0B17">
        <w:rPr>
          <w:rFonts w:ascii="Times New Roman" w:eastAsia="Times New Roman" w:hAnsi="Times New Roman" w:cs="Times New Roman"/>
          <w:sz w:val="24"/>
          <w:szCs w:val="24"/>
          <w:lang w:eastAsia="pl-PL"/>
        </w:rPr>
        <w:t>iałem się w jaki sposób można tę</w:t>
      </w:r>
      <w:r>
        <w:rPr>
          <w:rFonts w:ascii="Times New Roman" w:eastAsia="Times New Roman" w:hAnsi="Times New Roman" w:cs="Times New Roman"/>
          <w:sz w:val="24"/>
          <w:szCs w:val="24"/>
          <w:lang w:eastAsia="pl-PL"/>
        </w:rPr>
        <w:t xml:space="preserve"> stronę rozbudować – nie wiedziałem jakie są możliwości redaktorskie tej strony, jeżeli to jest projekt zewnętrzny. Jeżeli chodzi o aktualności, które się pojawiają – miałem odczucie, żeby było jak najwięcej rzeczy, których się dzieje w gminie – nie tylko sprawy śmieci, komunikaty meteorologiczne, bo to się szybko dezaktualizuje, ale informacji np. nt. inwestycji (domu kultury), informacji jakichś opisowych – redaktorskich warto byłoby zrobić, żeby mieszkańcy wiedzieli, co się dzieje, np. obecnie budowa kładki na rzece </w:t>
      </w:r>
      <w:proofErr w:type="spellStart"/>
      <w:r>
        <w:rPr>
          <w:rFonts w:ascii="Times New Roman" w:eastAsia="Times New Roman" w:hAnsi="Times New Roman" w:cs="Times New Roman"/>
          <w:sz w:val="24"/>
          <w:szCs w:val="24"/>
          <w:lang w:eastAsia="pl-PL"/>
        </w:rPr>
        <w:t>Wolbórce</w:t>
      </w:r>
      <w:proofErr w:type="spellEnd"/>
      <w:r>
        <w:rPr>
          <w:rFonts w:ascii="Times New Roman" w:eastAsia="Times New Roman" w:hAnsi="Times New Roman" w:cs="Times New Roman"/>
          <w:sz w:val="24"/>
          <w:szCs w:val="24"/>
          <w:lang w:eastAsia="pl-PL"/>
        </w:rPr>
        <w:t>. Warto by zrobić kącik i powiązać tę stronę z Władysławem Stanisławem Reymontem, czy też szkołę namówić, by przygotowała taką informację.</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obrad: w Biuletynie brakuje informacji o dyżurze Przewodniczącego Rady – umieścić w Radzie – skład Rady (przy nazwisku Przewodniczącego).</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Odp. punktu 5.</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Informatyk: domena internetowa istnieje od 28 czerwca 2013 r. , gdy realizowany był projekt E-Leader, i w związku z tym projektem dostaliśmy serwery i możliwość umieszczenia na własnym serwerze strony, czyli mamy coś u siebie – nie dajemy firmie zewnętrznej. Chcieliśmy dostosować stronę do tego E-Leader</w:t>
      </w:r>
      <w:r w:rsidR="0038711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w:t>
      </w:r>
      <w:r w:rsidR="0038711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i od kiedy te serwery zaczęły  funkcjonować starałem się taką stronę uruchomić. Pomyślałem, że skoro mamy </w:t>
      </w:r>
      <w:r>
        <w:rPr>
          <w:rFonts w:ascii="Times New Roman" w:eastAsia="Times New Roman" w:hAnsi="Times New Roman" w:cs="Times New Roman"/>
          <w:sz w:val="24"/>
          <w:szCs w:val="24"/>
          <w:lang w:eastAsia="pl-PL"/>
        </w:rPr>
        <w:br/>
      </w:r>
      <w:r w:rsidR="00387115">
        <w:rPr>
          <w:rFonts w:ascii="Times New Roman" w:eastAsia="Times New Roman" w:hAnsi="Times New Roman" w:cs="Times New Roman"/>
          <w:sz w:val="24"/>
          <w:szCs w:val="24"/>
          <w:lang w:eastAsia="pl-PL"/>
        </w:rPr>
        <w:t xml:space="preserve">e-tomaszowski i BIP </w:t>
      </w:r>
      <w:r>
        <w:rPr>
          <w:rFonts w:ascii="Times New Roman" w:eastAsia="Times New Roman" w:hAnsi="Times New Roman" w:cs="Times New Roman"/>
          <w:sz w:val="24"/>
          <w:szCs w:val="24"/>
          <w:lang w:eastAsia="pl-PL"/>
        </w:rPr>
        <w:t xml:space="preserve"> </w:t>
      </w:r>
      <w:r w:rsidR="0038711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tam jest dużo info</w:t>
      </w:r>
      <w:r w:rsidR="00387115">
        <w:rPr>
          <w:rFonts w:ascii="Times New Roman" w:eastAsia="Times New Roman" w:hAnsi="Times New Roman" w:cs="Times New Roman"/>
          <w:sz w:val="24"/>
          <w:szCs w:val="24"/>
          <w:lang w:eastAsia="pl-PL"/>
        </w:rPr>
        <w:t xml:space="preserve">rmacji) – mogę zrobić odnośniki, które  </w:t>
      </w:r>
      <w:proofErr w:type="spellStart"/>
      <w:r w:rsidR="00387115">
        <w:rPr>
          <w:rFonts w:ascii="Times New Roman" w:eastAsia="Times New Roman" w:hAnsi="Times New Roman" w:cs="Times New Roman"/>
          <w:sz w:val="24"/>
          <w:szCs w:val="24"/>
          <w:lang w:eastAsia="pl-PL"/>
        </w:rPr>
        <w:t>przeki</w:t>
      </w:r>
      <w:r>
        <w:rPr>
          <w:rFonts w:ascii="Times New Roman" w:eastAsia="Times New Roman" w:hAnsi="Times New Roman" w:cs="Times New Roman"/>
          <w:sz w:val="24"/>
          <w:szCs w:val="24"/>
          <w:lang w:eastAsia="pl-PL"/>
        </w:rPr>
        <w:t>erują</w:t>
      </w:r>
      <w:proofErr w:type="spellEnd"/>
      <w:r>
        <w:rPr>
          <w:rFonts w:ascii="Times New Roman" w:eastAsia="Times New Roman" w:hAnsi="Times New Roman" w:cs="Times New Roman"/>
          <w:sz w:val="24"/>
          <w:szCs w:val="24"/>
          <w:lang w:eastAsia="pl-PL"/>
        </w:rPr>
        <w:t xml:space="preserve"> do tych stron.</w:t>
      </w:r>
      <w:r w:rsidR="00387115">
        <w:rPr>
          <w:rFonts w:ascii="Times New Roman" w:eastAsia="Times New Roman" w:hAnsi="Times New Roman" w:cs="Times New Roman"/>
          <w:sz w:val="24"/>
          <w:szCs w:val="24"/>
          <w:lang w:eastAsia="pl-PL"/>
        </w:rPr>
        <w:t xml:space="preserve"> Tu był jeszcze taki formularz, który</w:t>
      </w:r>
      <w:r>
        <w:rPr>
          <w:rFonts w:ascii="Times New Roman" w:eastAsia="Times New Roman" w:hAnsi="Times New Roman" w:cs="Times New Roman"/>
          <w:sz w:val="24"/>
          <w:szCs w:val="24"/>
          <w:lang w:eastAsia="pl-PL"/>
        </w:rPr>
        <w:t xml:space="preserve"> na ten czas „wyrzuciłem”, ponieważ nie wiem, czy ktoś korzystałby z tego tak n</w:t>
      </w:r>
      <w:r w:rsidR="00387115">
        <w:rPr>
          <w:rFonts w:ascii="Times New Roman" w:eastAsia="Times New Roman" w:hAnsi="Times New Roman" w:cs="Times New Roman"/>
          <w:sz w:val="24"/>
          <w:szCs w:val="24"/>
          <w:lang w:eastAsia="pl-PL"/>
        </w:rPr>
        <w:t xml:space="preserve">aprawdę – to było </w:t>
      </w:r>
      <w:proofErr w:type="spellStart"/>
      <w:r w:rsidR="00387115">
        <w:rPr>
          <w:rFonts w:ascii="Times New Roman" w:eastAsia="Times New Roman" w:hAnsi="Times New Roman" w:cs="Times New Roman"/>
          <w:sz w:val="24"/>
          <w:szCs w:val="24"/>
          <w:lang w:eastAsia="pl-PL"/>
        </w:rPr>
        <w:t>przekierowanie</w:t>
      </w:r>
      <w:proofErr w:type="spellEnd"/>
      <w:r>
        <w:rPr>
          <w:rFonts w:ascii="Times New Roman" w:eastAsia="Times New Roman" w:hAnsi="Times New Roman" w:cs="Times New Roman"/>
          <w:sz w:val="24"/>
          <w:szCs w:val="24"/>
          <w:lang w:eastAsia="pl-PL"/>
        </w:rPr>
        <w:t xml:space="preserve"> do </w:t>
      </w:r>
      <w:proofErr w:type="spellStart"/>
      <w:r w:rsidR="00387115">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mail</w:t>
      </w:r>
      <w:r w:rsidR="0038711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a</w:t>
      </w:r>
      <w:proofErr w:type="spellEnd"/>
      <w:r>
        <w:rPr>
          <w:rFonts w:ascii="Times New Roman" w:eastAsia="Times New Roman" w:hAnsi="Times New Roman" w:cs="Times New Roman"/>
          <w:sz w:val="24"/>
          <w:szCs w:val="24"/>
          <w:lang w:eastAsia="pl-PL"/>
        </w:rPr>
        <w:t xml:space="preserve">. </w:t>
      </w:r>
      <w:r w:rsidR="00387115">
        <w:rPr>
          <w:rFonts w:ascii="Times New Roman" w:eastAsia="Times New Roman" w:hAnsi="Times New Roman" w:cs="Times New Roman"/>
          <w:sz w:val="24"/>
          <w:szCs w:val="24"/>
          <w:lang w:eastAsia="pl-PL"/>
        </w:rPr>
        <w:br/>
        <w:t>W miarę czasu będzie też ułatwiona poczta  b</w:t>
      </w:r>
      <w:r>
        <w:rPr>
          <w:rFonts w:ascii="Times New Roman" w:eastAsia="Times New Roman" w:hAnsi="Times New Roman" w:cs="Times New Roman"/>
          <w:sz w:val="24"/>
          <w:szCs w:val="24"/>
          <w:lang w:eastAsia="pl-PL"/>
        </w:rPr>
        <w:t>ędków.com.pl. Jest to na etapie wdrażania – musimy jeszcze uzgodnić z 4 gminami i wszystko sobie poustawiać – do końca marca tego roku.</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w:t>
      </w:r>
      <w:r w:rsidR="001270C2">
        <w:rPr>
          <w:rFonts w:ascii="Times New Roman" w:eastAsia="Times New Roman" w:hAnsi="Times New Roman" w:cs="Times New Roman"/>
          <w:sz w:val="24"/>
          <w:szCs w:val="24"/>
          <w:lang w:eastAsia="pl-PL"/>
        </w:rPr>
        <w:t xml:space="preserve"> po otrzymaniu oficjalnej zgody </w:t>
      </w:r>
      <w:r>
        <w:rPr>
          <w:rFonts w:ascii="Times New Roman" w:eastAsia="Times New Roman" w:hAnsi="Times New Roman" w:cs="Times New Roman"/>
          <w:sz w:val="24"/>
          <w:szCs w:val="24"/>
          <w:lang w:eastAsia="pl-PL"/>
        </w:rPr>
        <w:t>z Elektronicznego Urzędu Telekomunikacyjnego dodatkowo zostały przekazane mieszkańcom informacje, że każdy może z tego skorzystać.</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posiedzenia:  pytanie -</w:t>
      </w:r>
      <w:r w:rsidR="00D0631A">
        <w:rPr>
          <w:rFonts w:ascii="Times New Roman" w:eastAsia="Times New Roman" w:hAnsi="Times New Roman" w:cs="Times New Roman"/>
          <w:sz w:val="24"/>
          <w:szCs w:val="24"/>
          <w:lang w:eastAsia="pl-PL"/>
        </w:rPr>
        <w:t xml:space="preserve"> czy</w:t>
      </w:r>
      <w:r>
        <w:rPr>
          <w:rFonts w:ascii="Times New Roman" w:eastAsia="Times New Roman" w:hAnsi="Times New Roman" w:cs="Times New Roman"/>
          <w:sz w:val="24"/>
          <w:szCs w:val="24"/>
          <w:lang w:eastAsia="pl-PL"/>
        </w:rPr>
        <w:t xml:space="preserve"> Internet darmowy, bo niegdyś było to AERO2, czy to jest kontynuacja, czy coś innego, i jak jest z dostępnością do tego Internetu?</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Informatyk: teraz mamy własną sieć - jesteśmy telekomunikacyjnym operatorem; tak naprawdę 4 gminy stworzyły coś niesamowitego. Urządzenia, które tu są, to wyższa „półka”. Ostatecznie zależy od dogadania się tych 4 gmin – w jaki sposób będą chciały to realizować.</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Sekretarz Gminy: przez 5 lat trwałość projektu jest taka, że to, co zostało wprowadzone, czyli liczba beneficjentów (63 osoby) na naszym terenie, a razem wszystkich jest 514. Beneficjenci dostali przede wszystkim komputery i dostęp do Internetu (mają zamontowane antenki). </w:t>
      </w:r>
      <w:r>
        <w:rPr>
          <w:rFonts w:ascii="Times New Roman" w:eastAsia="Times New Roman" w:hAnsi="Times New Roman" w:cs="Times New Roman"/>
          <w:sz w:val="24"/>
          <w:szCs w:val="24"/>
          <w:lang w:eastAsia="pl-PL"/>
        </w:rPr>
        <w:br/>
        <w:t>Z tego projektu korzystają także instytucje: Urząd Gminy, szkoła (jest podłączona światłowodem), hydrofornia, biblioteka.</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posiedzenia: jedna taka uwaga, właśnie dotycząca </w:t>
      </w:r>
      <w:proofErr w:type="spellStart"/>
      <w:r>
        <w:rPr>
          <w:rFonts w:ascii="Times New Roman" w:eastAsia="Times New Roman" w:hAnsi="Times New Roman" w:cs="Times New Roman"/>
          <w:sz w:val="24"/>
          <w:szCs w:val="24"/>
          <w:lang w:eastAsia="pl-PL"/>
        </w:rPr>
        <w:t>e-mail</w:t>
      </w:r>
      <w:r>
        <w:rPr>
          <w:rFonts w:ascii="Times New Roman" w:eastAsia="Times New Roman" w:hAnsi="Times New Roman" w:cs="Times New Roman"/>
          <w:sz w:val="24"/>
          <w:szCs w:val="24"/>
          <w:vertAlign w:val="superscript"/>
          <w:lang w:eastAsia="pl-PL"/>
        </w:rPr>
        <w:t>`</w:t>
      </w:r>
      <w:r>
        <w:rPr>
          <w:rFonts w:ascii="Times New Roman" w:eastAsia="Times New Roman" w:hAnsi="Times New Roman" w:cs="Times New Roman"/>
          <w:sz w:val="24"/>
          <w:szCs w:val="24"/>
          <w:lang w:eastAsia="pl-PL"/>
        </w:rPr>
        <w:t>i</w:t>
      </w:r>
      <w:proofErr w:type="spellEnd"/>
      <w:r>
        <w:rPr>
          <w:rFonts w:ascii="Times New Roman" w:eastAsia="Times New Roman" w:hAnsi="Times New Roman" w:cs="Times New Roman"/>
          <w:sz w:val="24"/>
          <w:szCs w:val="24"/>
          <w:lang w:eastAsia="pl-PL"/>
        </w:rPr>
        <w:t>, o których Pan wspominał - pozwoliłem sobie wypisać to, co na stronie BIP</w:t>
      </w:r>
      <w:r w:rsidR="00D12F0E">
        <w:rPr>
          <w:rFonts w:ascii="Times New Roman" w:eastAsia="Times New Roman" w:hAnsi="Times New Roman" w:cs="Times New Roman"/>
          <w:sz w:val="24"/>
          <w:szCs w:val="24"/>
          <w:lang w:eastAsia="pl-PL"/>
        </w:rPr>
        <w:t xml:space="preserve"> -u</w:t>
      </w:r>
      <w:r>
        <w:rPr>
          <w:rFonts w:ascii="Times New Roman" w:eastAsia="Times New Roman" w:hAnsi="Times New Roman" w:cs="Times New Roman"/>
          <w:sz w:val="24"/>
          <w:szCs w:val="24"/>
          <w:lang w:eastAsia="pl-PL"/>
        </w:rPr>
        <w:t xml:space="preserve"> się znajduje. Domeny ogólnodostępne warto byłoby ujednolicić - bedkow.com.pl - zrobić, czy stanowiskowo, czy personalnie. Z niektórych, które są obecnie, nie wynika, czy są prywatne, czy służbowe. Jest to także kwestia ochrony danych osobowych.</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podejmiemy kwestię bedko.com.pl w drugim kwartale br.</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Informatyk: na tę chwilę będziemy się starać utworzyć takie ogólne </w:t>
      </w:r>
      <w:proofErr w:type="spellStart"/>
      <w:r>
        <w:rPr>
          <w:rFonts w:ascii="Times New Roman" w:eastAsia="Times New Roman" w:hAnsi="Times New Roman" w:cs="Times New Roman"/>
          <w:sz w:val="24"/>
          <w:szCs w:val="24"/>
          <w:lang w:eastAsia="pl-PL"/>
        </w:rPr>
        <w:t>e-mail</w:t>
      </w:r>
      <w:r>
        <w:rPr>
          <w:rFonts w:ascii="Times New Roman" w:eastAsia="Times New Roman" w:hAnsi="Times New Roman" w:cs="Times New Roman"/>
          <w:sz w:val="24"/>
          <w:szCs w:val="24"/>
          <w:vertAlign w:val="superscript"/>
          <w:lang w:eastAsia="pl-PL"/>
        </w:rPr>
        <w:t>`</w:t>
      </w:r>
      <w:r>
        <w:rPr>
          <w:rFonts w:ascii="Times New Roman" w:eastAsia="Times New Roman" w:hAnsi="Times New Roman" w:cs="Times New Roman"/>
          <w:sz w:val="24"/>
          <w:szCs w:val="24"/>
          <w:lang w:eastAsia="pl-PL"/>
        </w:rPr>
        <w:t>e</w:t>
      </w:r>
      <w:proofErr w:type="spellEnd"/>
      <w:r>
        <w:rPr>
          <w:rFonts w:ascii="Times New Roman" w:eastAsia="Times New Roman" w:hAnsi="Times New Roman" w:cs="Times New Roman"/>
          <w:sz w:val="24"/>
          <w:szCs w:val="24"/>
          <w:lang w:eastAsia="pl-PL"/>
        </w:rPr>
        <w:t xml:space="preserve"> - ug@bedkow.com.pl, ponieważ licencje są dość drogie dla urzędów i nie możemy sobie pozwolić na 20 takich</w:t>
      </w:r>
      <w:r w:rsidRPr="0095122A">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e-mail</w:t>
      </w:r>
      <w:r>
        <w:rPr>
          <w:rFonts w:ascii="Times New Roman" w:eastAsia="Times New Roman" w:hAnsi="Times New Roman" w:cs="Times New Roman"/>
          <w:sz w:val="24"/>
          <w:szCs w:val="24"/>
          <w:vertAlign w:val="superscript"/>
          <w:lang w:eastAsia="pl-PL"/>
        </w:rPr>
        <w:t>`</w:t>
      </w:r>
      <w:r>
        <w:rPr>
          <w:rFonts w:ascii="Times New Roman" w:eastAsia="Times New Roman" w:hAnsi="Times New Roman" w:cs="Times New Roman"/>
          <w:sz w:val="24"/>
          <w:szCs w:val="24"/>
          <w:lang w:eastAsia="pl-PL"/>
        </w:rPr>
        <w:t>i</w:t>
      </w:r>
      <w:proofErr w:type="spellEnd"/>
      <w:r>
        <w:rPr>
          <w:rFonts w:ascii="Times New Roman" w:eastAsia="Times New Roman" w:hAnsi="Times New Roman" w:cs="Times New Roman"/>
          <w:sz w:val="24"/>
          <w:szCs w:val="24"/>
          <w:lang w:eastAsia="pl-PL"/>
        </w:rPr>
        <w:t xml:space="preserve"> z imieniem i nazwiskiem, tylko musimy się dostosować </w:t>
      </w:r>
      <w:r>
        <w:rPr>
          <w:rFonts w:ascii="Times New Roman" w:eastAsia="Times New Roman" w:hAnsi="Times New Roman" w:cs="Times New Roman"/>
          <w:sz w:val="24"/>
          <w:szCs w:val="24"/>
          <w:lang w:eastAsia="pl-PL"/>
        </w:rPr>
        <w:br/>
        <w:t>i zrobić ogólne. Jest to w trakcie wdrażania.</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obrad: zaproponował, aby na początek przynajmniej 1, czy 2 takie </w:t>
      </w:r>
      <w:proofErr w:type="spellStart"/>
      <w:r>
        <w:rPr>
          <w:rFonts w:ascii="Times New Roman" w:eastAsia="Times New Roman" w:hAnsi="Times New Roman" w:cs="Times New Roman"/>
          <w:sz w:val="24"/>
          <w:szCs w:val="24"/>
          <w:lang w:eastAsia="pl-PL"/>
        </w:rPr>
        <w:t>e-mail</w:t>
      </w:r>
      <w:r>
        <w:rPr>
          <w:rFonts w:ascii="Times New Roman" w:eastAsia="Times New Roman" w:hAnsi="Times New Roman" w:cs="Times New Roman"/>
          <w:sz w:val="24"/>
          <w:szCs w:val="24"/>
          <w:vertAlign w:val="superscript"/>
          <w:lang w:eastAsia="pl-PL"/>
        </w:rPr>
        <w:t>`</w:t>
      </w:r>
      <w:r>
        <w:rPr>
          <w:rFonts w:ascii="Times New Roman" w:eastAsia="Times New Roman" w:hAnsi="Times New Roman" w:cs="Times New Roman"/>
          <w:sz w:val="24"/>
          <w:szCs w:val="24"/>
          <w:lang w:eastAsia="pl-PL"/>
        </w:rPr>
        <w:t>e</w:t>
      </w:r>
      <w:proofErr w:type="spellEnd"/>
      <w:r>
        <w:rPr>
          <w:rFonts w:ascii="Times New Roman" w:eastAsia="Times New Roman" w:hAnsi="Times New Roman" w:cs="Times New Roman"/>
          <w:sz w:val="24"/>
          <w:szCs w:val="24"/>
          <w:lang w:eastAsia="pl-PL"/>
        </w:rPr>
        <w:t xml:space="preserve"> utworzyć dla Urzędu Gminy.</w:t>
      </w:r>
    </w:p>
    <w:p w:rsidR="00F1536A" w:rsidRDefault="00F1536A" w:rsidP="00F1536A">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Zapytań ze strony członków Komisji nie było.</w:t>
      </w:r>
    </w:p>
    <w:p w:rsidR="003926C3" w:rsidRDefault="00D44AAD">
      <w:r>
        <w:t>Odp. punktu 6.</w:t>
      </w:r>
    </w:p>
    <w:p w:rsidR="00D44AAD" w:rsidRDefault="00D44AAD">
      <w:r>
        <w:t xml:space="preserve">W punkcie tym Komisja ustaliła termin kolejnego posiedzenia:  27 stycznia 2015 r. (godz. 8.00). </w:t>
      </w:r>
    </w:p>
    <w:p w:rsidR="00E643DF" w:rsidRDefault="00E643DF">
      <w:r>
        <w:t>Odp. punktu 7.</w:t>
      </w:r>
    </w:p>
    <w:p w:rsidR="00E643DF" w:rsidRDefault="00E643DF">
      <w:r>
        <w:t xml:space="preserve">Wobec wyczerpania porządku  przewodniczący posiedzenia podziękował wszystkim za udział </w:t>
      </w:r>
      <w:r>
        <w:br/>
        <w:t>i zamknął posiedzenie.</w:t>
      </w:r>
    </w:p>
    <w:p w:rsidR="00E643DF" w:rsidRDefault="00E643DF">
      <w:r>
        <w:t>Na tym protokół zakończono.</w:t>
      </w:r>
    </w:p>
    <w:p w:rsidR="00E643DF" w:rsidRDefault="00E643DF">
      <w:r>
        <w:t>Protokołowała:                                                                               Przewodniczący posiedzenia</w:t>
      </w:r>
    </w:p>
    <w:p w:rsidR="00E643DF" w:rsidRDefault="00E643DF">
      <w:r>
        <w:t xml:space="preserve">Józefa Kubala – inspektor                                                                  </w:t>
      </w:r>
      <w:r w:rsidR="00F81AF3">
        <w:t xml:space="preserve">  Krzysztof Jabłoński</w:t>
      </w:r>
    </w:p>
    <w:sectPr w:rsidR="00E643DF" w:rsidSect="003926C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3AA" w:rsidRDefault="00F613AA" w:rsidP="00F613AA">
      <w:pPr>
        <w:spacing w:after="0" w:line="240" w:lineRule="auto"/>
      </w:pPr>
      <w:r>
        <w:separator/>
      </w:r>
    </w:p>
  </w:endnote>
  <w:endnote w:type="continuationSeparator" w:id="0">
    <w:p w:rsidR="00F613AA" w:rsidRDefault="00F613AA" w:rsidP="00F613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99817"/>
      <w:docPartObj>
        <w:docPartGallery w:val="Page Numbers (Bottom of Page)"/>
        <w:docPartUnique/>
      </w:docPartObj>
    </w:sdtPr>
    <w:sdtContent>
      <w:p w:rsidR="00F613AA" w:rsidRDefault="00F613AA">
        <w:pPr>
          <w:pStyle w:val="Stopka"/>
          <w:jc w:val="center"/>
        </w:pPr>
        <w:fldSimple w:instr=" PAGE   \* MERGEFORMAT ">
          <w:r w:rsidR="00D12F0E">
            <w:rPr>
              <w:noProof/>
            </w:rPr>
            <w:t>6</w:t>
          </w:r>
        </w:fldSimple>
      </w:p>
    </w:sdtContent>
  </w:sdt>
  <w:p w:rsidR="00F613AA" w:rsidRDefault="00F613A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3AA" w:rsidRDefault="00F613AA" w:rsidP="00F613AA">
      <w:pPr>
        <w:spacing w:after="0" w:line="240" w:lineRule="auto"/>
      </w:pPr>
      <w:r>
        <w:separator/>
      </w:r>
    </w:p>
  </w:footnote>
  <w:footnote w:type="continuationSeparator" w:id="0">
    <w:p w:rsidR="00F613AA" w:rsidRDefault="00F613AA" w:rsidP="00F613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1496DFA"/>
    <w:multiLevelType w:val="hybridMultilevel"/>
    <w:tmpl w:val="72CA4440"/>
    <w:lvl w:ilvl="0" w:tplc="A1EAFC6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nsid w:val="5B07646B"/>
    <w:multiLevelType w:val="hybridMultilevel"/>
    <w:tmpl w:val="EBD28B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1536A"/>
    <w:rsid w:val="0000678C"/>
    <w:rsid w:val="00062C5C"/>
    <w:rsid w:val="001270C2"/>
    <w:rsid w:val="00142F53"/>
    <w:rsid w:val="001779D3"/>
    <w:rsid w:val="001E0B17"/>
    <w:rsid w:val="0020508F"/>
    <w:rsid w:val="00213030"/>
    <w:rsid w:val="002465AD"/>
    <w:rsid w:val="002A1C48"/>
    <w:rsid w:val="002F4BF0"/>
    <w:rsid w:val="00372402"/>
    <w:rsid w:val="00381B3B"/>
    <w:rsid w:val="00387115"/>
    <w:rsid w:val="003926C3"/>
    <w:rsid w:val="00402A3F"/>
    <w:rsid w:val="00547CBA"/>
    <w:rsid w:val="0057317F"/>
    <w:rsid w:val="005B41A7"/>
    <w:rsid w:val="005C0057"/>
    <w:rsid w:val="00625F84"/>
    <w:rsid w:val="007306D1"/>
    <w:rsid w:val="007A5D7D"/>
    <w:rsid w:val="0082112A"/>
    <w:rsid w:val="00952C4B"/>
    <w:rsid w:val="009B7218"/>
    <w:rsid w:val="00A23FA2"/>
    <w:rsid w:val="00A87240"/>
    <w:rsid w:val="00AB6398"/>
    <w:rsid w:val="00AC05A9"/>
    <w:rsid w:val="00AC2979"/>
    <w:rsid w:val="00B34FA4"/>
    <w:rsid w:val="00B9228D"/>
    <w:rsid w:val="00BA5FA7"/>
    <w:rsid w:val="00BE41CD"/>
    <w:rsid w:val="00BF3714"/>
    <w:rsid w:val="00C31774"/>
    <w:rsid w:val="00C620C4"/>
    <w:rsid w:val="00D0631A"/>
    <w:rsid w:val="00D070AC"/>
    <w:rsid w:val="00D12F0E"/>
    <w:rsid w:val="00D33BE2"/>
    <w:rsid w:val="00D44AAD"/>
    <w:rsid w:val="00D75D2E"/>
    <w:rsid w:val="00E643DF"/>
    <w:rsid w:val="00F1536A"/>
    <w:rsid w:val="00F613AA"/>
    <w:rsid w:val="00F77915"/>
    <w:rsid w:val="00F81AF3"/>
    <w:rsid w:val="00FA4D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36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1536A"/>
    <w:pPr>
      <w:ind w:left="720"/>
      <w:contextualSpacing/>
    </w:pPr>
  </w:style>
  <w:style w:type="character" w:styleId="Hipercze">
    <w:name w:val="Hyperlink"/>
    <w:basedOn w:val="Domylnaczcionkaakapitu"/>
    <w:uiPriority w:val="99"/>
    <w:unhideWhenUsed/>
    <w:rsid w:val="00F1536A"/>
    <w:rPr>
      <w:color w:val="0000FF" w:themeColor="hyperlink"/>
      <w:u w:val="single"/>
    </w:rPr>
  </w:style>
  <w:style w:type="character" w:customStyle="1" w:styleId="important">
    <w:name w:val="important"/>
    <w:basedOn w:val="Domylnaczcionkaakapitu"/>
    <w:rsid w:val="00F1536A"/>
  </w:style>
  <w:style w:type="paragraph" w:styleId="Nagwek">
    <w:name w:val="header"/>
    <w:basedOn w:val="Normalny"/>
    <w:link w:val="NagwekZnak"/>
    <w:uiPriority w:val="99"/>
    <w:semiHidden/>
    <w:unhideWhenUsed/>
    <w:rsid w:val="00F613A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613AA"/>
  </w:style>
  <w:style w:type="paragraph" w:styleId="Stopka">
    <w:name w:val="footer"/>
    <w:basedOn w:val="Normalny"/>
    <w:link w:val="StopkaZnak"/>
    <w:uiPriority w:val="99"/>
    <w:unhideWhenUsed/>
    <w:rsid w:val="00F613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613A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edkow.e-tomaszow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7</Pages>
  <Words>2913</Words>
  <Characters>17481</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50</cp:revision>
  <dcterms:created xsi:type="dcterms:W3CDTF">2015-01-25T10:04:00Z</dcterms:created>
  <dcterms:modified xsi:type="dcterms:W3CDTF">2015-01-25T18:45:00Z</dcterms:modified>
</cp:coreProperties>
</file>