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126" w:rsidRDefault="004B4126"/>
    <w:p w:rsidR="004B4126" w:rsidRPr="004815D8" w:rsidRDefault="004B4126" w:rsidP="004B412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15D8">
        <w:rPr>
          <w:rFonts w:ascii="Times New Roman" w:hAnsi="Times New Roman" w:cs="Times New Roman"/>
          <w:b/>
          <w:sz w:val="28"/>
          <w:szCs w:val="28"/>
        </w:rPr>
        <w:t>Protokół nr XII/2025</w:t>
      </w:r>
    </w:p>
    <w:p w:rsidR="004B4126" w:rsidRPr="004815D8" w:rsidRDefault="004B4126" w:rsidP="004B412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15D8">
        <w:rPr>
          <w:rFonts w:ascii="Times New Roman" w:hAnsi="Times New Roman" w:cs="Times New Roman"/>
          <w:b/>
          <w:sz w:val="28"/>
          <w:szCs w:val="28"/>
        </w:rPr>
        <w:t xml:space="preserve">Nadzwyczajnej Sesji Rady </w:t>
      </w:r>
      <w:r w:rsidR="00633459" w:rsidRPr="004815D8">
        <w:rPr>
          <w:rFonts w:ascii="Times New Roman" w:hAnsi="Times New Roman" w:cs="Times New Roman"/>
          <w:b/>
          <w:sz w:val="28"/>
          <w:szCs w:val="28"/>
        </w:rPr>
        <w:t>Gminy w Będkowie z dnia 25 kwietnia</w:t>
      </w:r>
      <w:r w:rsidRPr="004815D8">
        <w:rPr>
          <w:rFonts w:ascii="Times New Roman" w:hAnsi="Times New Roman" w:cs="Times New Roman"/>
          <w:b/>
          <w:sz w:val="28"/>
          <w:szCs w:val="28"/>
        </w:rPr>
        <w:t xml:space="preserve"> 2025 r. </w:t>
      </w:r>
    </w:p>
    <w:p w:rsidR="004B4126" w:rsidRDefault="004B4126" w:rsidP="004B412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Sesja rozpoczęła się o godz. 8.30, a zakończyła się o godz. 9.00</w:t>
      </w:r>
      <w:r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4B4126" w:rsidRDefault="004B4126" w:rsidP="004B41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Odbyła się w Sali Konferencyjnej Urzędu Gminy Będków. </w:t>
      </w:r>
    </w:p>
    <w:p w:rsidR="004B4126" w:rsidRDefault="004B4126" w:rsidP="004B41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sesji uczestniczyło 14 radnych:</w:t>
      </w:r>
    </w:p>
    <w:p w:rsidR="004B4126" w:rsidRDefault="004B4126" w:rsidP="004B41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Adamczyk Sebastian, Bajon Tomasz, Błażejewska Małgorzata, Bogusławski Bartosz,  Boczek Małgorzata, Czenko Kinga, Janiczek Tobiasz, Kotynia-Skorupska Weronika, Marczak Małgorzata, Piechna Małgorzata, Piwowarska Małgorzata, Pirek Katarzyna, Rauch Karolina, S</w:t>
      </w:r>
      <w:r w:rsidR="004815D8">
        <w:rPr>
          <w:rFonts w:ascii="Times New Roman" w:hAnsi="Times New Roman" w:cs="Times New Roman"/>
          <w:sz w:val="24"/>
          <w:szCs w:val="24"/>
        </w:rPr>
        <w:t>arniak Bronisław.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4126" w:rsidRDefault="004B4126" w:rsidP="004B4126">
      <w:pPr>
        <w:jc w:val="both"/>
        <w:rPr>
          <w:rFonts w:ascii="Times New Roman" w:hAnsi="Times New Roman" w:cs="Times New Roman"/>
          <w:sz w:val="24"/>
          <w:szCs w:val="24"/>
        </w:rPr>
      </w:pPr>
      <w:r w:rsidRPr="004815D8">
        <w:rPr>
          <w:rFonts w:ascii="Times New Roman" w:hAnsi="Times New Roman" w:cs="Times New Roman"/>
          <w:b/>
          <w:sz w:val="24"/>
          <w:szCs w:val="24"/>
        </w:rPr>
        <w:t>Nieobecni:</w:t>
      </w:r>
      <w:r>
        <w:rPr>
          <w:rFonts w:ascii="Times New Roman" w:hAnsi="Times New Roman" w:cs="Times New Roman"/>
          <w:sz w:val="24"/>
          <w:szCs w:val="24"/>
        </w:rPr>
        <w:t xml:space="preserve"> Renata Szymańska  </w:t>
      </w:r>
    </w:p>
    <w:p w:rsidR="004B4126" w:rsidRDefault="004B4126" w:rsidP="004B412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Punkt  1</w:t>
      </w:r>
    </w:p>
    <w:p w:rsidR="004B4126" w:rsidRDefault="004B4126" w:rsidP="004B41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Przewodnicząca Rady Gminy w Będkowie Pani Karolina Rauch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otworzyła </w:t>
      </w:r>
      <w:r w:rsidRPr="004B4126">
        <w:rPr>
          <w:rFonts w:ascii="Times New Roman" w:hAnsi="Times New Roman" w:cs="Times New Roman"/>
          <w:bCs/>
          <w:sz w:val="24"/>
          <w:szCs w:val="24"/>
        </w:rPr>
        <w:t>XI</w:t>
      </w:r>
      <w:r w:rsidRPr="004B4126">
        <w:rPr>
          <w:rFonts w:ascii="Times New Roman" w:hAnsi="Times New Roman" w:cs="Times New Roman"/>
          <w:sz w:val="24"/>
          <w:szCs w:val="24"/>
        </w:rPr>
        <w:t>I Nadzwyczajną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Sesję Rady Gminy w Będkowie. Na podstawie listy obecności stwierdziła kworum do podejmowania uchwał. Powitała Wójta Gminy Będków Pana Dariusza Misztala, Zastępcę Wójta Gminy Będków Panią Agnieszkę Gieszcz – Hejniak, Skarbnika Gminy Będków Panią Annę Gomulę, Radcę Pr</w:t>
      </w:r>
      <w:r w:rsidR="00C52862">
        <w:rPr>
          <w:rFonts w:ascii="Times New Roman" w:hAnsi="Times New Roman" w:cs="Times New Roman"/>
          <w:sz w:val="24"/>
          <w:szCs w:val="24"/>
        </w:rPr>
        <w:t xml:space="preserve">awnego Pana Bartłomieja Biskupa, Radnych </w:t>
      </w:r>
      <w:r>
        <w:rPr>
          <w:rFonts w:ascii="Times New Roman" w:hAnsi="Times New Roman" w:cs="Times New Roman"/>
          <w:sz w:val="24"/>
          <w:szCs w:val="24"/>
        </w:rPr>
        <w:t xml:space="preserve">oraz pracowników urzędu. </w:t>
      </w:r>
    </w:p>
    <w:p w:rsidR="004B4126" w:rsidRDefault="004B4126" w:rsidP="004B412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Punkt  2 </w:t>
      </w:r>
    </w:p>
    <w:p w:rsidR="008C7FEF" w:rsidRDefault="004815D8" w:rsidP="004B412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Uczestnicy sesji uczci</w:t>
      </w:r>
      <w:r w:rsidR="008C7FEF">
        <w:rPr>
          <w:rFonts w:ascii="Times New Roman" w:hAnsi="Times New Roman" w:cs="Times New Roman"/>
          <w:bCs/>
          <w:sz w:val="24"/>
          <w:szCs w:val="24"/>
        </w:rPr>
        <w:t>li minutą ciszy pamięć zmarłego</w:t>
      </w:r>
      <w:r w:rsidR="00633459">
        <w:rPr>
          <w:rFonts w:ascii="Times New Roman" w:hAnsi="Times New Roman" w:cs="Times New Roman"/>
          <w:bCs/>
          <w:sz w:val="24"/>
          <w:szCs w:val="24"/>
        </w:rPr>
        <w:t xml:space="preserve"> Papieża Franciszka.</w:t>
      </w:r>
    </w:p>
    <w:p w:rsidR="00633459" w:rsidRDefault="00633459" w:rsidP="004B412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B4126" w:rsidRDefault="004B4126" w:rsidP="004B412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Przewodnicząca Rady Gminy w Będkowie Pani Karolina Rauch przeszła do kolejnego punktu jakim jest przyjęcie porządku obrad. Przedstawiła proponowany porządek obrad.</w:t>
      </w:r>
    </w:p>
    <w:p w:rsidR="004B4126" w:rsidRDefault="004B4126" w:rsidP="004B412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B4126" w:rsidRDefault="004B4126" w:rsidP="004B4126">
      <w:pPr>
        <w:pStyle w:val="Akapitzlist"/>
        <w:numPr>
          <w:ilvl w:val="0"/>
          <w:numId w:val="1"/>
        </w:numPr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Otwarcie sesji stwierdzenie prawomocności obrad.</w:t>
      </w:r>
    </w:p>
    <w:p w:rsidR="004B4126" w:rsidRDefault="004B4126" w:rsidP="004B4126">
      <w:pPr>
        <w:pStyle w:val="Akapitzlist"/>
        <w:numPr>
          <w:ilvl w:val="0"/>
          <w:numId w:val="1"/>
        </w:numPr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Przyjęcie porządku obrad.</w:t>
      </w:r>
    </w:p>
    <w:p w:rsidR="004B4126" w:rsidRDefault="004B4126" w:rsidP="004B4126">
      <w:pPr>
        <w:pStyle w:val="Akapitzlist"/>
        <w:numPr>
          <w:ilvl w:val="0"/>
          <w:numId w:val="1"/>
        </w:numPr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Wypowiedzenie się radnych w trybie § 29 Statutu Gminy Będków odnośnie protokołu z XI Sesji Rady Gminy w Będkowie.</w:t>
      </w:r>
    </w:p>
    <w:p w:rsidR="004B4126" w:rsidRDefault="004B4126" w:rsidP="004B4126">
      <w:pPr>
        <w:pStyle w:val="Akapitzlist"/>
        <w:numPr>
          <w:ilvl w:val="0"/>
          <w:numId w:val="1"/>
        </w:numPr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Przyjęcie sprawozdania z działalności Gminnej Komisji Rozwiązywania Problemów Alkoholowych w Będkowie za 2024 rok.</w:t>
      </w:r>
    </w:p>
    <w:p w:rsidR="004B4126" w:rsidRDefault="004B4126" w:rsidP="004B4126">
      <w:pPr>
        <w:pStyle w:val="Akapitzlist"/>
        <w:numPr>
          <w:ilvl w:val="0"/>
          <w:numId w:val="1"/>
        </w:numPr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zmieniającej uchwałę w sprawie zarządzenia poboru podatków od nieruchomości, podatku rolnego i podatku leśnego od osób fizycznych w drodze inkasa, wyznaczenia inkasentów i określenia wysokości wynagrodzenia za inkaso.</w:t>
      </w:r>
    </w:p>
    <w:p w:rsidR="004B4126" w:rsidRDefault="004B4126" w:rsidP="004B4126">
      <w:pPr>
        <w:pStyle w:val="Akapitzlist"/>
        <w:numPr>
          <w:ilvl w:val="0"/>
          <w:numId w:val="1"/>
        </w:numPr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określenia szczegółowych </w:t>
      </w:r>
      <w:r w:rsidR="008C7FEF">
        <w:rPr>
          <w:rFonts w:ascii="Times New Roman" w:hAnsi="Times New Roman" w:cs="Times New Roman"/>
          <w:sz w:val="24"/>
          <w:szCs w:val="24"/>
        </w:rPr>
        <w:t xml:space="preserve">warunków przyznawania i odpłatności za usługi opiekuńcze i specjalistyczne usługi opiekuńcze, z wyłączeniem specjalistycznych usług opiekuńczych dla osób z zaburzeniami psychicznymi, oraz </w:t>
      </w:r>
      <w:r w:rsidR="008C7FEF">
        <w:rPr>
          <w:rFonts w:ascii="Times New Roman" w:hAnsi="Times New Roman" w:cs="Times New Roman"/>
          <w:sz w:val="24"/>
          <w:szCs w:val="24"/>
        </w:rPr>
        <w:lastRenderedPageBreak/>
        <w:t xml:space="preserve">szczegółowych warunków częściowego lub całkowitego zwolnienia od opłat, jak również trybu ich pobierania. </w:t>
      </w:r>
    </w:p>
    <w:p w:rsidR="008C7FEF" w:rsidRDefault="008C7FEF" w:rsidP="004B4126">
      <w:pPr>
        <w:pStyle w:val="Akapitzlist"/>
        <w:numPr>
          <w:ilvl w:val="0"/>
          <w:numId w:val="1"/>
        </w:numPr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rozpatrzenia skargi na Kierownika Gminnego Ośrodka Pomocy Społecznej w Będkowie. </w:t>
      </w:r>
    </w:p>
    <w:p w:rsidR="008C7FEF" w:rsidRDefault="008C7FEF" w:rsidP="004B4126">
      <w:pPr>
        <w:pStyle w:val="Akapitzlist"/>
        <w:numPr>
          <w:ilvl w:val="0"/>
          <w:numId w:val="1"/>
        </w:numPr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Zakończenie obrad.</w:t>
      </w:r>
    </w:p>
    <w:p w:rsidR="008C7FEF" w:rsidRDefault="008C7FEF" w:rsidP="008C7F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C7FEF" w:rsidRPr="008C7FEF" w:rsidRDefault="008C7FEF" w:rsidP="008C7F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było uwag do porządku obrad. </w:t>
      </w:r>
    </w:p>
    <w:p w:rsidR="004B4126" w:rsidRDefault="004B4126"/>
    <w:p w:rsidR="00633459" w:rsidRPr="004815D8" w:rsidRDefault="00633459">
      <w:pPr>
        <w:rPr>
          <w:rFonts w:ascii="Times New Roman" w:hAnsi="Times New Roman" w:cs="Times New Roman"/>
          <w:b/>
          <w:sz w:val="24"/>
          <w:szCs w:val="24"/>
        </w:rPr>
      </w:pPr>
      <w:r w:rsidRPr="004815D8">
        <w:rPr>
          <w:rFonts w:ascii="Times New Roman" w:hAnsi="Times New Roman" w:cs="Times New Roman"/>
          <w:b/>
          <w:sz w:val="24"/>
          <w:szCs w:val="24"/>
        </w:rPr>
        <w:t xml:space="preserve">Punkt 3 </w:t>
      </w:r>
    </w:p>
    <w:p w:rsidR="00633459" w:rsidRPr="004815D8" w:rsidRDefault="00633459">
      <w:pPr>
        <w:rPr>
          <w:rFonts w:ascii="Times New Roman" w:hAnsi="Times New Roman" w:cs="Times New Roman"/>
          <w:sz w:val="24"/>
          <w:szCs w:val="24"/>
        </w:rPr>
      </w:pPr>
      <w:r w:rsidRPr="004815D8">
        <w:rPr>
          <w:rFonts w:ascii="Times New Roman" w:hAnsi="Times New Roman" w:cs="Times New Roman"/>
          <w:sz w:val="24"/>
          <w:szCs w:val="24"/>
        </w:rPr>
        <w:t>Nie było uwag do protokołu z poprzedniej XI Sesji Rady Gminy w Będkowie.</w:t>
      </w:r>
    </w:p>
    <w:p w:rsidR="00633459" w:rsidRPr="004815D8" w:rsidRDefault="00633459">
      <w:pPr>
        <w:rPr>
          <w:rFonts w:ascii="Times New Roman" w:hAnsi="Times New Roman" w:cs="Times New Roman"/>
          <w:b/>
          <w:sz w:val="24"/>
          <w:szCs w:val="24"/>
        </w:rPr>
      </w:pPr>
      <w:r w:rsidRPr="004815D8">
        <w:rPr>
          <w:rFonts w:ascii="Times New Roman" w:hAnsi="Times New Roman" w:cs="Times New Roman"/>
          <w:b/>
          <w:sz w:val="24"/>
          <w:szCs w:val="24"/>
        </w:rPr>
        <w:t>Punkt 4</w:t>
      </w:r>
    </w:p>
    <w:p w:rsidR="00633459" w:rsidRPr="004815D8" w:rsidRDefault="00633459" w:rsidP="00C528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15D8">
        <w:rPr>
          <w:rFonts w:ascii="Times New Roman" w:hAnsi="Times New Roman" w:cs="Times New Roman"/>
          <w:sz w:val="24"/>
          <w:szCs w:val="24"/>
        </w:rPr>
        <w:t>Przyjęcie sprawozdania z działalności Gminnej Komisji Rozwiązywania Problemów Alkoholowych w Będkowie za 2024 rok.</w:t>
      </w:r>
    </w:p>
    <w:p w:rsidR="00633459" w:rsidRPr="004815D8" w:rsidRDefault="00633459" w:rsidP="00C528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33459" w:rsidRPr="004815D8" w:rsidRDefault="00633459" w:rsidP="00C5286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15D8">
        <w:rPr>
          <w:rFonts w:ascii="Times New Roman" w:hAnsi="Times New Roman" w:cs="Times New Roman"/>
          <w:bCs/>
          <w:sz w:val="24"/>
          <w:szCs w:val="24"/>
        </w:rPr>
        <w:t>Przewodnicząca Rady Gminy w Będkowie Pani Karolina Rauch</w:t>
      </w:r>
      <w:r w:rsidR="004F7A3B" w:rsidRPr="004815D8">
        <w:rPr>
          <w:rFonts w:ascii="Times New Roman" w:hAnsi="Times New Roman" w:cs="Times New Roman"/>
          <w:bCs/>
          <w:sz w:val="24"/>
          <w:szCs w:val="24"/>
        </w:rPr>
        <w:t xml:space="preserve"> zaznacza, że każdy radny otrzymał sprawozdanie w formie pisemnej, sprawozdanie było również omawiane na komisjach Rady Gminy. </w:t>
      </w:r>
    </w:p>
    <w:p w:rsidR="004F7A3B" w:rsidRPr="004815D8" w:rsidRDefault="004F7A3B" w:rsidP="00C5286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F7A3B" w:rsidRPr="004815D8" w:rsidRDefault="004F7A3B" w:rsidP="00C528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15D8">
        <w:rPr>
          <w:rFonts w:ascii="Times New Roman" w:hAnsi="Times New Roman" w:cs="Times New Roman"/>
          <w:bCs/>
          <w:sz w:val="24"/>
          <w:szCs w:val="24"/>
        </w:rPr>
        <w:t>Nie było uwag do ww. sprawozdania.</w:t>
      </w:r>
    </w:p>
    <w:p w:rsidR="00633459" w:rsidRPr="004815D8" w:rsidRDefault="00633459" w:rsidP="00C528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F7A3B" w:rsidRPr="004815D8" w:rsidRDefault="004F7A3B" w:rsidP="00C5286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5D8">
        <w:rPr>
          <w:rFonts w:ascii="Times New Roman" w:hAnsi="Times New Roman" w:cs="Times New Roman"/>
          <w:b/>
          <w:sz w:val="24"/>
          <w:szCs w:val="24"/>
        </w:rPr>
        <w:t xml:space="preserve">Punkt 5 </w:t>
      </w:r>
    </w:p>
    <w:p w:rsidR="004F7A3B" w:rsidRPr="004815D8" w:rsidRDefault="004F7A3B" w:rsidP="00C528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F7A3B" w:rsidRPr="004815D8" w:rsidRDefault="004F7A3B" w:rsidP="00C528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15D8">
        <w:rPr>
          <w:rFonts w:ascii="Times New Roman" w:hAnsi="Times New Roman" w:cs="Times New Roman"/>
          <w:sz w:val="24"/>
          <w:szCs w:val="24"/>
        </w:rPr>
        <w:t>Podjęcie uchwały zmieniającej uchwałę w sprawie zarządzenia poboru podatków od nieruchomości, podatku rolnego i podatku leśnego od osób fizycznych w drodze inkasa, wyznaczenia inkasentów i określenia wysokości wynagrodzenia za inkaso.</w:t>
      </w:r>
    </w:p>
    <w:p w:rsidR="004F7A3B" w:rsidRPr="004815D8" w:rsidRDefault="004F7A3B" w:rsidP="00C528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F7A3B" w:rsidRPr="004815D8" w:rsidRDefault="004F7A3B" w:rsidP="00C5286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15D8">
        <w:rPr>
          <w:rFonts w:ascii="Times New Roman" w:hAnsi="Times New Roman" w:cs="Times New Roman"/>
          <w:bCs/>
          <w:sz w:val="24"/>
          <w:szCs w:val="24"/>
        </w:rPr>
        <w:t xml:space="preserve">Przewodnicząca Rady Gminy w Będkowie Pani Karolina Rauch odczytuje ww. projekt uchwały. </w:t>
      </w:r>
      <w:r w:rsidR="00CA5916" w:rsidRPr="004815D8">
        <w:rPr>
          <w:rFonts w:ascii="Times New Roman" w:hAnsi="Times New Roman" w:cs="Times New Roman"/>
          <w:bCs/>
          <w:sz w:val="24"/>
          <w:szCs w:val="24"/>
        </w:rPr>
        <w:t>Dodaje, że ww. uchwała jest procedowana ze względu na zmianę sołtysa</w:t>
      </w:r>
      <w:r w:rsidR="00F77A15">
        <w:rPr>
          <w:rFonts w:ascii="Times New Roman" w:hAnsi="Times New Roman" w:cs="Times New Roman"/>
          <w:bCs/>
          <w:sz w:val="24"/>
          <w:szCs w:val="24"/>
        </w:rPr>
        <w:t xml:space="preserve"> w miejscowości Drzazgowa Wola i była omawiana na komisjach.</w:t>
      </w:r>
      <w:bookmarkStart w:id="0" w:name="_GoBack"/>
      <w:bookmarkEnd w:id="0"/>
    </w:p>
    <w:p w:rsidR="004F7A3B" w:rsidRPr="004815D8" w:rsidRDefault="004F7A3B" w:rsidP="00C5286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F7A3B" w:rsidRPr="004815D8" w:rsidRDefault="004F7A3B" w:rsidP="00C5286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15D8">
        <w:rPr>
          <w:rFonts w:ascii="Times New Roman" w:hAnsi="Times New Roman" w:cs="Times New Roman"/>
          <w:bCs/>
          <w:sz w:val="24"/>
          <w:szCs w:val="24"/>
        </w:rPr>
        <w:t xml:space="preserve">Radni nie mieli uwag. </w:t>
      </w:r>
    </w:p>
    <w:p w:rsidR="004F7A3B" w:rsidRPr="004815D8" w:rsidRDefault="004F7A3B" w:rsidP="00C5286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F7A3B" w:rsidRDefault="004F7A3B" w:rsidP="00C5286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Liczba radnych </w:t>
      </w:r>
      <w:r w:rsidR="00CA5916">
        <w:rPr>
          <w:rFonts w:ascii="Times New Roman" w:hAnsi="Times New Roman" w:cs="Times New Roman"/>
          <w:i/>
          <w:iCs/>
          <w:sz w:val="24"/>
          <w:szCs w:val="24"/>
        </w:rPr>
        <w:t>biorących udział w głosowaniu 14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4F7A3B" w:rsidRDefault="00CA5916" w:rsidP="00C5286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„za” 14</w:t>
      </w:r>
      <w:r w:rsidR="004F7A3B">
        <w:rPr>
          <w:rFonts w:ascii="Times New Roman" w:hAnsi="Times New Roman" w:cs="Times New Roman"/>
          <w:i/>
          <w:iCs/>
          <w:sz w:val="24"/>
          <w:szCs w:val="24"/>
        </w:rPr>
        <w:t xml:space="preserve"> .</w:t>
      </w:r>
    </w:p>
    <w:p w:rsidR="004F7A3B" w:rsidRDefault="004F7A3B" w:rsidP="00C5286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Liczba głosów </w:t>
      </w:r>
      <w:r w:rsidR="00CA5916">
        <w:rPr>
          <w:rFonts w:ascii="Times New Roman" w:hAnsi="Times New Roman" w:cs="Times New Roman"/>
          <w:i/>
          <w:iCs/>
          <w:sz w:val="24"/>
          <w:szCs w:val="24"/>
        </w:rPr>
        <w:t>„</w:t>
      </w:r>
      <w:r>
        <w:rPr>
          <w:rFonts w:ascii="Times New Roman" w:hAnsi="Times New Roman" w:cs="Times New Roman"/>
          <w:i/>
          <w:iCs/>
          <w:sz w:val="24"/>
          <w:szCs w:val="24"/>
        </w:rPr>
        <w:t>przeciw</w:t>
      </w:r>
      <w:r w:rsidR="00CA5916">
        <w:rPr>
          <w:rFonts w:ascii="Times New Roman" w:hAnsi="Times New Roman" w:cs="Times New Roman"/>
          <w:i/>
          <w:iCs/>
          <w:sz w:val="24"/>
          <w:szCs w:val="24"/>
        </w:rPr>
        <w:t>”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0.</w:t>
      </w:r>
    </w:p>
    <w:p w:rsidR="004F7A3B" w:rsidRDefault="004F7A3B" w:rsidP="00C5286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Liczba głosów </w:t>
      </w:r>
      <w:r w:rsidR="00CA5916">
        <w:rPr>
          <w:rFonts w:ascii="Times New Roman" w:hAnsi="Times New Roman" w:cs="Times New Roman"/>
          <w:i/>
          <w:iCs/>
          <w:sz w:val="24"/>
          <w:szCs w:val="24"/>
        </w:rPr>
        <w:t>„</w:t>
      </w:r>
      <w:r>
        <w:rPr>
          <w:rFonts w:ascii="Times New Roman" w:hAnsi="Times New Roman" w:cs="Times New Roman"/>
          <w:i/>
          <w:iCs/>
          <w:sz w:val="24"/>
          <w:szCs w:val="24"/>
        </w:rPr>
        <w:t>wstrzymujących się</w:t>
      </w:r>
      <w:r w:rsidR="00CA5916">
        <w:rPr>
          <w:rFonts w:ascii="Times New Roman" w:hAnsi="Times New Roman" w:cs="Times New Roman"/>
          <w:i/>
          <w:iCs/>
          <w:sz w:val="24"/>
          <w:szCs w:val="24"/>
        </w:rPr>
        <w:t>”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0.</w:t>
      </w:r>
    </w:p>
    <w:p w:rsidR="004F7A3B" w:rsidRDefault="004F7A3B" w:rsidP="00C528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916" w:rsidRDefault="004815D8" w:rsidP="00C528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nr XII/77/25 </w:t>
      </w:r>
      <w:r w:rsidR="00CA5916">
        <w:rPr>
          <w:rFonts w:ascii="Times New Roman" w:hAnsi="Times New Roman" w:cs="Times New Roman"/>
          <w:sz w:val="24"/>
          <w:szCs w:val="24"/>
        </w:rPr>
        <w:t>zmieniająca</w:t>
      </w:r>
      <w:r w:rsidR="00CA5916" w:rsidRPr="004F7A3B">
        <w:rPr>
          <w:rFonts w:ascii="Times New Roman" w:hAnsi="Times New Roman" w:cs="Times New Roman"/>
          <w:sz w:val="24"/>
          <w:szCs w:val="24"/>
        </w:rPr>
        <w:t xml:space="preserve"> uchwałę w sprawie zarządzenia poboru podatków od nieruchomości, podatku rolnego i podatku leśnego od osób fizycznych w drodze inkasa, wyznaczenia inkasentów i określenia wy</w:t>
      </w:r>
      <w:r w:rsidR="00CA5916">
        <w:rPr>
          <w:rFonts w:ascii="Times New Roman" w:hAnsi="Times New Roman" w:cs="Times New Roman"/>
          <w:sz w:val="24"/>
          <w:szCs w:val="24"/>
        </w:rPr>
        <w:t xml:space="preserve">sokości wynagrodzenia za inkaso została podjęta. </w:t>
      </w:r>
    </w:p>
    <w:p w:rsidR="00CA5916" w:rsidRPr="004F7A3B" w:rsidRDefault="00CA5916" w:rsidP="00C528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33459" w:rsidRPr="004815D8" w:rsidRDefault="00CA5916" w:rsidP="00C5286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5D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Punkt 6 </w:t>
      </w:r>
    </w:p>
    <w:p w:rsidR="00CA5916" w:rsidRDefault="00CA5916" w:rsidP="00C528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5916">
        <w:rPr>
          <w:rFonts w:ascii="Times New Roman" w:hAnsi="Times New Roman" w:cs="Times New Roman"/>
          <w:sz w:val="24"/>
          <w:szCs w:val="24"/>
        </w:rPr>
        <w:t xml:space="preserve">Podjęcie uchwały w sprawie określenia szczegółowych warunków przyznawania i odpłatności za usługi opiekuńcze i specjalistyczne usługi opiekuńcze, z wyłączeniem specjalistycznych usług opiekuńczych dla osób z zaburzeniami psychicznymi, oraz szczegółowych warunków częściowego lub całkowitego zwolnienia od opłat, jak również trybu ich pobierania. </w:t>
      </w:r>
    </w:p>
    <w:p w:rsidR="004815D8" w:rsidRPr="004815D8" w:rsidRDefault="004815D8" w:rsidP="00C528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916" w:rsidRDefault="00CA5916" w:rsidP="00C5286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Przewodnicząca Rady Gminy w Będkowie Pani Karolina Rauc</w:t>
      </w:r>
      <w:r w:rsidR="00975B86">
        <w:rPr>
          <w:rFonts w:ascii="Times New Roman" w:hAnsi="Times New Roman" w:cs="Times New Roman"/>
          <w:bCs/>
          <w:sz w:val="24"/>
          <w:szCs w:val="24"/>
        </w:rPr>
        <w:t xml:space="preserve">h odczytuje ww. projekt uchwały. </w:t>
      </w:r>
      <w:r w:rsidR="00975B86" w:rsidRPr="004815D8">
        <w:rPr>
          <w:rFonts w:ascii="Times New Roman" w:hAnsi="Times New Roman" w:cs="Times New Roman"/>
          <w:bCs/>
          <w:sz w:val="24"/>
          <w:szCs w:val="24"/>
        </w:rPr>
        <w:t>Dodaje,</w:t>
      </w:r>
      <w:r w:rsidR="00975B86">
        <w:rPr>
          <w:rFonts w:ascii="Times New Roman" w:hAnsi="Times New Roman" w:cs="Times New Roman"/>
          <w:bCs/>
          <w:sz w:val="24"/>
          <w:szCs w:val="24"/>
        </w:rPr>
        <w:t xml:space="preserve"> że ww. uchwała była omawiana na komisjach.</w:t>
      </w:r>
    </w:p>
    <w:p w:rsidR="00CA5916" w:rsidRDefault="00CA5916" w:rsidP="00C5286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Radni nie mieli uwag. </w:t>
      </w:r>
    </w:p>
    <w:p w:rsidR="00CA5916" w:rsidRDefault="00CA5916" w:rsidP="00C5286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A5916" w:rsidRDefault="00CA5916" w:rsidP="00C5286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radnych biorących udział w głosowaniu 14.</w:t>
      </w:r>
    </w:p>
    <w:p w:rsidR="00CA5916" w:rsidRDefault="00CA5916" w:rsidP="00C5286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„za” 14 .</w:t>
      </w:r>
    </w:p>
    <w:p w:rsidR="00CA5916" w:rsidRDefault="00CA5916" w:rsidP="00C5286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„przeciw” 0.</w:t>
      </w:r>
    </w:p>
    <w:p w:rsidR="00CA5916" w:rsidRDefault="00CA5916" w:rsidP="00C5286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„wstrzymujących się” 0.</w:t>
      </w:r>
    </w:p>
    <w:p w:rsidR="00CA5916" w:rsidRDefault="00CA5916" w:rsidP="00C528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916" w:rsidRDefault="00CA5916" w:rsidP="00C52862">
      <w:pPr>
        <w:jc w:val="both"/>
      </w:pPr>
      <w:r>
        <w:rPr>
          <w:rFonts w:ascii="Times New Roman" w:hAnsi="Times New Roman" w:cs="Times New Roman"/>
          <w:sz w:val="24"/>
          <w:szCs w:val="24"/>
        </w:rPr>
        <w:t>Uchwała nr XII/78/25</w:t>
      </w:r>
      <w:r w:rsidR="004815D8">
        <w:rPr>
          <w:rFonts w:ascii="Times New Roman" w:hAnsi="Times New Roman" w:cs="Times New Roman"/>
          <w:sz w:val="24"/>
          <w:szCs w:val="24"/>
        </w:rPr>
        <w:t xml:space="preserve"> </w:t>
      </w:r>
      <w:r w:rsidR="004815D8" w:rsidRPr="00CA5916">
        <w:rPr>
          <w:rFonts w:ascii="Times New Roman" w:hAnsi="Times New Roman" w:cs="Times New Roman"/>
          <w:sz w:val="24"/>
          <w:szCs w:val="24"/>
        </w:rPr>
        <w:t xml:space="preserve">w sprawie określenia szczegółowych warunków przyznawania </w:t>
      </w:r>
      <w:r w:rsidR="00C52862">
        <w:rPr>
          <w:rFonts w:ascii="Times New Roman" w:hAnsi="Times New Roman" w:cs="Times New Roman"/>
          <w:sz w:val="24"/>
          <w:szCs w:val="24"/>
        </w:rPr>
        <w:br/>
      </w:r>
      <w:r w:rsidR="004815D8" w:rsidRPr="00CA5916">
        <w:rPr>
          <w:rFonts w:ascii="Times New Roman" w:hAnsi="Times New Roman" w:cs="Times New Roman"/>
          <w:sz w:val="24"/>
          <w:szCs w:val="24"/>
        </w:rPr>
        <w:t>i odpłatności za usługi opiekuńcze i specjalistyczne usługi opiekuńcze, z wyłączeniem specjalistycznych usług opiekuńczych dla osób z zaburzeniami psychicznymi, oraz szczegółowych warunków częściowego lub całkowitego zwolnienia od opłat, jak również trybu ich pobierania</w:t>
      </w:r>
      <w:r w:rsidR="004815D8">
        <w:rPr>
          <w:rFonts w:ascii="Times New Roman" w:hAnsi="Times New Roman" w:cs="Times New Roman"/>
          <w:sz w:val="24"/>
          <w:szCs w:val="24"/>
        </w:rPr>
        <w:t xml:space="preserve"> została podjęta.</w:t>
      </w:r>
    </w:p>
    <w:p w:rsidR="004815D8" w:rsidRPr="004815D8" w:rsidRDefault="004815D8" w:rsidP="00C5286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5D8">
        <w:rPr>
          <w:rFonts w:ascii="Times New Roman" w:hAnsi="Times New Roman" w:cs="Times New Roman"/>
          <w:b/>
          <w:sz w:val="24"/>
          <w:szCs w:val="24"/>
        </w:rPr>
        <w:t>Punkt 7</w:t>
      </w:r>
      <w:r w:rsidRPr="004815D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815D8" w:rsidRDefault="004815D8" w:rsidP="00C528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15D8">
        <w:rPr>
          <w:rFonts w:ascii="Times New Roman" w:hAnsi="Times New Roman" w:cs="Times New Roman"/>
          <w:sz w:val="24"/>
          <w:szCs w:val="24"/>
        </w:rPr>
        <w:t xml:space="preserve">Podjęcie uchwały w sprawie rozpatrzenia skargi na Kierownika Gminnego Ośrodka Pomocy Społecznej w Będkowie. </w:t>
      </w:r>
    </w:p>
    <w:p w:rsidR="004815D8" w:rsidRPr="004815D8" w:rsidRDefault="004815D8" w:rsidP="00C528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916" w:rsidRDefault="004815D8" w:rsidP="00C5286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Przewodnicząca Rady Gminy w Będkowie Pani Karolina Rauc</w:t>
      </w:r>
      <w:r>
        <w:rPr>
          <w:rFonts w:ascii="Times New Roman" w:hAnsi="Times New Roman" w:cs="Times New Roman"/>
          <w:bCs/>
          <w:sz w:val="24"/>
          <w:szCs w:val="24"/>
        </w:rPr>
        <w:t>h odczytuje ww. projekt uchwały wraz z uzasadnieniem.</w:t>
      </w:r>
      <w:r w:rsidR="00975B8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815D8" w:rsidRDefault="004815D8" w:rsidP="00C5286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Przewodnicząca Rady Gminy w Będkowie Pani Karolina Rauch</w:t>
      </w:r>
      <w:r>
        <w:rPr>
          <w:rFonts w:ascii="Times New Roman" w:hAnsi="Times New Roman" w:cs="Times New Roman"/>
          <w:bCs/>
          <w:sz w:val="24"/>
          <w:szCs w:val="24"/>
        </w:rPr>
        <w:t xml:space="preserve"> informuje, że Radna Małgorzata Boczek nie bierze udziału w głosowaniu ze względu na pokrewieństwo ze Skarżącą.</w:t>
      </w:r>
    </w:p>
    <w:p w:rsidR="004815D8" w:rsidRDefault="004815D8" w:rsidP="00C5286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Radni nie mieli uwag. </w:t>
      </w:r>
    </w:p>
    <w:p w:rsidR="004815D8" w:rsidRDefault="004815D8" w:rsidP="00C5286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815D8" w:rsidRDefault="004815D8" w:rsidP="00C5286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radnych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biorących udział w głosowaniu 13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4815D8" w:rsidRDefault="004815D8" w:rsidP="00C5286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</w:t>
      </w:r>
      <w:r>
        <w:rPr>
          <w:rFonts w:ascii="Times New Roman" w:hAnsi="Times New Roman" w:cs="Times New Roman"/>
          <w:i/>
          <w:iCs/>
          <w:sz w:val="24"/>
          <w:szCs w:val="24"/>
        </w:rPr>
        <w:t>zba głosów „za” 13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.</w:t>
      </w:r>
    </w:p>
    <w:p w:rsidR="004815D8" w:rsidRDefault="004815D8" w:rsidP="00C5286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„przeciw” 0.</w:t>
      </w:r>
    </w:p>
    <w:p w:rsidR="004815D8" w:rsidRDefault="004815D8" w:rsidP="00C5286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Liczba głosów „wstrzymujących się” 0.</w:t>
      </w:r>
    </w:p>
    <w:p w:rsidR="004815D8" w:rsidRDefault="004815D8" w:rsidP="00C52862">
      <w:pPr>
        <w:jc w:val="both"/>
      </w:pPr>
    </w:p>
    <w:p w:rsidR="004815D8" w:rsidRDefault="004815D8" w:rsidP="00C528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XII/79</w:t>
      </w:r>
      <w:r>
        <w:rPr>
          <w:rFonts w:ascii="Times New Roman" w:hAnsi="Times New Roman" w:cs="Times New Roman"/>
          <w:sz w:val="24"/>
          <w:szCs w:val="24"/>
        </w:rPr>
        <w:t xml:space="preserve">/25 </w:t>
      </w:r>
      <w:r w:rsidRPr="00CA5916">
        <w:rPr>
          <w:rFonts w:ascii="Times New Roman" w:hAnsi="Times New Roman" w:cs="Times New Roman"/>
          <w:sz w:val="24"/>
          <w:szCs w:val="24"/>
        </w:rPr>
        <w:t>w sprawie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15D8">
        <w:rPr>
          <w:rFonts w:ascii="Times New Roman" w:hAnsi="Times New Roman" w:cs="Times New Roman"/>
          <w:sz w:val="24"/>
          <w:szCs w:val="24"/>
        </w:rPr>
        <w:t>rozpatrzenia skargi na Kierownika Gminnego Ośrodk</w:t>
      </w:r>
      <w:r>
        <w:rPr>
          <w:rFonts w:ascii="Times New Roman" w:hAnsi="Times New Roman" w:cs="Times New Roman"/>
          <w:sz w:val="24"/>
          <w:szCs w:val="24"/>
        </w:rPr>
        <w:t>a Pomocy Społecznej w Będkowie została podjęta.</w:t>
      </w:r>
    </w:p>
    <w:p w:rsidR="004815D8" w:rsidRDefault="004815D8" w:rsidP="00C528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15D8" w:rsidRPr="004815D8" w:rsidRDefault="004815D8" w:rsidP="00C5286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5D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Punkt 8 </w:t>
      </w:r>
    </w:p>
    <w:p w:rsidR="004815D8" w:rsidRDefault="004815D8" w:rsidP="00C528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15D8" w:rsidRDefault="004815D8" w:rsidP="00C52862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Przewodnicząca Rady Gminy w Będkowie Pani Karolina Rauch wobec wyczerpania porządku obrad zamknęła XI</w:t>
      </w:r>
      <w:r>
        <w:rPr>
          <w:rFonts w:ascii="Times New Roman" w:hAnsi="Times New Roman" w:cs="Times New Roman"/>
          <w:bCs/>
          <w:sz w:val="24"/>
          <w:szCs w:val="24"/>
        </w:rPr>
        <w:t>I</w:t>
      </w:r>
      <w:r>
        <w:rPr>
          <w:rFonts w:ascii="Times New Roman" w:hAnsi="Times New Roman" w:cs="Times New Roman"/>
          <w:bCs/>
          <w:sz w:val="24"/>
          <w:szCs w:val="24"/>
        </w:rPr>
        <w:t xml:space="preserve"> Sesję Rady Gminy w Będkowie. </w:t>
      </w:r>
    </w:p>
    <w:p w:rsidR="004815D8" w:rsidRDefault="004815D8" w:rsidP="004815D8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Na tym protokół zakończono.                                  </w:t>
      </w:r>
    </w:p>
    <w:p w:rsidR="004815D8" w:rsidRDefault="004815D8" w:rsidP="004815D8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Przewodnicząca Rady Gminy w Będkowie </w:t>
      </w:r>
    </w:p>
    <w:p w:rsidR="004815D8" w:rsidRDefault="004815D8" w:rsidP="004815D8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Karolina  Rauch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4815D8" w:rsidRDefault="004815D8" w:rsidP="004815D8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15D8" w:rsidRDefault="004815D8" w:rsidP="004815D8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Protokołowała:  </w:t>
      </w:r>
    </w:p>
    <w:p w:rsidR="004815D8" w:rsidRDefault="00C52862" w:rsidP="004815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Izabela Kapelan</w:t>
      </w:r>
    </w:p>
    <w:p w:rsidR="004815D8" w:rsidRDefault="004815D8"/>
    <w:p w:rsidR="004815D8" w:rsidRDefault="004815D8"/>
    <w:p w:rsidR="00633459" w:rsidRDefault="00633459">
      <w:r>
        <w:t xml:space="preserve"> </w:t>
      </w:r>
    </w:p>
    <w:p w:rsidR="00633459" w:rsidRDefault="00633459"/>
    <w:sectPr w:rsidR="0063345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78DF" w:rsidRDefault="00FA78DF" w:rsidP="004815D8">
      <w:pPr>
        <w:spacing w:after="0" w:line="240" w:lineRule="auto"/>
      </w:pPr>
      <w:r>
        <w:separator/>
      </w:r>
    </w:p>
  </w:endnote>
  <w:endnote w:type="continuationSeparator" w:id="0">
    <w:p w:rsidR="00FA78DF" w:rsidRDefault="00FA78DF" w:rsidP="00481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0713767"/>
      <w:docPartObj>
        <w:docPartGallery w:val="Page Numbers (Bottom of Page)"/>
        <w:docPartUnique/>
      </w:docPartObj>
    </w:sdtPr>
    <w:sdtContent>
      <w:p w:rsidR="004815D8" w:rsidRDefault="004815D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7A15">
          <w:rPr>
            <w:noProof/>
          </w:rPr>
          <w:t>2</w:t>
        </w:r>
        <w:r>
          <w:fldChar w:fldCharType="end"/>
        </w:r>
      </w:p>
    </w:sdtContent>
  </w:sdt>
  <w:p w:rsidR="004815D8" w:rsidRDefault="004815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78DF" w:rsidRDefault="00FA78DF" w:rsidP="004815D8">
      <w:pPr>
        <w:spacing w:after="0" w:line="240" w:lineRule="auto"/>
      </w:pPr>
      <w:r>
        <w:separator/>
      </w:r>
    </w:p>
  </w:footnote>
  <w:footnote w:type="continuationSeparator" w:id="0">
    <w:p w:rsidR="00FA78DF" w:rsidRDefault="00FA78DF" w:rsidP="004815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EC4F9A"/>
    <w:multiLevelType w:val="hybridMultilevel"/>
    <w:tmpl w:val="D3E6A158"/>
    <w:lvl w:ilvl="0" w:tplc="95B01BE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5511D6"/>
    <w:multiLevelType w:val="hybridMultilevel"/>
    <w:tmpl w:val="ACE41582"/>
    <w:lvl w:ilvl="0" w:tplc="95B01BE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0A04A9"/>
    <w:multiLevelType w:val="hybridMultilevel"/>
    <w:tmpl w:val="A3488F54"/>
    <w:lvl w:ilvl="0" w:tplc="95B01BE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74174B"/>
    <w:multiLevelType w:val="hybridMultilevel"/>
    <w:tmpl w:val="DAA209BE"/>
    <w:lvl w:ilvl="0" w:tplc="95B01BE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CF7ADC"/>
    <w:multiLevelType w:val="hybridMultilevel"/>
    <w:tmpl w:val="22101DFE"/>
    <w:lvl w:ilvl="0" w:tplc="95B01BE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126"/>
    <w:rsid w:val="00043397"/>
    <w:rsid w:val="004815D8"/>
    <w:rsid w:val="004B4126"/>
    <w:rsid w:val="004F7A3B"/>
    <w:rsid w:val="00633459"/>
    <w:rsid w:val="0075711A"/>
    <w:rsid w:val="008C7FEF"/>
    <w:rsid w:val="00975B86"/>
    <w:rsid w:val="00C52862"/>
    <w:rsid w:val="00CA5916"/>
    <w:rsid w:val="00F77A15"/>
    <w:rsid w:val="00FA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1011B0-4CD7-40B2-B0B0-C1A1C7D8E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412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412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8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15D8"/>
  </w:style>
  <w:style w:type="paragraph" w:styleId="Stopka">
    <w:name w:val="footer"/>
    <w:basedOn w:val="Normalny"/>
    <w:link w:val="StopkaZnak"/>
    <w:uiPriority w:val="99"/>
    <w:unhideWhenUsed/>
    <w:rsid w:val="0048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1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6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4</Pages>
  <Words>814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Kapelan</dc:creator>
  <cp:keywords/>
  <dc:description/>
  <cp:lastModifiedBy>Izabela Kapelan</cp:lastModifiedBy>
  <cp:revision>5</cp:revision>
  <dcterms:created xsi:type="dcterms:W3CDTF">2025-04-25T07:01:00Z</dcterms:created>
  <dcterms:modified xsi:type="dcterms:W3CDTF">2025-04-25T11:12:00Z</dcterms:modified>
</cp:coreProperties>
</file>