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4ED" w:rsidRPr="006F4A19" w:rsidRDefault="00673B99" w:rsidP="000304ED">
      <w:pPr>
        <w:pStyle w:val="Bezodstpw"/>
        <w:rPr>
          <w:rFonts w:cs="Times New Roman"/>
        </w:rPr>
      </w:pPr>
      <w:r>
        <w:rPr>
          <w:rFonts w:cs="Times New Roman"/>
        </w:rPr>
        <w:t>Protokół nr 5.2016</w:t>
      </w:r>
    </w:p>
    <w:p w:rsidR="000304ED" w:rsidRPr="006F4A19" w:rsidRDefault="000304ED" w:rsidP="000304ED">
      <w:pPr>
        <w:pStyle w:val="Bezodstpw"/>
        <w:rPr>
          <w:rFonts w:cs="Times New Roman"/>
        </w:rPr>
      </w:pPr>
      <w:r w:rsidRPr="006F4A19">
        <w:rPr>
          <w:rFonts w:cs="Times New Roman"/>
        </w:rPr>
        <w:t xml:space="preserve">posiedzenia Komisji Rozwoju Gospodarczego i Budżetu </w:t>
      </w:r>
    </w:p>
    <w:p w:rsidR="000304ED" w:rsidRPr="006F4A19" w:rsidRDefault="00673B99" w:rsidP="000304ED">
      <w:pPr>
        <w:pStyle w:val="Bezodstpw"/>
        <w:rPr>
          <w:rFonts w:cs="Times New Roman"/>
        </w:rPr>
      </w:pPr>
      <w:r>
        <w:rPr>
          <w:rFonts w:cs="Times New Roman"/>
        </w:rPr>
        <w:t>z dnia 14 grudnia 2016</w:t>
      </w:r>
      <w:r w:rsidR="000304ED" w:rsidRPr="006F4A19">
        <w:rPr>
          <w:rFonts w:cs="Times New Roman"/>
        </w:rPr>
        <w:t xml:space="preserve"> r. z udziałem przewodniczących komisji stałych Rady Gminy w Będkowie</w:t>
      </w:r>
    </w:p>
    <w:p w:rsidR="000304ED" w:rsidRPr="006F4A19" w:rsidRDefault="000304ED" w:rsidP="000304ED">
      <w:pPr>
        <w:pStyle w:val="Bezodstpw"/>
        <w:rPr>
          <w:rFonts w:cs="Times New Roman"/>
        </w:rPr>
      </w:pPr>
    </w:p>
    <w:p w:rsidR="000304ED" w:rsidRPr="006F4A19" w:rsidRDefault="000304ED" w:rsidP="000304ED">
      <w:pPr>
        <w:pStyle w:val="Bezodstpw"/>
        <w:rPr>
          <w:rFonts w:cs="Times New Roman"/>
        </w:rPr>
      </w:pPr>
      <w:r w:rsidRPr="006F4A19">
        <w:rPr>
          <w:rFonts w:cs="Times New Roman"/>
        </w:rPr>
        <w:t>Członkowie Komisji obecni na posiedzeniu:</w:t>
      </w:r>
    </w:p>
    <w:p w:rsidR="000304ED" w:rsidRPr="006F4A19" w:rsidRDefault="000304ED" w:rsidP="000304ED">
      <w:pPr>
        <w:pStyle w:val="Bezodstpw"/>
        <w:numPr>
          <w:ilvl w:val="0"/>
          <w:numId w:val="1"/>
        </w:numPr>
        <w:rPr>
          <w:rFonts w:cs="Times New Roman"/>
        </w:rPr>
      </w:pPr>
      <w:r w:rsidRPr="006F4A19">
        <w:rPr>
          <w:rFonts w:cs="Times New Roman"/>
        </w:rPr>
        <w:t>Żuława Henryk, przewodniczący komisji</w:t>
      </w:r>
    </w:p>
    <w:p w:rsidR="000304ED" w:rsidRPr="006F4A19" w:rsidRDefault="000304ED" w:rsidP="000304ED">
      <w:pPr>
        <w:pStyle w:val="Bezodstpw"/>
        <w:numPr>
          <w:ilvl w:val="0"/>
          <w:numId w:val="1"/>
        </w:numPr>
        <w:rPr>
          <w:rFonts w:cs="Times New Roman"/>
        </w:rPr>
      </w:pPr>
      <w:r w:rsidRPr="006F4A19">
        <w:rPr>
          <w:rFonts w:cs="Times New Roman"/>
        </w:rPr>
        <w:t>Kijewska Anna</w:t>
      </w:r>
    </w:p>
    <w:p w:rsidR="000304ED" w:rsidRPr="006F4A19" w:rsidRDefault="000304ED" w:rsidP="000304ED">
      <w:pPr>
        <w:pStyle w:val="Bezodstpw"/>
        <w:numPr>
          <w:ilvl w:val="0"/>
          <w:numId w:val="1"/>
        </w:numPr>
        <w:rPr>
          <w:rFonts w:cs="Times New Roman"/>
        </w:rPr>
      </w:pPr>
      <w:proofErr w:type="spellStart"/>
      <w:r w:rsidRPr="006F4A19">
        <w:rPr>
          <w:rFonts w:cs="Times New Roman"/>
        </w:rPr>
        <w:t>Kobalczyk</w:t>
      </w:r>
      <w:proofErr w:type="spellEnd"/>
      <w:r w:rsidRPr="006F4A19">
        <w:rPr>
          <w:rFonts w:cs="Times New Roman"/>
        </w:rPr>
        <w:t xml:space="preserve"> Aneta</w:t>
      </w:r>
    </w:p>
    <w:p w:rsidR="000304ED" w:rsidRPr="006F4A19" w:rsidRDefault="000304ED" w:rsidP="000304ED">
      <w:pPr>
        <w:pStyle w:val="Bezodstpw"/>
        <w:ind w:left="360"/>
        <w:rPr>
          <w:rFonts w:cs="Times New Roman"/>
        </w:rPr>
      </w:pPr>
    </w:p>
    <w:p w:rsidR="000304ED" w:rsidRPr="006F4A19" w:rsidRDefault="000304ED" w:rsidP="000304ED">
      <w:pPr>
        <w:pStyle w:val="Bezodstpw"/>
        <w:rPr>
          <w:rFonts w:cs="Times New Roman"/>
        </w:rPr>
      </w:pPr>
      <w:r w:rsidRPr="006F4A19">
        <w:rPr>
          <w:rFonts w:cs="Times New Roman"/>
        </w:rPr>
        <w:t>W posiedzeniu wzięli udział:</w:t>
      </w:r>
    </w:p>
    <w:p w:rsidR="000304ED" w:rsidRDefault="000304ED" w:rsidP="000304ED">
      <w:pPr>
        <w:pStyle w:val="Bezodstpw"/>
        <w:numPr>
          <w:ilvl w:val="0"/>
          <w:numId w:val="4"/>
        </w:numPr>
        <w:rPr>
          <w:rFonts w:cs="Times New Roman"/>
        </w:rPr>
      </w:pPr>
      <w:r w:rsidRPr="006F4A19">
        <w:rPr>
          <w:rFonts w:cs="Times New Roman"/>
        </w:rPr>
        <w:t>Wójt Gminy Będków Lesław Kołodziejczyk</w:t>
      </w:r>
    </w:p>
    <w:p w:rsidR="00D81A57" w:rsidRPr="006F4A19" w:rsidRDefault="00D81A57" w:rsidP="000304ED">
      <w:pPr>
        <w:pStyle w:val="Bezodstpw"/>
        <w:numPr>
          <w:ilvl w:val="0"/>
          <w:numId w:val="4"/>
        </w:numPr>
        <w:rPr>
          <w:rFonts w:cs="Times New Roman"/>
        </w:rPr>
      </w:pPr>
      <w:r>
        <w:rPr>
          <w:rFonts w:cs="Times New Roman"/>
        </w:rPr>
        <w:t>Skarbnik Gminy Małgorzata Jabłońska</w:t>
      </w:r>
    </w:p>
    <w:p w:rsidR="000304ED" w:rsidRPr="006F4A19" w:rsidRDefault="000304ED" w:rsidP="000304ED">
      <w:pPr>
        <w:pStyle w:val="Bezodstpw"/>
        <w:numPr>
          <w:ilvl w:val="0"/>
          <w:numId w:val="4"/>
        </w:numPr>
        <w:rPr>
          <w:rFonts w:cs="Times New Roman"/>
        </w:rPr>
      </w:pPr>
      <w:r w:rsidRPr="006F4A19">
        <w:rPr>
          <w:rFonts w:cs="Times New Roman"/>
        </w:rPr>
        <w:t>Przewodnicząca Komisji Rewizyjnej Agnieszka Owczarek</w:t>
      </w:r>
    </w:p>
    <w:p w:rsidR="000304ED" w:rsidRPr="006F4A19" w:rsidRDefault="000304ED" w:rsidP="000304ED">
      <w:pPr>
        <w:pStyle w:val="Bezodstpw"/>
        <w:numPr>
          <w:ilvl w:val="0"/>
          <w:numId w:val="4"/>
        </w:numPr>
        <w:rPr>
          <w:rFonts w:cs="Times New Roman"/>
        </w:rPr>
      </w:pPr>
      <w:r w:rsidRPr="006F4A19">
        <w:rPr>
          <w:rFonts w:cs="Times New Roman"/>
        </w:rPr>
        <w:t xml:space="preserve">Przewodniczący Komisji Rolnictwa Andrzej </w:t>
      </w:r>
      <w:proofErr w:type="spellStart"/>
      <w:r w:rsidRPr="006F4A19">
        <w:rPr>
          <w:rFonts w:cs="Times New Roman"/>
        </w:rPr>
        <w:t>Badek</w:t>
      </w:r>
      <w:proofErr w:type="spellEnd"/>
    </w:p>
    <w:p w:rsidR="000304ED" w:rsidRPr="006F4A19" w:rsidRDefault="000304ED" w:rsidP="000304ED">
      <w:pPr>
        <w:pStyle w:val="Bezodstpw"/>
        <w:numPr>
          <w:ilvl w:val="0"/>
          <w:numId w:val="4"/>
        </w:numPr>
        <w:rPr>
          <w:rFonts w:cs="Times New Roman"/>
        </w:rPr>
      </w:pPr>
      <w:r w:rsidRPr="006F4A19">
        <w:rPr>
          <w:rFonts w:cs="Times New Roman"/>
        </w:rPr>
        <w:t>Wiceprzewodniczący Komisji Oświaty, Zdrowia, Kultury, Sportu i Bezpieczeństwa Publicznego Krzysztof Jabłoński</w:t>
      </w:r>
    </w:p>
    <w:p w:rsidR="000304ED" w:rsidRPr="006F4A19" w:rsidRDefault="000304ED" w:rsidP="000304ED">
      <w:pPr>
        <w:pStyle w:val="Bezodstpw"/>
        <w:rPr>
          <w:rFonts w:cs="Times New Roman"/>
        </w:rPr>
      </w:pPr>
    </w:p>
    <w:p w:rsidR="000304ED" w:rsidRPr="006F4A19" w:rsidRDefault="000304ED" w:rsidP="000304ED">
      <w:pPr>
        <w:pStyle w:val="Bezodstpw"/>
        <w:rPr>
          <w:rFonts w:cs="Times New Roman"/>
        </w:rPr>
      </w:pPr>
      <w:r w:rsidRPr="006F4A19">
        <w:rPr>
          <w:rFonts w:cs="Times New Roman"/>
        </w:rPr>
        <w:t>Porządek posiedzenia:</w:t>
      </w:r>
    </w:p>
    <w:p w:rsidR="000304ED" w:rsidRPr="006F4A19" w:rsidRDefault="000304ED" w:rsidP="000304ED">
      <w:pPr>
        <w:pStyle w:val="Bezodstpw"/>
        <w:numPr>
          <w:ilvl w:val="0"/>
          <w:numId w:val="2"/>
        </w:numPr>
        <w:rPr>
          <w:rFonts w:cs="Times New Roman"/>
        </w:rPr>
      </w:pPr>
      <w:r w:rsidRPr="006F4A19">
        <w:rPr>
          <w:rFonts w:cs="Times New Roman"/>
        </w:rPr>
        <w:t>Otwarcie posiedzenia i stwierdzenie prawomocności obrad.</w:t>
      </w:r>
    </w:p>
    <w:p w:rsidR="000304ED" w:rsidRPr="006F4A19" w:rsidRDefault="000304ED" w:rsidP="006F4A19">
      <w:pPr>
        <w:pStyle w:val="Bezodstpw"/>
        <w:numPr>
          <w:ilvl w:val="0"/>
          <w:numId w:val="2"/>
        </w:numPr>
        <w:rPr>
          <w:rFonts w:cs="Times New Roman"/>
        </w:rPr>
      </w:pPr>
      <w:r w:rsidRPr="006F4A19">
        <w:rPr>
          <w:rFonts w:cs="Times New Roman"/>
        </w:rPr>
        <w:t>Przyjęcie porządku obrad i protokołu poprzedniego posiedzenia.</w:t>
      </w:r>
    </w:p>
    <w:p w:rsidR="000304ED" w:rsidRDefault="00673B99" w:rsidP="000304ED">
      <w:pPr>
        <w:pStyle w:val="Bezodstpw"/>
        <w:numPr>
          <w:ilvl w:val="0"/>
          <w:numId w:val="2"/>
        </w:numPr>
        <w:rPr>
          <w:rFonts w:cs="Times New Roman"/>
        </w:rPr>
      </w:pPr>
      <w:r>
        <w:rPr>
          <w:rFonts w:cs="Times New Roman"/>
        </w:rPr>
        <w:t>Zaopiniowanie</w:t>
      </w:r>
      <w:r w:rsidR="000304ED" w:rsidRPr="006F4A19">
        <w:rPr>
          <w:rFonts w:cs="Times New Roman"/>
        </w:rPr>
        <w:t xml:space="preserve"> </w:t>
      </w:r>
      <w:r w:rsidR="006F4A19">
        <w:rPr>
          <w:rFonts w:cs="Times New Roman"/>
        </w:rPr>
        <w:t xml:space="preserve">projektu uchwały budżetowej  Gminy Będków </w:t>
      </w:r>
      <w:r>
        <w:rPr>
          <w:rFonts w:cs="Times New Roman"/>
        </w:rPr>
        <w:t xml:space="preserve"> na rok 2017 </w:t>
      </w:r>
      <w:r w:rsidR="006F4A19">
        <w:rPr>
          <w:rFonts w:cs="Times New Roman"/>
        </w:rPr>
        <w:t>po zapoznaniu się z opiniami pozostałych  komisji Rady Gminy w Będkowie.</w:t>
      </w:r>
    </w:p>
    <w:p w:rsidR="00B25ACE" w:rsidRPr="00B25ACE" w:rsidRDefault="00B25ACE" w:rsidP="00B25ACE">
      <w:pPr>
        <w:pStyle w:val="Akapitzlist"/>
        <w:numPr>
          <w:ilvl w:val="0"/>
          <w:numId w:val="2"/>
        </w:numPr>
        <w:jc w:val="both"/>
        <w:rPr>
          <w:sz w:val="22"/>
          <w:szCs w:val="22"/>
        </w:rPr>
      </w:pPr>
      <w:r w:rsidRPr="00B25ACE">
        <w:rPr>
          <w:sz w:val="22"/>
          <w:szCs w:val="22"/>
        </w:rPr>
        <w:t xml:space="preserve">Ustalenie planu pracy komisji na pierwsze półrocze 2017 r. </w:t>
      </w:r>
    </w:p>
    <w:p w:rsidR="000304ED" w:rsidRPr="006F4A19" w:rsidRDefault="000304ED" w:rsidP="000304ED">
      <w:pPr>
        <w:pStyle w:val="Bezodstpw"/>
        <w:rPr>
          <w:rFonts w:cs="Times New Roman"/>
        </w:rPr>
      </w:pPr>
    </w:p>
    <w:p w:rsidR="000304ED" w:rsidRPr="006F4A19" w:rsidRDefault="000304ED" w:rsidP="000304ED">
      <w:pPr>
        <w:pStyle w:val="Bezodstpw"/>
        <w:rPr>
          <w:rFonts w:cs="Times New Roman"/>
        </w:rPr>
      </w:pPr>
      <w:r w:rsidRPr="006F4A19">
        <w:rPr>
          <w:rFonts w:cs="Times New Roman"/>
        </w:rPr>
        <w:t>Odp. punktu1.</w:t>
      </w:r>
    </w:p>
    <w:p w:rsidR="000304ED" w:rsidRPr="006F4A19" w:rsidRDefault="000304ED" w:rsidP="00BA307C">
      <w:pPr>
        <w:pStyle w:val="Bezodstpw"/>
        <w:jc w:val="both"/>
        <w:rPr>
          <w:rFonts w:cs="Times New Roman"/>
        </w:rPr>
      </w:pPr>
      <w:r w:rsidRPr="006F4A19">
        <w:rPr>
          <w:rFonts w:cs="Times New Roman"/>
        </w:rPr>
        <w:t>Posiedze</w:t>
      </w:r>
      <w:r w:rsidR="00BA307C">
        <w:rPr>
          <w:rFonts w:cs="Times New Roman"/>
        </w:rPr>
        <w:t xml:space="preserve">nie otworzył Pan Henryk Żuława - Przewodniczący Komisji Rozwoju Gospodarczego </w:t>
      </w:r>
      <w:r w:rsidR="00BA307C">
        <w:rPr>
          <w:rFonts w:cs="Times New Roman"/>
        </w:rPr>
        <w:br/>
        <w:t xml:space="preserve">i Budżetu. </w:t>
      </w:r>
      <w:r w:rsidRPr="006F4A19">
        <w:rPr>
          <w:rFonts w:cs="Times New Roman"/>
        </w:rPr>
        <w:t xml:space="preserve"> Na podstawie listy obecności stwierdził prawomocność obrad.</w:t>
      </w:r>
    </w:p>
    <w:p w:rsidR="000304ED" w:rsidRPr="006F4A19" w:rsidRDefault="000304ED" w:rsidP="000304ED">
      <w:pPr>
        <w:pStyle w:val="Bezodstpw"/>
        <w:rPr>
          <w:rFonts w:cs="Times New Roman"/>
        </w:rPr>
      </w:pPr>
    </w:p>
    <w:p w:rsidR="000304ED" w:rsidRPr="006F4A19" w:rsidRDefault="000304ED" w:rsidP="000304ED">
      <w:pPr>
        <w:pStyle w:val="Bezodstpw"/>
        <w:rPr>
          <w:rFonts w:cs="Times New Roman"/>
        </w:rPr>
      </w:pPr>
      <w:r w:rsidRPr="006F4A19">
        <w:rPr>
          <w:rFonts w:cs="Times New Roman"/>
        </w:rPr>
        <w:t>Odp. punktu 2.</w:t>
      </w:r>
    </w:p>
    <w:p w:rsidR="000304ED" w:rsidRDefault="000304ED" w:rsidP="000304ED">
      <w:pPr>
        <w:pStyle w:val="Bezodstpw"/>
        <w:rPr>
          <w:rFonts w:cs="Times New Roman"/>
        </w:rPr>
      </w:pPr>
      <w:r w:rsidRPr="006F4A19">
        <w:rPr>
          <w:rFonts w:cs="Times New Roman"/>
        </w:rPr>
        <w:t>Zaproponowany porządek posiedzenia przez przewodniczącego Komisji został przyjęty 3 głosami „za”. Protokół poprzedniego posiedzenia został przyjęty 3 głosami „za”.</w:t>
      </w:r>
    </w:p>
    <w:p w:rsidR="00BA307C" w:rsidRDefault="00BA307C" w:rsidP="000304ED">
      <w:pPr>
        <w:pStyle w:val="Bezodstpw"/>
        <w:rPr>
          <w:rFonts w:cs="Times New Roman"/>
        </w:rPr>
      </w:pPr>
    </w:p>
    <w:p w:rsidR="00E84941" w:rsidRDefault="00BA307C" w:rsidP="00BA307C">
      <w:pPr>
        <w:pStyle w:val="Bezodstpw"/>
        <w:rPr>
          <w:rFonts w:cs="Times New Roman"/>
        </w:rPr>
      </w:pPr>
      <w:r>
        <w:rPr>
          <w:rFonts w:cs="Times New Roman"/>
        </w:rPr>
        <w:t>Odp. punktu 3</w:t>
      </w:r>
      <w:r w:rsidRPr="006F4A19">
        <w:rPr>
          <w:rFonts w:cs="Times New Roman"/>
        </w:rPr>
        <w:t>.</w:t>
      </w:r>
    </w:p>
    <w:p w:rsidR="0083069C" w:rsidRDefault="0083069C" w:rsidP="0083069C">
      <w:r>
        <w:t>Na prośbę przewodniczącego posiedzenia  przewodniczący komisji stałych Rady przedstawili opinie komisji w sprawie uchwały budżetowej na rok 2017:</w:t>
      </w:r>
    </w:p>
    <w:p w:rsidR="0083069C" w:rsidRDefault="006A14E2" w:rsidP="00D8494F">
      <w:pPr>
        <w:jc w:val="both"/>
      </w:pPr>
      <w:r>
        <w:t>- Pan Krzysztof Jabłoński</w:t>
      </w:r>
      <w:r w:rsidR="0083069C">
        <w:t xml:space="preserve">, wiceprzewodniczący Komisji Oświaty, Zdrowia, Kultury, Sportu </w:t>
      </w:r>
      <w:r>
        <w:br/>
      </w:r>
      <w:r w:rsidR="0083069C">
        <w:t>i Bezpieczeństwa Publicznego – na posiedzeniu komisji  na temat projektu budżetu gminy na rok 2017 rozmawialiśmy na posiedzeniu komisji  - zadania inwestycyjne ciekawe</w:t>
      </w:r>
      <w:r w:rsidR="00073AD8">
        <w:t>,</w:t>
      </w:r>
      <w:r w:rsidR="0083069C">
        <w:t xml:space="preserve"> aczkolwiek niosą  też pewne obawy. W związku z tym w przegłosowanej opinii  postanowiliśmy  poddać jeszcze temat pod dyskusję na wspólnym posiedzeniu komisji z udziałem wszystkich członków Rady. Propozycja komisji oświaty jest zawarta we wniosku skierowanym do Komisji Rozwoju Gospodarczego i Budżetu – dotyczy  projektu budżetu Gminy Będków na rok 2017 wraz z kształtowaniem się Wieloletniej Prognozy Finansowej Gminy Będków na lata 2017-2029. </w:t>
      </w:r>
      <w:r w:rsidR="0083069C" w:rsidRPr="00FD375B">
        <w:t>Komisja w zakresie dochodów i ko</w:t>
      </w:r>
      <w:r w:rsidR="0083069C">
        <w:t>sztów bieżących nie wnosi uwag, natomiast w zakresie dochodów i kosztów majątkowych</w:t>
      </w:r>
      <w:r w:rsidR="0083069C" w:rsidRPr="00FD375B">
        <w:t xml:space="preserve"> uważa za zasadne ponowne przeanalizowanie budżetu w zakresie zadań inwestycyjnych i przeanalizowanie na </w:t>
      </w:r>
      <w:r w:rsidR="0083069C">
        <w:t>posiedzeniu k</w:t>
      </w:r>
      <w:r w:rsidR="0083069C" w:rsidRPr="00FD375B">
        <w:t>omisji wspólnych realnych możliwości inwestycyjnych Gminy w kontekście oczekiwań mieszkańców jak</w:t>
      </w:r>
      <w:r w:rsidR="0083069C">
        <w:t xml:space="preserve"> </w:t>
      </w:r>
      <w:r w:rsidR="0083069C" w:rsidRPr="00FD375B">
        <w:t xml:space="preserve">i zadań, które mogą się pojawić w roku 2017. Bezsporne i zasadne w ocenie Komisji są zadania dotyczące budowy i odbudowy dróg. Ponadto konieczne są również inwestycje dotyczące remontów istniejących już świetlic. Komisja zwraca uwagę na niskie zabezpieczenie środków na </w:t>
      </w:r>
      <w:r w:rsidR="0083069C" w:rsidRPr="00FD375B">
        <w:lastRenderedPageBreak/>
        <w:t>remonty obiektów szkolnych. W stosunku do pozostałych inwestycji jest to 1,5%.</w:t>
      </w:r>
      <w:r w:rsidR="0083069C">
        <w:t xml:space="preserve"> </w:t>
      </w:r>
      <w:r w:rsidR="0083069C" w:rsidRPr="00FD375B">
        <w:t>Ponadto w proponowanym projekcie nie zabezpieczono środków na remont drogi powiatowej dla odcinka od Rosochy w kierunku Tomaszowa. Deklaracja, jaką złożył Starosta</w:t>
      </w:r>
      <w:r w:rsidR="0083069C">
        <w:t xml:space="preserve"> P</w:t>
      </w:r>
      <w:r w:rsidR="0083069C" w:rsidRPr="00FD375B">
        <w:t>owiatu Tomaszowskiego na sesji Rady Powiatu w dniu 30.11.2016</w:t>
      </w:r>
      <w:r w:rsidR="0083069C">
        <w:t xml:space="preserve"> </w:t>
      </w:r>
      <w:r w:rsidR="0083069C" w:rsidRPr="00FD375B">
        <w:t>r., powinna w ocenie Komisji być sygnał</w:t>
      </w:r>
      <w:r w:rsidR="0083069C">
        <w:t>em do podjęcia próby zabezpiecze</w:t>
      </w:r>
      <w:r w:rsidR="0083069C" w:rsidRPr="00FD375B">
        <w:t>nia środków w budżecie Gminy na rok 2017 w celu realizacji zadania,</w:t>
      </w:r>
      <w:r w:rsidR="0083069C">
        <w:t xml:space="preserve"> </w:t>
      </w:r>
      <w:r w:rsidR="0083069C" w:rsidRPr="00FD375B">
        <w:t>a nie odsuwania jej</w:t>
      </w:r>
      <w:r w:rsidR="0083069C">
        <w:t xml:space="preserve"> </w:t>
      </w:r>
      <w:r w:rsidR="0083069C" w:rsidRPr="00FD375B">
        <w:t>na przyszłość</w:t>
      </w:r>
      <w:r w:rsidR="0083069C">
        <w:t xml:space="preserve"> </w:t>
      </w:r>
      <w:r w:rsidR="0083069C" w:rsidRPr="00FD375B">
        <w:t xml:space="preserve">z braku środków. Komisja obawia się również, że budżet uchwalony w zaproponowanym kształcie może, przy realizacji budowy obu świetlic, które są </w:t>
      </w:r>
      <w:r w:rsidR="0083069C">
        <w:t xml:space="preserve">finansowane ze </w:t>
      </w:r>
      <w:r w:rsidR="0083069C" w:rsidRPr="00FD375B">
        <w:t>środków własnych, ograniczyć możliwości uczestnictwa Gminy w projektach UE ogłaszanych w roku 2017, dla których wkład własny jest wymagany. Wobec powyższego Komisja wnosi o ponowne przeanalizowanie na posiedzeniu wspólnym Komisji planowanych inwestycji pod kątem k</w:t>
      </w:r>
      <w:r w:rsidR="0083069C">
        <w:t xml:space="preserve">onieczności ich realizacji oraz </w:t>
      </w:r>
      <w:r w:rsidR="0083069C" w:rsidRPr="00FD375B">
        <w:t>o rozważenie przełożenia budowy jednej ze świetlic na lata kolejne lub wprowadzenia zmian w harmonogra</w:t>
      </w:r>
      <w:r w:rsidR="0083069C">
        <w:t xml:space="preserve">mie realizacji budowy świetlic </w:t>
      </w:r>
      <w:r w:rsidR="0083069C" w:rsidRPr="00FD375B">
        <w:t xml:space="preserve">lub </w:t>
      </w:r>
      <w:r w:rsidR="0083069C">
        <w:t>zmian w harmonogramie płatności</w:t>
      </w:r>
      <w:r w:rsidR="0083069C" w:rsidRPr="00FD375B">
        <w:t>.</w:t>
      </w:r>
      <w:r w:rsidR="0083069C">
        <w:t xml:space="preserve"> </w:t>
      </w:r>
      <w:r w:rsidR="0083069C" w:rsidRPr="00FD375B">
        <w:t>Stanowisko Komisji C</w:t>
      </w:r>
      <w:r w:rsidR="0083069C">
        <w:t>złonkowie przyjęli jednogłośnie. Na chwilę obecną nie są znane koszty gminy w zakresie udrożnienia rowów w pasie drogi powiatowej przy ulicy Ujazdowskiej od s</w:t>
      </w:r>
      <w:r w:rsidR="00073AD8">
        <w:t>krzyżowania w stronę cmentarza -</w:t>
      </w:r>
      <w:r w:rsidR="0083069C">
        <w:t xml:space="preserve"> to zadanie także obciąży wynik finansowy gminy.</w:t>
      </w:r>
    </w:p>
    <w:p w:rsidR="0083069C" w:rsidRDefault="0083069C" w:rsidP="00D8494F">
      <w:pPr>
        <w:jc w:val="both"/>
      </w:pPr>
      <w:r>
        <w:t xml:space="preserve">- Pani Agnieszka Owczarek , przewodnicząca Komisji Rewizyjnej – komisja na ostatnim posiedzeniu rozpatrzyła projekt budżetu gminy na rok 2017 ze szczególnym zwróceniem uwagi na zadania inwestycyjne i w drodze głosowania pozytywnie zaopiniowała powyższy projekt. Dyskusja  nad projektem budżetu dotyczyła także  ewentualnego wsparcia powiatu środkami budżetowymi w roku 2017 pod kątem </w:t>
      </w:r>
      <w:r w:rsidR="00354945">
        <w:t xml:space="preserve"> nakładki na drodze powiatowej -</w:t>
      </w:r>
      <w:r>
        <w:t xml:space="preserve"> na razie nie ma sprecyzowanego stanowiska w tym względzie ze strony Starosty.</w:t>
      </w:r>
    </w:p>
    <w:p w:rsidR="0083069C" w:rsidRDefault="0083069C" w:rsidP="0083069C">
      <w:r>
        <w:t xml:space="preserve">Pan Andrzej </w:t>
      </w:r>
      <w:proofErr w:type="spellStart"/>
      <w:r>
        <w:t>Badek</w:t>
      </w:r>
      <w:proofErr w:type="spellEnd"/>
      <w:r>
        <w:t>, przewodniczący Komisji Rolnictwa – komisja pozytywnie opiniuje projekt budżetu Gminy Będków na rok 2017, nie wnosząc żadnych poprawek i uwag.</w:t>
      </w:r>
    </w:p>
    <w:p w:rsidR="0083069C" w:rsidRDefault="0083069C" w:rsidP="00D8494F">
      <w:pPr>
        <w:jc w:val="both"/>
      </w:pPr>
      <w:r>
        <w:t>Wójt Gminy – jeżeli mielibyśmy  w roku 2017 znaleźć środki na dalsze wsparcie inwestycji drogowych powiatowych, to tylko kosztem jakiegoś innego zadania – tak też mówiłem na posiedzeniu komisji oświaty.  Taka decyzja będzie możliwa, jeżeli będzie osiągnięty konsensus  w kwestii tego, która świetlica ma być przesunięta w czasie, wtedy nie będzie żadnego problemu. Czy odtworzenie rowu w kierunku ulicy Ujazdowskiej obciąży budżet, nie mamy na to zapewnionych środków, na ten moment trudno odpowiedzieć. W najbliższy piątek odbędzie się spotkanie  dla omówienia tej kwestii – chciałbym obciążyć tą inwestycją zarządcę i właściciela drogi, czyli powiat. Chciałbym, aby te prace wykonane zostały nie później jak na koniec marca z uwagi na przewidziane roboty na drodze gminnej w miesiącach maj/czerwiec, aby nie trzeba było później wycinać asfaltu dla budowy przepustów. Jeżeli chodzi o obiekty oświatowe, to ten rok jest o tyle trudny z uwagi na  mniejszą subwencję – mamy 600 tysięcy zł mniej, stąd taka propozycja. Zadeklarowałem komisji rewizyjnej, że będę się starał  w trakcie roku budżetowego, jeszcze przed okresem wakacyjnym, zaproponować zwiększenie środków inwestycyjnych o 30 tysięcy zł na remonty szkolne. Tam jest mnóstwo rzeczy do zrobienia, i będzie jeszcze na najbliższe lata na pewno  dużo prac. Jeżeli chodzi o wykładziny mogę potwierdzić, że zostaną wymienione w okresie wakacyjnym.  Jeżeli mamy poza tymi 300 tysiącami zł jeszcze szerzej partycypować w kosztach remontów dróg powiatowych, to tylko kosztem czegoś.  Projekt budżetu gminy  na razie jest  tylko projektem. Na najbliżej sesji  w głosowaniu będzie przyjęty albo nie, ale nie jest możliwe aby go zmienić.  Decyzje o zmianach  można podjąć  w  trakcie roku budżetowego, zdjąć np. jedną inwestycję, a środ</w:t>
      </w:r>
      <w:r w:rsidR="00354945">
        <w:t xml:space="preserve">ki przeznaczyć na drogownictwo </w:t>
      </w:r>
      <w:r>
        <w:t>- tylko że ja chciałbym wiedzieć na temat tej d</w:t>
      </w:r>
      <w:r w:rsidR="00354945">
        <w:t>rogi powiatowej  trochę więcej,</w:t>
      </w:r>
      <w:r>
        <w:t xml:space="preserve"> bo ta kwestia  wyniknęła  na </w:t>
      </w:r>
      <w:r>
        <w:lastRenderedPageBreak/>
        <w:t>ostatniej sesji  powiatowej. Z tej woli Starosty trzeba się cieszyć, natomiast są pewne niewiadome, gdy się rozstrzygną, wtedy będę wiedział jakie stanowisko zająć w tym względzie nawet w odniesieniu do propozycji przez Państwa przedstawianej. Te niewiadome, to przede wszystkim za ile pójdzie ten pr</w:t>
      </w:r>
      <w:r w:rsidR="001E0248">
        <w:t>zetarg, ja nawet nie oczekuję ża</w:t>
      </w:r>
      <w:r w:rsidR="00396DFF">
        <w:t>dnego zwrotu środków -</w:t>
      </w:r>
      <w:r>
        <w:t xml:space="preserve"> te 300 tysięcy zł niech w pełni pozostanie dla powiatu, a to, co ponad 30%, a myślę, że tak wyjdzie, niech stanowi zaczątek  naszego wkładu na odcinek drogi powiatowej. Poza tym chciałbym wiedzieć  jakie to mają być środki, z jakich źródeł ten pomysł</w:t>
      </w:r>
      <w:r w:rsidR="00396DFF">
        <w:t xml:space="preserve"> ma być finansowany, czy tylko </w:t>
      </w:r>
      <w:r>
        <w:t xml:space="preserve">ma się złożyć powiat i gminy, czy też jest jakaś możliwość na środki zewnętrzne na kontynuację tego  odcinka  drogi. Jeżeli to zadanie miałoby być na rok 2017, to myślę, że PROW </w:t>
      </w:r>
      <w:r w:rsidR="00BA1BC8">
        <w:t>-</w:t>
      </w:r>
      <w:r>
        <w:t xml:space="preserve">u nie będzie na pewno, PROW może się pojawić w roku 2018 z oszczędności po przetargach, wtedy realizacja musiałaby być </w:t>
      </w:r>
      <w:r w:rsidR="00BA1BC8">
        <w:t>do 2019 r.</w:t>
      </w:r>
      <w:r>
        <w:t xml:space="preserve"> Być może </w:t>
      </w:r>
      <w:proofErr w:type="spellStart"/>
      <w:r>
        <w:t>schetynówka</w:t>
      </w:r>
      <w:proofErr w:type="spellEnd"/>
      <w:r>
        <w:t>, ale nie jestem pewien , bo jeden roczny  nabór wrześniowy jest z szansą dla Rokicin w obrębie stacji CPN. Jeżeli kolejny nabór wrześniowy, to z realizacją na rok 2018. Reasumując, interesuje mnie przede wszystkim wielkość  środków i zakres rzeczowy, wtedy będę otwarty na  prowadzenie rozm</w:t>
      </w:r>
      <w:r w:rsidR="00396DFF">
        <w:t xml:space="preserve">owy i tak jak już powiedziałem </w:t>
      </w:r>
      <w:r>
        <w:t>- kosztem jakiegoś zadania.</w:t>
      </w:r>
    </w:p>
    <w:p w:rsidR="0083069C" w:rsidRDefault="0083069C" w:rsidP="00D8494F">
      <w:pPr>
        <w:jc w:val="both"/>
      </w:pPr>
      <w:r>
        <w:t>Pan Krzysztof Jabłoński – stoimy na takim stanowisku, bo wiadomo, że później zależeć będzie to od negocjacji  i od wielu czynników, k</w:t>
      </w:r>
      <w:r w:rsidR="00793D41">
        <w:t>tóre będą na poziomie Pan Wójt -</w:t>
      </w:r>
      <w:r>
        <w:t xml:space="preserve"> Starostwo. Dlatego mówię o tym przy projekcie budżetu, bo rzeczywiście jest wiele niewiadomych, ale jednak jakaś deklaracja  jest ze strony Pana Starosty.</w:t>
      </w:r>
    </w:p>
    <w:p w:rsidR="0083069C" w:rsidRDefault="0083069C" w:rsidP="00D8494F">
      <w:pPr>
        <w:jc w:val="both"/>
      </w:pPr>
      <w:r>
        <w:t xml:space="preserve">Wójt Gminy – skoro jest deklaracja, to trzeba umiejętnie do  </w:t>
      </w:r>
      <w:r w:rsidR="00793D41">
        <w:t xml:space="preserve">tego </w:t>
      </w:r>
      <w:r>
        <w:t>podejść, żeby jej nie zmarnować na samym starcie.</w:t>
      </w:r>
    </w:p>
    <w:p w:rsidR="0083069C" w:rsidRDefault="0083069C" w:rsidP="00D8494F">
      <w:pPr>
        <w:jc w:val="both"/>
      </w:pPr>
      <w:r>
        <w:t>Pan Krzysztof Jabłoński -  komisja obawia się jednej rzeczy, a mianowicie tego, że w przypadku wpisania  do projektu budżetu tych dwóch świetlic po przyjęciu budżetu nie zmienimy tego, a  poza tym nie wiadomo, kiedy będzie ogłoszony przetarg, bo jeżeli na początku roku, to może być za późno. Stąd moje pytanie, czy Pan Wójt będzie czekał z ogłoszeniem przetargu na rozbudowę świetlic, czy to będzie miało miejsce już na początku roku?</w:t>
      </w:r>
    </w:p>
    <w:p w:rsidR="0083069C" w:rsidRPr="001B32E6" w:rsidRDefault="0083069C" w:rsidP="00D8494F">
      <w:pPr>
        <w:jc w:val="both"/>
        <w:rPr>
          <w:rFonts w:cs="Times New Roman"/>
        </w:rPr>
      </w:pPr>
      <w:r w:rsidRPr="001B32E6">
        <w:rPr>
          <w:rFonts w:cs="Times New Roman"/>
        </w:rPr>
        <w:t>Wójt Gminy – jeżeli zdecydujemy o rozbudowie świetlic, to chciałbym  j</w:t>
      </w:r>
      <w:r w:rsidR="006D3B8D">
        <w:rPr>
          <w:rFonts w:cs="Times New Roman"/>
        </w:rPr>
        <w:t>e rozpocząć wiosną, bo wiadomo,</w:t>
      </w:r>
      <w:r w:rsidRPr="001B32E6">
        <w:rPr>
          <w:rFonts w:cs="Times New Roman"/>
        </w:rPr>
        <w:t xml:space="preserve"> że remontów obiektów kubaturowych nie rozpoczyna się w październiku.</w:t>
      </w:r>
    </w:p>
    <w:p w:rsidR="0083069C" w:rsidRDefault="0083069C" w:rsidP="00D8494F">
      <w:pPr>
        <w:jc w:val="both"/>
        <w:rPr>
          <w:rFonts w:cs="Times New Roman"/>
        </w:rPr>
      </w:pPr>
      <w:r w:rsidRPr="001B32E6">
        <w:rPr>
          <w:rFonts w:cs="Times New Roman"/>
        </w:rPr>
        <w:t>Pan Krzysztof Jabłoński – z odpowiedzi wynika, że już sobie zamykamy drogę, jeżeli  teraz w grudniu przyjmiemy w budżecie te dwie świetlice – mamy zatem 3-4 miesiące, a wydaje mi się, że w kwestii drogi powiatowej niewiele się</w:t>
      </w:r>
      <w:r>
        <w:rPr>
          <w:rFonts w:cs="Times New Roman"/>
        </w:rPr>
        <w:t xml:space="preserve"> dowiemy.  Nie wiemy też  o tym np. jak będzie ogłoszony  przetarg na dwie świetlice, czy  można dokonać wyboru jednej firmy, może udało by się  zaoszczędzić jakieś środki. A jeżeli  nastąpi ogłoszenie przetargu na dwie świetlice już na początku roku, to co potem, czy rzeczywiście będzie możliwość znalezienia tych środków. Mamy deklarację Pana Wójta, że trzeba będzie zrezygnować  z  jednego zadania, a może  wziąć pod uwagę możliwość zwiększenia  limitu kredytowego?</w:t>
      </w:r>
    </w:p>
    <w:p w:rsidR="0083069C" w:rsidRDefault="0083069C" w:rsidP="0083069C">
      <w:pPr>
        <w:rPr>
          <w:rFonts w:cs="Times New Roman"/>
        </w:rPr>
      </w:pPr>
      <w:r>
        <w:rPr>
          <w:rFonts w:cs="Times New Roman"/>
        </w:rPr>
        <w:t xml:space="preserve">Wójt Gminy – </w:t>
      </w:r>
      <w:r w:rsidR="00F6046C">
        <w:rPr>
          <w:rFonts w:cs="Times New Roman"/>
        </w:rPr>
        <w:t>teoretycznie jest to możliwe</w:t>
      </w:r>
      <w:r>
        <w:rPr>
          <w:rFonts w:cs="Times New Roman"/>
        </w:rPr>
        <w:t>, ale nie chciałbym doprowadzić do takiej sytuacji, że na 15 lat zadłużymy gminę i będziemy mieć 200 tysięcy zł na inwestycje.</w:t>
      </w:r>
    </w:p>
    <w:p w:rsidR="0083069C" w:rsidRDefault="0083069C" w:rsidP="00D8494F">
      <w:pPr>
        <w:jc w:val="both"/>
        <w:rPr>
          <w:rFonts w:cs="Times New Roman"/>
        </w:rPr>
      </w:pPr>
      <w:r>
        <w:rPr>
          <w:rFonts w:cs="Times New Roman"/>
        </w:rPr>
        <w:t xml:space="preserve">Pan Krzysztof Jabłoński – myślę, że nie można utracić tej szansy na odcinek drogi powiatowej tym bardziej, że o tej drodze mówiono od dawna, więc powstaje pytanie, czy podjąć rozbudowę </w:t>
      </w:r>
      <w:r w:rsidR="001E4757">
        <w:rPr>
          <w:rFonts w:cs="Times New Roman"/>
        </w:rPr>
        <w:t xml:space="preserve">świetlicy </w:t>
      </w:r>
      <w:r>
        <w:rPr>
          <w:rFonts w:cs="Times New Roman"/>
        </w:rPr>
        <w:t xml:space="preserve">w Rudniku czy w Prażkach - oczekiwania ze strony mieszkańców tych wsi jak i pozostałych Teodorowa </w:t>
      </w:r>
      <w:r>
        <w:rPr>
          <w:rFonts w:cs="Times New Roman"/>
        </w:rPr>
        <w:lastRenderedPageBreak/>
        <w:t>czy Ceniaw są takie same. Pytamy tylko czy teraz, gdy jest możliwość we współpracy z powiatem  wykonać odcinek drogi powiatowej na terenie gminy. Trzeba mieć na uwadze to, że świetlice będziemy robić z własnych środków</w:t>
      </w:r>
      <w:r w:rsidR="00A26EA0">
        <w:rPr>
          <w:rFonts w:cs="Times New Roman"/>
        </w:rPr>
        <w:t>,</w:t>
      </w:r>
      <w:r>
        <w:rPr>
          <w:rFonts w:cs="Times New Roman"/>
        </w:rPr>
        <w:t xml:space="preserve"> czy to w 2017 r. czy w </w:t>
      </w:r>
      <w:r w:rsidR="00627822">
        <w:rPr>
          <w:rFonts w:cs="Times New Roman"/>
        </w:rPr>
        <w:t xml:space="preserve">roku </w:t>
      </w:r>
      <w:r>
        <w:rPr>
          <w:rFonts w:cs="Times New Roman"/>
        </w:rPr>
        <w:t>2018. Wydaje mi się, że szansy na pozyskanie  zewnętrznych środków nie będzie na ten zakres zadań, chyba, że Pan Wójt ma jakąś inną wiedzę na przyszłość, natomiast z naszych rozmów wstępnych nie wynika, że coś się zmieni, więc mamy czas, chociaż wiem, że ludzie czekają na realizację tych zadań. Ale w sytuacji, gdy pojawia się zadanie bardziej istotne, to jeżeli nie skorzystamy z tego, to możemy  utracić możliwość  poprawy stanu tej drogi.  Są rozmowy na ten temat i jest możliwość wzięcia kredytu, to jesteśmy w stanie to zrealizować. Jest też pytanie, czy istnieje możliwość pojawienia się kolejnych wniosków unijnych – ten rok też był bogaty w te projekty – dwa wnioski dotyczące oświaty.  Nie wiemy, jaka szansa otworzy się przed nami w roku 2017, a gdyby  był jakiś nabór, który by nam pasował, to czy będzie nas  stać na wkład własny, jeżeli nawet wziąć pod uwagę bibliotekę, o rozbudowie której mówiliśmy</w:t>
      </w:r>
      <w:r w:rsidR="006915C2">
        <w:rPr>
          <w:rFonts w:cs="Times New Roman"/>
        </w:rPr>
        <w:t xml:space="preserve">, </w:t>
      </w:r>
      <w:r>
        <w:rPr>
          <w:rFonts w:cs="Times New Roman"/>
        </w:rPr>
        <w:t xml:space="preserve">chyba że to zadanie będzie na rok 2018, i znów powstaje problem finansowy, a  teraz 300 tysięcy zł  przeznaczamy na jedną świetlicę i 300 tysięcy zł na drugą świetlicę do realizacji w 2017 r. i kolejne środki w 2018 r. O tyle dobrze, że subwencja ogólna ma być wyższa, natomiast jaka będzie subwencja oświatowa  nie wiadomo, może na takim samym poziomie.  Z tego </w:t>
      </w:r>
      <w:r w:rsidR="00D8494F">
        <w:rPr>
          <w:rFonts w:cs="Times New Roman"/>
        </w:rPr>
        <w:t>roku ma być nadwyżka budżetowa -</w:t>
      </w:r>
      <w:r>
        <w:rPr>
          <w:rFonts w:cs="Times New Roman"/>
        </w:rPr>
        <w:t xml:space="preserve"> jak to jest z tą nadwyżką, bo jesteśmy od strony technicz</w:t>
      </w:r>
      <w:r w:rsidR="00D8494F">
        <w:rPr>
          <w:rFonts w:cs="Times New Roman"/>
        </w:rPr>
        <w:t>nej na plusie (600 tysięcy zł) -</w:t>
      </w:r>
      <w:r>
        <w:rPr>
          <w:rFonts w:cs="Times New Roman"/>
        </w:rPr>
        <w:t xml:space="preserve"> jak to się ma do przyszłego roku?</w:t>
      </w:r>
    </w:p>
    <w:p w:rsidR="0083069C" w:rsidRDefault="0083069C" w:rsidP="0083069C">
      <w:pPr>
        <w:rPr>
          <w:rFonts w:cs="Times New Roman"/>
        </w:rPr>
      </w:pPr>
      <w:r>
        <w:rPr>
          <w:rFonts w:cs="Times New Roman"/>
        </w:rPr>
        <w:t>Skarbnik Gminy – jeżeli chodz</w:t>
      </w:r>
      <w:r w:rsidR="00A26EA0">
        <w:rPr>
          <w:rFonts w:cs="Times New Roman"/>
        </w:rPr>
        <w:t xml:space="preserve">i o nadwyżkę, to są środki  na to, </w:t>
      </w:r>
      <w:r>
        <w:rPr>
          <w:rFonts w:cs="Times New Roman"/>
        </w:rPr>
        <w:t>żeby spłacić pożyczk</w:t>
      </w:r>
      <w:r w:rsidR="00A26EA0">
        <w:rPr>
          <w:rFonts w:cs="Times New Roman"/>
        </w:rPr>
        <w:t xml:space="preserve">i i kredyty  wraz z odsetkami. </w:t>
      </w:r>
    </w:p>
    <w:p w:rsidR="0083069C" w:rsidRDefault="0083069C" w:rsidP="0083069C">
      <w:pPr>
        <w:rPr>
          <w:rFonts w:cs="Times New Roman"/>
        </w:rPr>
      </w:pPr>
      <w:r>
        <w:rPr>
          <w:rFonts w:cs="Times New Roman"/>
        </w:rPr>
        <w:t>Pan Krzysztof Jabłoński – propozycja komisji jest taka, żeby przedyskutować  poruszone kwestie, i żeby Pan Wójt przed posiedzeniem komisji zasięgnął informacji w Starostwie na temat zamierzeń ze strony powiatu  co do drogi powiatowej.</w:t>
      </w:r>
    </w:p>
    <w:p w:rsidR="0083069C" w:rsidRDefault="0083069C" w:rsidP="00986EC2">
      <w:pPr>
        <w:jc w:val="both"/>
        <w:rPr>
          <w:rFonts w:cs="Times New Roman"/>
        </w:rPr>
      </w:pPr>
      <w:r>
        <w:rPr>
          <w:rFonts w:cs="Times New Roman"/>
        </w:rPr>
        <w:t>Wójt Gminy – jeżeli miałaby to być  nawet zwykła, dwuwarstwowa  nakładka wykonana w takiej technologii, jak zrobiona jest droga w Bielinie, tj. pobocza  już be</w:t>
      </w:r>
      <w:r w:rsidR="001D1A0C">
        <w:rPr>
          <w:rFonts w:cs="Times New Roman"/>
        </w:rPr>
        <w:t>z</w:t>
      </w:r>
      <w:r>
        <w:rPr>
          <w:rFonts w:cs="Times New Roman"/>
        </w:rPr>
        <w:t xml:space="preserve"> rowów i zjazdów, i gdyby było dofinansowanie, to uważam, że trzeba spróbować w to wejść.  Pozostaje kwestia tego, jaka będzie dokumentacja projektowa, jakie koszty, i jak</w:t>
      </w:r>
      <w:r w:rsidR="001D1A0C">
        <w:rPr>
          <w:rFonts w:cs="Times New Roman"/>
        </w:rPr>
        <w:t>a</w:t>
      </w:r>
      <w:r>
        <w:rPr>
          <w:rFonts w:cs="Times New Roman"/>
        </w:rPr>
        <w:t xml:space="preserve"> by była długość tego odcinka drogowego na naszym terenie, i w gminie Ujazd itd. Jest to do przedyskutowania, a teraz są względy formalne, co z budżetem. Już mówiłem, że  29 grudnia br. nie będzie można modyfikować projektu, a opinia dotyczy złożonego projektu budżetu  i autopoprawek  do tego projektu. Na dzień dzisiejszy nie mam takich podstaw do modyfikacji proje</w:t>
      </w:r>
      <w:r w:rsidR="00166105">
        <w:rPr>
          <w:rFonts w:cs="Times New Roman"/>
        </w:rPr>
        <w:t>ktu budżetu kolejną autopoprawką</w:t>
      </w:r>
      <w:r>
        <w:rPr>
          <w:rFonts w:cs="Times New Roman"/>
        </w:rPr>
        <w:t>. Co prawda jest dyskusja, ale to jeszcze nie upoważnia  mnie do tego, żebym go modyfikował w takim terminie. W tej sytuacji  należy odnieść się do złożonego projektu budżetu na sesji w grudniu, a w styczniu lub w lutym dokonać zmiany w uchwalonym  budżecie. Tak naprawdę nie można mówić, że my dzisiaj nic nie mamy  dla powiatu, bo przecież jest to kwota 300 tysięcy zł, która przecież dotyczy tej drogi, co prawda ze wskazaniem odcinka, ale jest istotny wkład własny do przebudowy drogi powiatowej, więc efektywna współpraca z powiatem jest zagwarantowana naszym wkładem budżetowym. Gdyby to miało być zrobione całościowo, to ja nie jestem w stanie znaleźć kolejnych 300 tysięcy zł. Gdyby to miała być nakładka  tylko ze środków własnych powiatu i poszczególnych gmin, to wtedy trzeba by było określić proporcje tego wsparcia. Jeżeli nakładka, to myślę, że</w:t>
      </w:r>
      <w:r w:rsidR="006B776B">
        <w:rPr>
          <w:rFonts w:cs="Times New Roman"/>
        </w:rPr>
        <w:t xml:space="preserve"> nie będzie aż taka droga i doj</w:t>
      </w:r>
      <w:r w:rsidR="006A14E2">
        <w:rPr>
          <w:rFonts w:cs="Times New Roman"/>
        </w:rPr>
        <w:t>dziemy do poziomu 20-</w:t>
      </w:r>
      <w:r>
        <w:rPr>
          <w:rFonts w:cs="Times New Roman"/>
        </w:rPr>
        <w:t xml:space="preserve">25 procentowego i jeszcze z tych 300 tysięcy zł coś jeszcze zostanie, to jak najbardziej jestem gotowy do rozmów.  Mogę jeszcze znaleźć  dodatkowe  środki w kwocie 100 tysięcy zł do </w:t>
      </w:r>
      <w:r>
        <w:rPr>
          <w:rFonts w:cs="Times New Roman"/>
        </w:rPr>
        <w:lastRenderedPageBreak/>
        <w:t>tego, co jest zapisane w projekcie budżetu  plus te 30 t</w:t>
      </w:r>
      <w:r w:rsidR="00D07E82">
        <w:rPr>
          <w:rFonts w:cs="Times New Roman"/>
        </w:rPr>
        <w:t>ysięcy zł na oświatę. Każda inna</w:t>
      </w:r>
      <w:r>
        <w:rPr>
          <w:rFonts w:cs="Times New Roman"/>
        </w:rPr>
        <w:t xml:space="preserve"> kwota w drogownictwie powiatowym musi się wiązać z rezygnacją jakiegoś zadania.</w:t>
      </w:r>
    </w:p>
    <w:p w:rsidR="0083069C" w:rsidRDefault="0083069C" w:rsidP="000E287E">
      <w:pPr>
        <w:jc w:val="both"/>
        <w:rPr>
          <w:rFonts w:cs="Times New Roman"/>
        </w:rPr>
      </w:pPr>
      <w:r>
        <w:rPr>
          <w:rFonts w:cs="Times New Roman"/>
        </w:rPr>
        <w:t>Pan Krzysztof Jabłoński – właśnie o to chodzi, ale jeżeli ogłoszony będzie przetarg na dwie świetlice na początku roku, to jestem w stanie rozmawiać z panią dyrektor na temat  zmniejszenia wydatków na oświatę, mimo że nie wiem co z sanepidem, aby zabezpieczyć środki na drogę powiatową, bo jest to jedyna szansa. Jeżeli  temat pojawi się np. we wrześniu, to wtedy  za późno będzie dla oświaty, bo okres wakacyjny się skończy, i  skąd wtedy  te środki?</w:t>
      </w:r>
    </w:p>
    <w:p w:rsidR="0083069C" w:rsidRDefault="0083069C" w:rsidP="000E287E">
      <w:pPr>
        <w:jc w:val="both"/>
        <w:rPr>
          <w:rFonts w:cs="Times New Roman"/>
        </w:rPr>
      </w:pPr>
      <w:r>
        <w:rPr>
          <w:rFonts w:cs="Times New Roman"/>
        </w:rPr>
        <w:t>Wójt Gminy – dlatego ustalenia ze Starostą są kluczowe. Jeżeli będą dosyć precyzyjne plany kwotowe i oczekiwania Starosty, to sugeruję, aby ponownie przeanalizować harmonogram prac świ</w:t>
      </w:r>
      <w:r w:rsidR="009E7A9C">
        <w:rPr>
          <w:rFonts w:cs="Times New Roman"/>
        </w:rPr>
        <w:t>etlicowych na poszczególne lata</w:t>
      </w:r>
      <w:r>
        <w:rPr>
          <w:rFonts w:cs="Times New Roman"/>
        </w:rPr>
        <w:t xml:space="preserve"> np. w taki sposób, że nie 600 tysięcy zł, a tylko 450 tysięcy zł w roku 2017, z większą częścią środków w roku 2018, czyli wydłużenie nawet do jesieni 2018 r. prac związanych z dokończeniem tych inwestycji, i poprzez takie rozwiązanie znaleźć  200-300 tysięcy zł na dokończenie tej drogi.</w:t>
      </w:r>
    </w:p>
    <w:p w:rsidR="0083069C" w:rsidRDefault="0083069C" w:rsidP="0083069C">
      <w:pPr>
        <w:rPr>
          <w:rFonts w:cs="Times New Roman"/>
        </w:rPr>
      </w:pPr>
      <w:r>
        <w:rPr>
          <w:rFonts w:cs="Times New Roman"/>
        </w:rPr>
        <w:t>Pan Krzysztof Jabłoński – pytał, na jakim poziomie będzie kredytowanie w roku 2018?</w:t>
      </w:r>
    </w:p>
    <w:p w:rsidR="0083069C" w:rsidRDefault="0083069C" w:rsidP="0083069C">
      <w:pPr>
        <w:rPr>
          <w:rFonts w:cs="Times New Roman"/>
        </w:rPr>
      </w:pPr>
      <w:r>
        <w:rPr>
          <w:rFonts w:cs="Times New Roman"/>
        </w:rPr>
        <w:t>Wójt Gminy – myślę, że poziom spłaty rocznej, to kwota 700 tysięcy zł. W roku 2018 pozostaniemy na poziomie roku 2017.</w:t>
      </w:r>
    </w:p>
    <w:p w:rsidR="0083069C" w:rsidRDefault="006A14E2" w:rsidP="003E088B">
      <w:pPr>
        <w:jc w:val="both"/>
        <w:rPr>
          <w:rFonts w:cs="Times New Roman"/>
        </w:rPr>
      </w:pPr>
      <w:r>
        <w:rPr>
          <w:rFonts w:cs="Times New Roman"/>
        </w:rPr>
        <w:t xml:space="preserve">Pani Aneta </w:t>
      </w:r>
      <w:proofErr w:type="spellStart"/>
      <w:r>
        <w:rPr>
          <w:rFonts w:cs="Times New Roman"/>
        </w:rPr>
        <w:t>Kobalczyk</w:t>
      </w:r>
      <w:proofErr w:type="spellEnd"/>
      <w:r>
        <w:rPr>
          <w:rFonts w:cs="Times New Roman"/>
        </w:rPr>
        <w:t xml:space="preserve"> </w:t>
      </w:r>
      <w:r w:rsidR="0083069C">
        <w:rPr>
          <w:rFonts w:cs="Times New Roman"/>
        </w:rPr>
        <w:t xml:space="preserve">pytała, kiedy będzie ogłoszony przetarg na realizację świetlic w Prażkach </w:t>
      </w:r>
      <w:r w:rsidR="003E088B">
        <w:rPr>
          <w:rFonts w:cs="Times New Roman"/>
        </w:rPr>
        <w:br/>
      </w:r>
      <w:r w:rsidR="0083069C">
        <w:rPr>
          <w:rFonts w:cs="Times New Roman"/>
        </w:rPr>
        <w:t>i Rudniku.</w:t>
      </w:r>
    </w:p>
    <w:p w:rsidR="0083069C" w:rsidRDefault="0083069C" w:rsidP="003E088B">
      <w:pPr>
        <w:jc w:val="both"/>
        <w:rPr>
          <w:rFonts w:cs="Times New Roman"/>
        </w:rPr>
      </w:pPr>
      <w:r>
        <w:rPr>
          <w:rFonts w:cs="Times New Roman"/>
        </w:rPr>
        <w:t>Wójt Gminy – to będzie  zależało od tego, co my zdecydujemy, bo jeżeli  mielibyśmy równolegle rozpoczynać po przeprofilowaniu kosztów w danym roku, to chciałbym w kwietniu rozpocząć prace remontowe, więc przetarg musiałby być ogłoszony już w lutym. W pierwszej kolejności  powinniśmy przeprowadzić przetarg na drogi, a zaraz po nim przetarg na świetlice, a następnie przetarg kredytowy, żeby mieć to wszystko  usystematyzowane  i pod pełną kontrolą.</w:t>
      </w:r>
    </w:p>
    <w:p w:rsidR="0083069C" w:rsidRDefault="0083069C" w:rsidP="003E088B">
      <w:pPr>
        <w:jc w:val="both"/>
        <w:rPr>
          <w:rFonts w:cs="Times New Roman"/>
        </w:rPr>
      </w:pPr>
      <w:r>
        <w:rPr>
          <w:rFonts w:cs="Times New Roman"/>
        </w:rPr>
        <w:t>Pan Krzysztof Jabłoński  - mamy w projekcie 2 mln zł kredytu, a wartość tych inwestycji jest po 380 tysięcy zł.</w:t>
      </w:r>
    </w:p>
    <w:p w:rsidR="0083069C" w:rsidRDefault="0083069C" w:rsidP="003E088B">
      <w:pPr>
        <w:jc w:val="both"/>
        <w:rPr>
          <w:rFonts w:cs="Times New Roman"/>
        </w:rPr>
      </w:pPr>
      <w:r>
        <w:rPr>
          <w:rFonts w:cs="Times New Roman"/>
        </w:rPr>
        <w:t xml:space="preserve">Wójt Gminy – to nie wystarczy, jeżeli będzie poniżej 1.100 tysięcy zł – to będzie dobrem dla gminy. Wartość kosztorysowa świetlic wynosi 1.450 tysięcy zł, nie mogę założyć zbyt optymistycznych wariantów, że pójdzie za połowę, te </w:t>
      </w:r>
      <w:r w:rsidR="009E7A9C">
        <w:rPr>
          <w:rFonts w:cs="Times New Roman"/>
        </w:rPr>
        <w:t>oszczędności są z reguły  20-30 procentowe</w:t>
      </w:r>
      <w:r>
        <w:rPr>
          <w:rFonts w:cs="Times New Roman"/>
        </w:rPr>
        <w:t>.</w:t>
      </w:r>
    </w:p>
    <w:p w:rsidR="0083069C" w:rsidRDefault="0083069C" w:rsidP="003E088B">
      <w:pPr>
        <w:jc w:val="both"/>
        <w:rPr>
          <w:rFonts w:cs="Times New Roman"/>
        </w:rPr>
      </w:pPr>
      <w:r>
        <w:rPr>
          <w:rFonts w:cs="Times New Roman"/>
        </w:rPr>
        <w:t>Pan Krzysztof Jabłoński – w załączniku inwestycyjnym Wieloletniej Prognozy Finansowej Gminy jest zapisana wartość  całego projektu, tj. 380 tysięcy zł na jedną świ</w:t>
      </w:r>
      <w:r w:rsidR="005E2D98">
        <w:rPr>
          <w:rFonts w:cs="Times New Roman"/>
        </w:rPr>
        <w:t>etlicę i 330 tysięcy zł na drugą</w:t>
      </w:r>
      <w:r>
        <w:rPr>
          <w:rFonts w:cs="Times New Roman"/>
        </w:rPr>
        <w:t xml:space="preserve"> świetlicę na rok  2017, a łączny limit zobowiązań 330 tysięcy zł. Uważam, że ogólna wartość projektu powinna wynosić  </w:t>
      </w:r>
      <w:r w:rsidR="005E2D98">
        <w:rPr>
          <w:rFonts w:cs="Times New Roman"/>
        </w:rPr>
        <w:t xml:space="preserve">2 razy po </w:t>
      </w:r>
      <w:r>
        <w:rPr>
          <w:rFonts w:cs="Times New Roman"/>
        </w:rPr>
        <w:t>70</w:t>
      </w:r>
      <w:r w:rsidR="005E2D98">
        <w:rPr>
          <w:rFonts w:cs="Times New Roman"/>
        </w:rPr>
        <w:t>0 tysięcy zł.</w:t>
      </w:r>
    </w:p>
    <w:p w:rsidR="0083069C" w:rsidRDefault="0083069C" w:rsidP="003E088B">
      <w:pPr>
        <w:jc w:val="both"/>
        <w:rPr>
          <w:rFonts w:cs="Times New Roman"/>
        </w:rPr>
      </w:pPr>
      <w:r>
        <w:rPr>
          <w:rFonts w:cs="Times New Roman"/>
        </w:rPr>
        <w:t>Wójt Gminy – uważam, że to jest błąd, który powinien być  przez nas skorygowany. W tych dwóch przypadkach umknął nam wkład środków roku 2018 na dokończenie inwestycji.</w:t>
      </w:r>
    </w:p>
    <w:p w:rsidR="0083069C" w:rsidRDefault="0083069C" w:rsidP="003E088B">
      <w:pPr>
        <w:jc w:val="both"/>
        <w:rPr>
          <w:rFonts w:cs="Times New Roman"/>
        </w:rPr>
      </w:pPr>
      <w:r>
        <w:rPr>
          <w:rFonts w:cs="Times New Roman"/>
        </w:rPr>
        <w:t>Pan Krzysztof Jabłoński – podtrzymuję propozycję, aby na wspólnym posiedzeniu komisji wrócić  do tematu projektu budżetu gminy. Kolejne pytanie dotyczy</w:t>
      </w:r>
      <w:r w:rsidR="00D40B35">
        <w:rPr>
          <w:rFonts w:cs="Times New Roman"/>
        </w:rPr>
        <w:t xml:space="preserve"> tego, która świetlica  ma być </w:t>
      </w:r>
      <w:r>
        <w:rPr>
          <w:rFonts w:cs="Times New Roman"/>
        </w:rPr>
        <w:t xml:space="preserve">podjęta w przyszłym roku? Jako komisja oświaty nie jesteśmy przeciwni rozbudowie świetlic, ponieważ wiemy, że mieszkańcy tych wsi oczekują na ich realizację. Chodzi o to, aby doprowadzić  do kompromisu  w </w:t>
      </w:r>
      <w:r>
        <w:rPr>
          <w:rFonts w:cs="Times New Roman"/>
        </w:rPr>
        <w:lastRenderedPageBreak/>
        <w:t>tym względzie,  zatwierdzić budżet  z uwzględnieniem wkładu własnego  na drogę, która jest bardzo ważna dla każdego, więc dobrze by było określić jedną świetlicę do rozbudowy w przyszłym roku tym bardziej, że chodzi  tylko o przesunięcie tego za</w:t>
      </w:r>
      <w:r w:rsidR="00693374">
        <w:rPr>
          <w:rFonts w:cs="Times New Roman"/>
        </w:rPr>
        <w:t>dania inwestycyjnego  w czasie -</w:t>
      </w:r>
      <w:r>
        <w:rPr>
          <w:rFonts w:cs="Times New Roman"/>
        </w:rPr>
        <w:t xml:space="preserve"> na rok 2018.</w:t>
      </w:r>
    </w:p>
    <w:p w:rsidR="0083069C" w:rsidRDefault="0083069C" w:rsidP="003E088B">
      <w:pPr>
        <w:jc w:val="both"/>
        <w:rPr>
          <w:rFonts w:cs="Times New Roman"/>
        </w:rPr>
      </w:pPr>
      <w:r>
        <w:rPr>
          <w:rFonts w:cs="Times New Roman"/>
        </w:rPr>
        <w:t>Pan Henryk Żuława – myślę, że mamy jeszcze trochę czasu 2-3 miesiące, żeby podjąć decyzję.</w:t>
      </w:r>
    </w:p>
    <w:p w:rsidR="0083069C" w:rsidRDefault="0083069C" w:rsidP="003E088B">
      <w:pPr>
        <w:jc w:val="both"/>
        <w:rPr>
          <w:rFonts w:cs="Times New Roman"/>
        </w:rPr>
      </w:pPr>
      <w:r>
        <w:rPr>
          <w:rFonts w:cs="Times New Roman"/>
        </w:rPr>
        <w:t>Wójt Gminy – zależy to od planu Starosty, jeżeli ten plan byłby związany z rokiem 2017, to nie mamy tego czasu tak dużo, bo chcąc remontować, muszę zaraz po nowym roku zacząć przygotowywać pewne rzeczy. Co do świetlic, to mam wolę znalezienia wspólnie dodatkowych środków poprzez ograniczenie wkładu do poziomu 230-250 tysięcy zł na rok 2017, by te pieniądze w granicach 200 tysięcy zł przeznaczyć na kontynuację drogi powiatowej.</w:t>
      </w:r>
    </w:p>
    <w:p w:rsidR="00F43601" w:rsidRDefault="0083069C" w:rsidP="00BF3459">
      <w:pPr>
        <w:jc w:val="both"/>
      </w:pPr>
      <w:r>
        <w:t xml:space="preserve">     Komisja Rozwoju Gospodarczego i Budżetu Rady Gminy w Będkowie po rozpatrzeniu projektu budżetu Gminy Będków na rok 2017 wraz z autopoprawkami Wójta Gminy Będków do niniejszego projektu budżetu i po zapoznaniu się z pozytywnymi opiniami Komisji Rewizyjnej, Komisji Rolnictwa, Komisji Oświaty, Zdrowia, Kultury, Sportu i Bezpieczeństwa Publicznego (opinia pozytywna z uwagami) Rady Gminy w Będkowie na  posiedzeniu w dniu 14 grudnia 2016 r. pozytywnie opiniuje projekt budżetu gminy Będków na rok 2017.</w:t>
      </w:r>
    </w:p>
    <w:p w:rsidR="00F43601" w:rsidRDefault="00F43601" w:rsidP="00BF3459">
      <w:pPr>
        <w:jc w:val="both"/>
      </w:pPr>
      <w:r>
        <w:t>Odp. punktu 4.</w:t>
      </w:r>
    </w:p>
    <w:p w:rsidR="00BA1BC8" w:rsidRPr="00B25ACE" w:rsidRDefault="00B25ACE" w:rsidP="00BF3459">
      <w:pPr>
        <w:jc w:val="both"/>
        <w:rPr>
          <w:rFonts w:ascii="Times New Roman" w:hAnsi="Times New Roman" w:cs="Times New Roman"/>
        </w:rPr>
      </w:pPr>
      <w:r w:rsidRPr="004637B5">
        <w:rPr>
          <w:rFonts w:ascii="Times New Roman" w:hAnsi="Times New Roman" w:cs="Times New Roman"/>
        </w:rPr>
        <w:t>Ustalony plan pracy komisji na pierwsze półrocze 2017 r. stanowi załącznik do protokołu posiedzenia.</w:t>
      </w:r>
    </w:p>
    <w:p w:rsidR="00F43601" w:rsidRDefault="00F43601" w:rsidP="00BF3459">
      <w:pPr>
        <w:jc w:val="both"/>
      </w:pPr>
      <w:r>
        <w:t>Na tym protokół zakończono.</w:t>
      </w:r>
    </w:p>
    <w:p w:rsidR="00F43601" w:rsidRDefault="00F43601" w:rsidP="00BF3459">
      <w:pPr>
        <w:jc w:val="both"/>
      </w:pPr>
      <w:r>
        <w:t>Protokołowała:                                                                                 Przewodniczący posiedzenia</w:t>
      </w:r>
    </w:p>
    <w:p w:rsidR="00F43601" w:rsidRDefault="00F43601" w:rsidP="00BF3459">
      <w:pPr>
        <w:jc w:val="both"/>
      </w:pPr>
      <w:r>
        <w:t>Józefa Kubala, inspektor                                                                           Henryk Żuława</w:t>
      </w:r>
    </w:p>
    <w:p w:rsidR="00271482" w:rsidRDefault="00271482" w:rsidP="00A75DA2">
      <w:pPr>
        <w:jc w:val="both"/>
      </w:pPr>
    </w:p>
    <w:p w:rsidR="00A75DA2" w:rsidRDefault="00A75DA2" w:rsidP="008427F4">
      <w:pPr>
        <w:jc w:val="both"/>
      </w:pPr>
    </w:p>
    <w:p w:rsidR="008427F4" w:rsidRDefault="008427F4" w:rsidP="00FD6816">
      <w:pPr>
        <w:jc w:val="both"/>
      </w:pPr>
    </w:p>
    <w:p w:rsidR="007F35A2" w:rsidRDefault="007F35A2" w:rsidP="00837A23">
      <w:pPr>
        <w:jc w:val="both"/>
      </w:pPr>
    </w:p>
    <w:p w:rsidR="00FD6816" w:rsidRDefault="00FD6816" w:rsidP="00837A23">
      <w:pPr>
        <w:jc w:val="both"/>
      </w:pPr>
    </w:p>
    <w:p w:rsidR="00B968BC" w:rsidRDefault="00B968BC" w:rsidP="00837A23">
      <w:pPr>
        <w:jc w:val="both"/>
      </w:pPr>
    </w:p>
    <w:p w:rsidR="007F35A2" w:rsidRDefault="007F35A2" w:rsidP="003E309D">
      <w:pPr>
        <w:jc w:val="both"/>
      </w:pPr>
    </w:p>
    <w:p w:rsidR="003E309D" w:rsidRDefault="003E309D" w:rsidP="0085550D">
      <w:pPr>
        <w:jc w:val="both"/>
      </w:pPr>
    </w:p>
    <w:p w:rsidR="009A7996" w:rsidRDefault="00C10A7F">
      <w:r>
        <w:t xml:space="preserve"> </w:t>
      </w:r>
    </w:p>
    <w:p w:rsidR="009A7996" w:rsidRDefault="009A7996"/>
    <w:p w:rsidR="009A7996" w:rsidRDefault="009A7996"/>
    <w:p w:rsidR="009A7996" w:rsidRDefault="009A7996"/>
    <w:p w:rsidR="009A7996" w:rsidRDefault="009A7996"/>
    <w:p w:rsidR="009A7996" w:rsidRDefault="009A7996"/>
    <w:p w:rsidR="009A7996" w:rsidRDefault="009A7996"/>
    <w:p w:rsidR="009A7996" w:rsidRDefault="009A7996"/>
    <w:sectPr w:rsidR="009A7996" w:rsidSect="00E84941">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5BF4" w:rsidRDefault="00565BF4" w:rsidP="00565BF4">
      <w:pPr>
        <w:spacing w:after="0" w:line="240" w:lineRule="auto"/>
      </w:pPr>
      <w:r>
        <w:separator/>
      </w:r>
    </w:p>
  </w:endnote>
  <w:endnote w:type="continuationSeparator" w:id="0">
    <w:p w:rsidR="00565BF4" w:rsidRDefault="00565BF4" w:rsidP="00565B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19838"/>
      <w:docPartObj>
        <w:docPartGallery w:val="Page Numbers (Bottom of Page)"/>
        <w:docPartUnique/>
      </w:docPartObj>
    </w:sdtPr>
    <w:sdtContent>
      <w:p w:rsidR="00565BF4" w:rsidRDefault="007225A7">
        <w:pPr>
          <w:pStyle w:val="Stopka"/>
          <w:jc w:val="center"/>
        </w:pPr>
        <w:fldSimple w:instr=" PAGE   \* MERGEFORMAT ">
          <w:r w:rsidR="00B25ACE">
            <w:rPr>
              <w:noProof/>
            </w:rPr>
            <w:t>2</w:t>
          </w:r>
        </w:fldSimple>
      </w:p>
    </w:sdtContent>
  </w:sdt>
  <w:p w:rsidR="00565BF4" w:rsidRDefault="00565BF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5BF4" w:rsidRDefault="00565BF4" w:rsidP="00565BF4">
      <w:pPr>
        <w:spacing w:after="0" w:line="240" w:lineRule="auto"/>
      </w:pPr>
      <w:r>
        <w:separator/>
      </w:r>
    </w:p>
  </w:footnote>
  <w:footnote w:type="continuationSeparator" w:id="0">
    <w:p w:rsidR="00565BF4" w:rsidRDefault="00565BF4" w:rsidP="00565B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5ED1"/>
    <w:multiLevelType w:val="hybridMultilevel"/>
    <w:tmpl w:val="2416E8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0A7038F"/>
    <w:multiLevelType w:val="hybridMultilevel"/>
    <w:tmpl w:val="7FBE18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D237682"/>
    <w:multiLevelType w:val="hybridMultilevel"/>
    <w:tmpl w:val="5C7EA7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A621FAB"/>
    <w:multiLevelType w:val="hybridMultilevel"/>
    <w:tmpl w:val="055E6B82"/>
    <w:lvl w:ilvl="0" w:tplc="C9CC426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D17503"/>
    <w:rsid w:val="000304ED"/>
    <w:rsid w:val="00073AD8"/>
    <w:rsid w:val="000E287E"/>
    <w:rsid w:val="001048D8"/>
    <w:rsid w:val="0013272C"/>
    <w:rsid w:val="00135CE1"/>
    <w:rsid w:val="00166105"/>
    <w:rsid w:val="00191D57"/>
    <w:rsid w:val="001D1A0C"/>
    <w:rsid w:val="001E0248"/>
    <w:rsid w:val="001E4757"/>
    <w:rsid w:val="00222B4D"/>
    <w:rsid w:val="00271482"/>
    <w:rsid w:val="00276A69"/>
    <w:rsid w:val="003076B7"/>
    <w:rsid w:val="003276D3"/>
    <w:rsid w:val="0034599E"/>
    <w:rsid w:val="00354945"/>
    <w:rsid w:val="0038324D"/>
    <w:rsid w:val="0038485B"/>
    <w:rsid w:val="00387134"/>
    <w:rsid w:val="00396DFF"/>
    <w:rsid w:val="003D2399"/>
    <w:rsid w:val="003E07A9"/>
    <w:rsid w:val="003E088B"/>
    <w:rsid w:val="003E309D"/>
    <w:rsid w:val="00414EE8"/>
    <w:rsid w:val="0043584A"/>
    <w:rsid w:val="0045640E"/>
    <w:rsid w:val="0050755A"/>
    <w:rsid w:val="00565BF4"/>
    <w:rsid w:val="005E2D98"/>
    <w:rsid w:val="006122D2"/>
    <w:rsid w:val="00627822"/>
    <w:rsid w:val="00673B99"/>
    <w:rsid w:val="00674A2F"/>
    <w:rsid w:val="006915C2"/>
    <w:rsid w:val="00693374"/>
    <w:rsid w:val="006A14E2"/>
    <w:rsid w:val="006A7345"/>
    <w:rsid w:val="006B2A5D"/>
    <w:rsid w:val="006B776B"/>
    <w:rsid w:val="006C0DAA"/>
    <w:rsid w:val="006D3B8D"/>
    <w:rsid w:val="006F4A19"/>
    <w:rsid w:val="007225A7"/>
    <w:rsid w:val="00760749"/>
    <w:rsid w:val="00793D41"/>
    <w:rsid w:val="007F35A2"/>
    <w:rsid w:val="007F776B"/>
    <w:rsid w:val="0083069C"/>
    <w:rsid w:val="00837A23"/>
    <w:rsid w:val="008427F4"/>
    <w:rsid w:val="0085550D"/>
    <w:rsid w:val="008803A7"/>
    <w:rsid w:val="008B1F38"/>
    <w:rsid w:val="009311E6"/>
    <w:rsid w:val="00945FE8"/>
    <w:rsid w:val="00950943"/>
    <w:rsid w:val="00986EC2"/>
    <w:rsid w:val="009A7996"/>
    <w:rsid w:val="009E7A9C"/>
    <w:rsid w:val="00A1641F"/>
    <w:rsid w:val="00A23663"/>
    <w:rsid w:val="00A25934"/>
    <w:rsid w:val="00A26EA0"/>
    <w:rsid w:val="00A37839"/>
    <w:rsid w:val="00A75DA2"/>
    <w:rsid w:val="00A957B8"/>
    <w:rsid w:val="00B25ACE"/>
    <w:rsid w:val="00B43189"/>
    <w:rsid w:val="00B968BC"/>
    <w:rsid w:val="00BA1BC8"/>
    <w:rsid w:val="00BA307C"/>
    <w:rsid w:val="00BC0F17"/>
    <w:rsid w:val="00BC5F3B"/>
    <w:rsid w:val="00BD5831"/>
    <w:rsid w:val="00BF3459"/>
    <w:rsid w:val="00BF4E5B"/>
    <w:rsid w:val="00C02296"/>
    <w:rsid w:val="00C10A7F"/>
    <w:rsid w:val="00C40917"/>
    <w:rsid w:val="00CC57A2"/>
    <w:rsid w:val="00CE02BF"/>
    <w:rsid w:val="00D012A3"/>
    <w:rsid w:val="00D07E82"/>
    <w:rsid w:val="00D11D5B"/>
    <w:rsid w:val="00D17503"/>
    <w:rsid w:val="00D40B35"/>
    <w:rsid w:val="00D81A57"/>
    <w:rsid w:val="00D8494F"/>
    <w:rsid w:val="00E2623C"/>
    <w:rsid w:val="00E57EFB"/>
    <w:rsid w:val="00E84941"/>
    <w:rsid w:val="00EB5C76"/>
    <w:rsid w:val="00F43601"/>
    <w:rsid w:val="00F6046C"/>
    <w:rsid w:val="00F90486"/>
    <w:rsid w:val="00FA6078"/>
    <w:rsid w:val="00FD6816"/>
    <w:rsid w:val="00FE186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494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04ED"/>
    <w:pPr>
      <w:spacing w:after="0" w:line="240" w:lineRule="auto"/>
    </w:pPr>
  </w:style>
  <w:style w:type="paragraph" w:styleId="Akapitzlist">
    <w:name w:val="List Paragraph"/>
    <w:basedOn w:val="Normalny"/>
    <w:uiPriority w:val="34"/>
    <w:qFormat/>
    <w:rsid w:val="000304ED"/>
    <w:pPr>
      <w:spacing w:after="0" w:line="240" w:lineRule="auto"/>
      <w:ind w:left="720"/>
      <w:contextualSpacing/>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semiHidden/>
    <w:unhideWhenUsed/>
    <w:rsid w:val="00565BF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565BF4"/>
  </w:style>
  <w:style w:type="paragraph" w:styleId="Stopka">
    <w:name w:val="footer"/>
    <w:basedOn w:val="Normalny"/>
    <w:link w:val="StopkaZnak"/>
    <w:uiPriority w:val="99"/>
    <w:unhideWhenUsed/>
    <w:rsid w:val="00565BF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65BF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7</Pages>
  <Words>2707</Words>
  <Characters>16243</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jkubala</dc:creator>
  <cp:lastModifiedBy>jkubala</cp:lastModifiedBy>
  <cp:revision>35</cp:revision>
  <dcterms:created xsi:type="dcterms:W3CDTF">2016-12-22T18:50:00Z</dcterms:created>
  <dcterms:modified xsi:type="dcterms:W3CDTF">2016-12-28T08:45:00Z</dcterms:modified>
</cp:coreProperties>
</file>