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856" w:rsidRDefault="00786856" w:rsidP="00786856">
      <w:r>
        <w:t>Protokół nr 5. 2016</w:t>
      </w:r>
    </w:p>
    <w:p w:rsidR="00786856" w:rsidRDefault="00786856" w:rsidP="00786856">
      <w:r>
        <w:t>posiedzenia Komisji Rewizyjnej Rady Gminy w Będkowie</w:t>
      </w:r>
    </w:p>
    <w:p w:rsidR="00786856" w:rsidRDefault="00786856" w:rsidP="00786856">
      <w:r>
        <w:t>z dnia 19 maja 2016 r.</w:t>
      </w:r>
    </w:p>
    <w:p w:rsidR="00786856" w:rsidRDefault="00786856" w:rsidP="00786856"/>
    <w:p w:rsidR="00786856" w:rsidRDefault="00786856" w:rsidP="00786856">
      <w:r>
        <w:t>Członkowie Komisji obecni na posiedzeniu:</w:t>
      </w:r>
    </w:p>
    <w:p w:rsidR="00786856" w:rsidRDefault="00786856" w:rsidP="00786856">
      <w:r>
        <w:t>1. Owczarek Agnieszka</w:t>
      </w:r>
    </w:p>
    <w:p w:rsidR="00786856" w:rsidRDefault="00786856" w:rsidP="00786856">
      <w:r>
        <w:t>2. Gazda Mieczysław</w:t>
      </w:r>
    </w:p>
    <w:p w:rsidR="00786856" w:rsidRDefault="00786856" w:rsidP="00786856">
      <w:r>
        <w:t xml:space="preserve">3. </w:t>
      </w:r>
      <w:proofErr w:type="spellStart"/>
      <w:r>
        <w:t>Chrustowski</w:t>
      </w:r>
      <w:proofErr w:type="spellEnd"/>
      <w:r>
        <w:t xml:space="preserve"> Tadeusz</w:t>
      </w:r>
    </w:p>
    <w:p w:rsidR="00786856" w:rsidRDefault="00786856" w:rsidP="00786856">
      <w:r>
        <w:t>4. Sałata Mirosław</w:t>
      </w:r>
    </w:p>
    <w:p w:rsidR="00786856" w:rsidRDefault="00786856" w:rsidP="00786856">
      <w:r>
        <w:t>5. Szymańska Renata</w:t>
      </w:r>
    </w:p>
    <w:p w:rsidR="00786856" w:rsidRDefault="00786856" w:rsidP="00786856"/>
    <w:p w:rsidR="00786856" w:rsidRDefault="00786856" w:rsidP="00786856">
      <w:r>
        <w:t>W posiedzeniu udział wzięli:</w:t>
      </w:r>
    </w:p>
    <w:p w:rsidR="00786856" w:rsidRDefault="00786856" w:rsidP="00786856">
      <w:r>
        <w:t>1. Kołodziejczyk Lesław – Wójt Gminy</w:t>
      </w:r>
    </w:p>
    <w:p w:rsidR="00786856" w:rsidRDefault="00786856" w:rsidP="00786856">
      <w:r>
        <w:t xml:space="preserve">2. Jabłońska Małgorzata – Skarbnik Gminy </w:t>
      </w:r>
    </w:p>
    <w:p w:rsidR="00786856" w:rsidRDefault="00786856" w:rsidP="00786856"/>
    <w:p w:rsidR="00786856" w:rsidRDefault="00786856" w:rsidP="00786856">
      <w:r>
        <w:t>Porządek posiedzenia:</w:t>
      </w:r>
    </w:p>
    <w:p w:rsidR="00786856" w:rsidRDefault="00786856" w:rsidP="00786856">
      <w:r>
        <w:t>1. Otwarcie posiedzenia i stwierdzenie prawomocności obrad.</w:t>
      </w:r>
    </w:p>
    <w:p w:rsidR="00786856" w:rsidRDefault="00786856" w:rsidP="00786856">
      <w:r>
        <w:t>2. Przyjęcie porządku obrad.</w:t>
      </w:r>
    </w:p>
    <w:p w:rsidR="00786856" w:rsidRDefault="00786856" w:rsidP="00786856">
      <w:r>
        <w:t>3. Sprawozdanie z wykonania budżetu gminy Będków za 2015 r.:</w:t>
      </w:r>
    </w:p>
    <w:p w:rsidR="00786856" w:rsidRDefault="00786856" w:rsidP="00786856">
      <w:r>
        <w:t>a/  sprawozdanie  z wykonania budżetu gminy Będków za 2015 r.;</w:t>
      </w:r>
    </w:p>
    <w:p w:rsidR="00786856" w:rsidRDefault="00786856" w:rsidP="00786856">
      <w:pPr>
        <w:jc w:val="both"/>
      </w:pPr>
      <w:r>
        <w:t>b/  informacja o przebiegu wykonania planu finansowego Samorządowej Jednostki Kultury Gminnej Biblioteki Publicznej w Będkowie za 2015 r.;</w:t>
      </w:r>
    </w:p>
    <w:p w:rsidR="00786856" w:rsidRDefault="00786856" w:rsidP="00786856">
      <w:pPr>
        <w:jc w:val="both"/>
      </w:pPr>
      <w:r>
        <w:t>c/ informacja o przebiegu wykonania planu finansowego Samodzielnego Publicznego Zakładu Opieki Zdrowotnej – Gminnego Ośrodka Zdrowia w Będkowie za 2015 r.;</w:t>
      </w:r>
    </w:p>
    <w:p w:rsidR="00786856" w:rsidRDefault="00786856" w:rsidP="00786856">
      <w:pPr>
        <w:jc w:val="both"/>
      </w:pPr>
      <w:r>
        <w:t>d/ informacja o stanie mienia komunalnego gminy Będków na dzień 31.12.2015 r.;</w:t>
      </w:r>
    </w:p>
    <w:p w:rsidR="00786856" w:rsidRDefault="00786856" w:rsidP="00786856">
      <w:pPr>
        <w:jc w:val="both"/>
      </w:pPr>
      <w:r>
        <w:t xml:space="preserve">e/ informacja o planach i wykonaniu dochodów i wydatków na programy i projekty współfinansowane ze środków pochodzących z budżetu Unii Europejskiej ( art.236 ust. 3 </w:t>
      </w:r>
      <w:proofErr w:type="spellStart"/>
      <w:r>
        <w:t>pkt</w:t>
      </w:r>
      <w:proofErr w:type="spellEnd"/>
      <w:r>
        <w:t xml:space="preserve"> 4 i ust. 4 </w:t>
      </w:r>
      <w:proofErr w:type="spellStart"/>
      <w:r>
        <w:t>pkt</w:t>
      </w:r>
      <w:proofErr w:type="spellEnd"/>
      <w:r>
        <w:t xml:space="preserve"> 1 ustawy o finansach publicznych);</w:t>
      </w:r>
    </w:p>
    <w:p w:rsidR="00786856" w:rsidRDefault="00786856" w:rsidP="00786856">
      <w:pPr>
        <w:jc w:val="both"/>
      </w:pPr>
      <w:r>
        <w:t>f/ sprawozdanie finansowe za 2015 r. sporządzone na dzień 31.12.2015 r., w skład którego wchodzą :</w:t>
      </w:r>
    </w:p>
    <w:p w:rsidR="00786856" w:rsidRDefault="00786856" w:rsidP="00786856">
      <w:pPr>
        <w:jc w:val="both"/>
      </w:pPr>
      <w:r>
        <w:t>- bilans z wykonania budżetu gminy;</w:t>
      </w:r>
    </w:p>
    <w:p w:rsidR="00786856" w:rsidRDefault="00786856" w:rsidP="00786856">
      <w:pPr>
        <w:jc w:val="both"/>
      </w:pPr>
      <w:r>
        <w:t>- bilans Samorządowej Jednostki Kultury Gminnej Biblioteki Publicznej w Będkowie;</w:t>
      </w:r>
    </w:p>
    <w:p w:rsidR="00786856" w:rsidRDefault="00786856" w:rsidP="00786856">
      <w:pPr>
        <w:jc w:val="both"/>
      </w:pPr>
      <w:r>
        <w:t>- bilans Samodzielnego Publicznego Zakładu Opieki Zdrowotnej – Gminnego Ośrodka Zdrowia w Będkowie wraz z rachunkami zysków i strat oraz zestawieniami zmian w funduszu jednostki,</w:t>
      </w:r>
    </w:p>
    <w:p w:rsidR="00786856" w:rsidRPr="00B23E4F" w:rsidRDefault="00786856" w:rsidP="00786856">
      <w:pPr>
        <w:jc w:val="both"/>
      </w:pPr>
      <w:r>
        <w:t>g/ uchwała nr V/24/2016</w:t>
      </w:r>
      <w:r w:rsidRPr="00B23E4F">
        <w:t xml:space="preserve"> Składu Orzekającego Regionalnej Izby Obrachunkow</w:t>
      </w:r>
      <w:r>
        <w:t xml:space="preserve">ej w Łodzi </w:t>
      </w:r>
      <w:r>
        <w:br/>
        <w:t>z dnia 12 maja 2016</w:t>
      </w:r>
      <w:r w:rsidRPr="00B23E4F">
        <w:t xml:space="preserve"> r. w sprawie opinii o sprawozdaniu Wójta Gminy Bę</w:t>
      </w:r>
      <w:r>
        <w:t xml:space="preserve">dków </w:t>
      </w:r>
      <w:r>
        <w:br/>
        <w:t>z wykonania budżetu za 2015</w:t>
      </w:r>
      <w:r w:rsidRPr="00B23E4F">
        <w:t xml:space="preserve"> r.;</w:t>
      </w:r>
    </w:p>
    <w:p w:rsidR="00786856" w:rsidRDefault="00786856" w:rsidP="00786856">
      <w:pPr>
        <w:jc w:val="both"/>
      </w:pPr>
      <w:r>
        <w:t xml:space="preserve">4. Wyrażenie opinii o sprawozdaniu z wykonania budżetu za 2015 rok i podjęcie wniosku </w:t>
      </w:r>
      <w:r>
        <w:br/>
        <w:t>o udzielenie absolutorium Wójtowi Gminy Będków z tego tytułu.</w:t>
      </w:r>
    </w:p>
    <w:p w:rsidR="00786856" w:rsidRDefault="00786856" w:rsidP="00786856">
      <w:pPr>
        <w:jc w:val="both"/>
      </w:pPr>
      <w:r>
        <w:t>5. Zakończenie obrad.</w:t>
      </w:r>
    </w:p>
    <w:p w:rsidR="00786856" w:rsidRDefault="00786856" w:rsidP="00786856">
      <w:pPr>
        <w:jc w:val="both"/>
      </w:pPr>
    </w:p>
    <w:p w:rsidR="00786856" w:rsidRDefault="00786856" w:rsidP="00786856">
      <w:pPr>
        <w:jc w:val="both"/>
      </w:pPr>
      <w:r>
        <w:t>Odp. punktu 1.</w:t>
      </w:r>
    </w:p>
    <w:p w:rsidR="00786856" w:rsidRDefault="00786856" w:rsidP="00786856">
      <w:pPr>
        <w:jc w:val="both"/>
      </w:pPr>
      <w:r>
        <w:t>Posiedzenie otworzyła przewodnicząca Komisji Rewizyjnej Rady Gminy w Będkowie Pani Agnieszka Owczarek Na podstawie listy obecności, załączonej do protokołu posiedzenia, stwierdziła prawomocność obrad.</w:t>
      </w:r>
    </w:p>
    <w:p w:rsidR="00786856" w:rsidRDefault="00786856" w:rsidP="00786856">
      <w:pPr>
        <w:jc w:val="both"/>
      </w:pPr>
    </w:p>
    <w:p w:rsidR="00786856" w:rsidRDefault="00786856" w:rsidP="00786856">
      <w:pPr>
        <w:jc w:val="both"/>
      </w:pPr>
      <w:r>
        <w:t>Odp. punktu 2.</w:t>
      </w:r>
    </w:p>
    <w:p w:rsidR="00786856" w:rsidRDefault="00786856" w:rsidP="00786856">
      <w:pPr>
        <w:jc w:val="both"/>
      </w:pPr>
      <w:r>
        <w:t>Przewodnicząca komisji przedstawiła projekt porządku posiedzenia, a następnie poddała go pod głosowanie. Za przyjęciem porządku posiedzenia głosowało 5 członków komisji.</w:t>
      </w:r>
    </w:p>
    <w:p w:rsidR="00786856" w:rsidRDefault="00786856" w:rsidP="00786856">
      <w:pPr>
        <w:jc w:val="both"/>
      </w:pPr>
    </w:p>
    <w:p w:rsidR="00786856" w:rsidRDefault="00786856" w:rsidP="00786856">
      <w:pPr>
        <w:jc w:val="both"/>
      </w:pPr>
      <w:r>
        <w:t>Odp. punktu 3.</w:t>
      </w:r>
    </w:p>
    <w:p w:rsidR="00786856" w:rsidRDefault="00786856" w:rsidP="00786856">
      <w:pPr>
        <w:jc w:val="both"/>
      </w:pPr>
      <w:r>
        <w:t>Sprawozdanie z wykonania budżetu za 2015 rok wraz z informacją opisową,  sprawozdanie finansowe za 2015 rok, informację o stanie mienia komunalnego gminy, opinię Regionalnej Izby Obrachunkowej w Łodzi  o sprawozdaniu Wójta Gminy Będków z wykonania budżetu za 2015 rok, uchwałę nr V/24</w:t>
      </w:r>
      <w:r w:rsidRPr="006E4A7B">
        <w:t>/201</w:t>
      </w:r>
      <w:r>
        <w:t>6</w:t>
      </w:r>
      <w:r w:rsidRPr="00B23E4F">
        <w:t xml:space="preserve"> Składu Orzekającego Regionalnej Izby Obrachunkow</w:t>
      </w:r>
      <w:r>
        <w:t>ej w Łodzi z dnia 12 maja 2016</w:t>
      </w:r>
      <w:r w:rsidRPr="00B23E4F">
        <w:t xml:space="preserve"> r. w sprawie opinii o sprawozdaniu Wójta Gminy Będków </w:t>
      </w:r>
      <w:r>
        <w:t>z wykonania budżetu za 2015 r. przedstawili: Wójt Gminy, Lesław Kołodziejczyk i Skarbnik Gminy, Małgorzata Jabłońska. Jeżeli chodzi o SPZOZ – GOZ w Będkowie Wójt Gminy poinformował Komisję o wydatkach budżetowych w ramach wsparcia tego ośrodka z przeznaczeniem na zakup opału i energii oraz wynagrodzenie palacza c. o – i tak za rok 2015 wydatki wynoszą ogółem 18.122,00 zł, w tym zakup opału 5.829,00 zł, zakup energii 8.093,00 zł, palacz centralnego ogrzewania 4.200,00 zł.</w:t>
      </w:r>
    </w:p>
    <w:p w:rsidR="00786856" w:rsidRDefault="00786856" w:rsidP="00786856">
      <w:pPr>
        <w:jc w:val="both"/>
      </w:pPr>
      <w:r>
        <w:t>Wyżej wymienione materiały sprawozdawcze stanowią załączniki do niniejszego protokołu.</w:t>
      </w:r>
    </w:p>
    <w:p w:rsidR="00786856" w:rsidRDefault="00786856" w:rsidP="00786856">
      <w:pPr>
        <w:jc w:val="both"/>
      </w:pPr>
    </w:p>
    <w:p w:rsidR="00786856" w:rsidRDefault="00786856" w:rsidP="00786856">
      <w:pPr>
        <w:jc w:val="both"/>
      </w:pPr>
      <w:r>
        <w:t>Na podstawie przedstawionych sprawozdań Komisja stwierdziła:</w:t>
      </w:r>
    </w:p>
    <w:p w:rsidR="00786856" w:rsidRDefault="00786856" w:rsidP="00786856">
      <w:pPr>
        <w:jc w:val="both"/>
      </w:pPr>
      <w:r>
        <w:t>1/  plan dochodów (w złotych) – 10.955.817,54, wykonanie – 10.680.038,08, co stanowi 97,48</w:t>
      </w:r>
      <w:r>
        <w:rPr>
          <w:b/>
        </w:rPr>
        <w:t xml:space="preserve"> </w:t>
      </w:r>
      <w:r>
        <w:t>%, w tym:</w:t>
      </w:r>
    </w:p>
    <w:p w:rsidR="00786856" w:rsidRDefault="00786856" w:rsidP="00786856">
      <w:pPr>
        <w:jc w:val="both"/>
      </w:pPr>
      <w:r>
        <w:t>- dochody bieżące – 10.536.980,82,  wykonanie – 10.298.647,76, co stanowi 97,74 %,</w:t>
      </w:r>
    </w:p>
    <w:p w:rsidR="00786856" w:rsidRDefault="00786856" w:rsidP="00786856">
      <w:pPr>
        <w:jc w:val="both"/>
      </w:pPr>
      <w:r>
        <w:t>- dochody majątkowe – 418.836,72 wykonanie –  381.390,32, co stanowi 91,06 %</w:t>
      </w:r>
    </w:p>
    <w:p w:rsidR="00786856" w:rsidRDefault="00786856" w:rsidP="00786856">
      <w:pPr>
        <w:jc w:val="both"/>
      </w:pPr>
    </w:p>
    <w:p w:rsidR="00786856" w:rsidRDefault="00786856" w:rsidP="00786856">
      <w:pPr>
        <w:jc w:val="both"/>
      </w:pPr>
      <w:r>
        <w:t>2/ plan wydatków (w złotych) – 10.356.342,10, wykonanie – 10.022.051,62, co stanowi  97,65 %, w tym:</w:t>
      </w:r>
    </w:p>
    <w:p w:rsidR="00786856" w:rsidRDefault="00786856" w:rsidP="00786856">
      <w:pPr>
        <w:jc w:val="both"/>
      </w:pPr>
      <w:r>
        <w:t>- wydatki bieżące – 9.812.775,81, wykonanie – 9.482.002,54, co stanowi 96,63 %,</w:t>
      </w:r>
    </w:p>
    <w:p w:rsidR="00786856" w:rsidRDefault="00786856" w:rsidP="00786856">
      <w:pPr>
        <w:jc w:val="both"/>
      </w:pPr>
      <w:r>
        <w:t>- wydatki majątkowe – 543.566,29, wykonanie – 540.049,08, co stanowi 99,35 %,</w:t>
      </w:r>
    </w:p>
    <w:p w:rsidR="00786856" w:rsidRDefault="00786856" w:rsidP="00786856">
      <w:pPr>
        <w:jc w:val="both"/>
      </w:pPr>
    </w:p>
    <w:p w:rsidR="00786856" w:rsidRDefault="00786856" w:rsidP="00786856">
      <w:pPr>
        <w:jc w:val="both"/>
      </w:pPr>
      <w:r>
        <w:t>3</w:t>
      </w:r>
      <w:r w:rsidRPr="002A32DB">
        <w:rPr>
          <w:b/>
        </w:rPr>
        <w:t>/</w:t>
      </w:r>
      <w:r>
        <w:t xml:space="preserve"> plan rozchodów (w złotych) – 599.475,44, wykonanie – 599.475,44, co stanowi 100 %,</w:t>
      </w:r>
    </w:p>
    <w:p w:rsidR="00786856" w:rsidRDefault="00786856" w:rsidP="00786856">
      <w:pPr>
        <w:jc w:val="both"/>
      </w:pPr>
    </w:p>
    <w:p w:rsidR="00786856" w:rsidRDefault="00786856" w:rsidP="00786856">
      <w:pPr>
        <w:jc w:val="both"/>
      </w:pPr>
      <w:r>
        <w:t xml:space="preserve">4/ zadłużenie z tytułu pożyczki i kredytów wg stanu na dzień 31.12.2015 r. w kwocie 5.412.090,88 zł, w tym : </w:t>
      </w:r>
    </w:p>
    <w:p w:rsidR="00786856" w:rsidRDefault="00786856" w:rsidP="00786856">
      <w:pPr>
        <w:jc w:val="both"/>
      </w:pPr>
      <w:r>
        <w:t>- kredyt długoterminowy w kwocie 5.310.000,00 zł na finansowanie wydatków nie znajdujących pokrycia w planowanych dochodach,</w:t>
      </w:r>
    </w:p>
    <w:p w:rsidR="00786856" w:rsidRDefault="00786856" w:rsidP="00786856">
      <w:pPr>
        <w:jc w:val="both"/>
      </w:pPr>
      <w:r>
        <w:t>-   pożyczka Wojewódzkiego Funduszu Ochrony Środowiska i Gospodarki Wodnej w wysokości 477.090,88 zł,</w:t>
      </w:r>
    </w:p>
    <w:p w:rsidR="00786856" w:rsidRDefault="00786856" w:rsidP="00786856">
      <w:pPr>
        <w:jc w:val="both"/>
      </w:pPr>
    </w:p>
    <w:p w:rsidR="00786856" w:rsidRDefault="00786856" w:rsidP="00786856">
      <w:pPr>
        <w:jc w:val="both"/>
      </w:pPr>
      <w:r>
        <w:t>5/ wykonanie w ramach wydatków majątkowych następujących inwestycji:</w:t>
      </w:r>
    </w:p>
    <w:p w:rsidR="00786856" w:rsidRDefault="00786856" w:rsidP="00786856">
      <w:pPr>
        <w:jc w:val="both"/>
      </w:pPr>
    </w:p>
    <w:p w:rsidR="00786856" w:rsidRPr="007D4C42" w:rsidRDefault="00786856" w:rsidP="00786856">
      <w:pPr>
        <w:spacing w:line="276" w:lineRule="auto"/>
        <w:jc w:val="both"/>
        <w:rPr>
          <w:sz w:val="22"/>
          <w:szCs w:val="22"/>
        </w:rPr>
      </w:pPr>
      <w:r w:rsidRPr="007D4C42">
        <w:rPr>
          <w:sz w:val="22"/>
          <w:szCs w:val="22"/>
        </w:rPr>
        <w:t>- przebudowa drogi gminnej w m. Rudnik – wysokość nakładów zrealizowanych 158.600,00 zł,</w:t>
      </w:r>
    </w:p>
    <w:p w:rsidR="00786856" w:rsidRPr="007D4C42" w:rsidRDefault="00786856" w:rsidP="00786856">
      <w:pPr>
        <w:jc w:val="both"/>
        <w:rPr>
          <w:sz w:val="22"/>
          <w:szCs w:val="22"/>
        </w:rPr>
      </w:pPr>
      <w:r w:rsidRPr="007D4C42">
        <w:rPr>
          <w:sz w:val="22"/>
          <w:szCs w:val="22"/>
        </w:rPr>
        <w:t>- remont nawierzchni asfaltowej przed Domem Kultury w Będkowie – wysokość nakładów 16.482,79 zł,</w:t>
      </w:r>
    </w:p>
    <w:p w:rsidR="00786856" w:rsidRPr="007D4C42" w:rsidRDefault="00786856" w:rsidP="00786856">
      <w:pPr>
        <w:spacing w:line="276" w:lineRule="auto"/>
        <w:jc w:val="both"/>
        <w:rPr>
          <w:sz w:val="22"/>
          <w:szCs w:val="22"/>
        </w:rPr>
      </w:pPr>
      <w:r w:rsidRPr="007D4C42">
        <w:rPr>
          <w:sz w:val="22"/>
          <w:szCs w:val="22"/>
        </w:rPr>
        <w:t>- doposażenie świetlicy wiejskiej w Sługocicach przez zakup krzeseł i stołów, oświetlenia  solarnego LED oraz podniesienie świadomości ekologicznej poprzez organizację spotkania informacyjnego. Inwestycja zrealizowana została za pośrednictwem LGD „Bud-Uj Razem. Łączna wartość inwestycji 19.869,19 zł,</w:t>
      </w:r>
    </w:p>
    <w:p w:rsidR="00786856" w:rsidRPr="007D4C42" w:rsidRDefault="00786856" w:rsidP="00786856">
      <w:pPr>
        <w:spacing w:line="276" w:lineRule="auto"/>
        <w:jc w:val="both"/>
        <w:rPr>
          <w:sz w:val="22"/>
          <w:szCs w:val="22"/>
        </w:rPr>
      </w:pPr>
      <w:r w:rsidRPr="007D4C42">
        <w:rPr>
          <w:sz w:val="22"/>
          <w:szCs w:val="22"/>
        </w:rPr>
        <w:t>- zakupiono samochód osobowo-dostawczy Renault Master za kwotę 43.000,00 zł,</w:t>
      </w:r>
    </w:p>
    <w:p w:rsidR="00786856" w:rsidRPr="007D4C42" w:rsidRDefault="00786856" w:rsidP="00786856">
      <w:pPr>
        <w:jc w:val="both"/>
        <w:rPr>
          <w:sz w:val="22"/>
          <w:szCs w:val="22"/>
        </w:rPr>
      </w:pPr>
      <w:r w:rsidRPr="007D4C42">
        <w:rPr>
          <w:sz w:val="22"/>
          <w:szCs w:val="22"/>
        </w:rPr>
        <w:t>- wyremontowano obiekty szkolne tzn. wykonano oświetlenie awaryjne w Zespole Szkolno-Gimnazjalnym w Będkowie, wykonano wyłącznik przeciwpożarowy w budynku przedszkola, wyremontowano część pomieszczeń stołówki. Całość inwestycji za kwotę 97.286,09 zł.</w:t>
      </w:r>
    </w:p>
    <w:p w:rsidR="00786856" w:rsidRPr="007D4C42" w:rsidRDefault="00786856" w:rsidP="00786856">
      <w:pPr>
        <w:spacing w:line="276" w:lineRule="auto"/>
        <w:jc w:val="both"/>
        <w:rPr>
          <w:sz w:val="22"/>
          <w:szCs w:val="22"/>
        </w:rPr>
      </w:pPr>
      <w:r w:rsidRPr="007D4C42">
        <w:rPr>
          <w:sz w:val="22"/>
          <w:szCs w:val="22"/>
        </w:rPr>
        <w:t>- naprawa instalacji elektrycznej w budynku komunalnym w Rudniku – wysokość nakładów zrealizowanych 2.881,08 zł,</w:t>
      </w:r>
    </w:p>
    <w:p w:rsidR="00786856" w:rsidRPr="007D4C42" w:rsidRDefault="00786856" w:rsidP="00786856">
      <w:pPr>
        <w:spacing w:line="276" w:lineRule="auto"/>
        <w:jc w:val="both"/>
        <w:rPr>
          <w:sz w:val="22"/>
          <w:szCs w:val="22"/>
        </w:rPr>
      </w:pPr>
      <w:r w:rsidRPr="007D4C42">
        <w:rPr>
          <w:sz w:val="22"/>
          <w:szCs w:val="22"/>
        </w:rPr>
        <w:lastRenderedPageBreak/>
        <w:t xml:space="preserve">- remont elewacji budynku Domu Nauczyciela przy ul. Reymonta 9 polegający na </w:t>
      </w:r>
      <w:proofErr w:type="spellStart"/>
      <w:r w:rsidRPr="007D4C42">
        <w:rPr>
          <w:sz w:val="22"/>
          <w:szCs w:val="22"/>
        </w:rPr>
        <w:t>dociepleniu</w:t>
      </w:r>
      <w:proofErr w:type="spellEnd"/>
      <w:r w:rsidRPr="007D4C42">
        <w:rPr>
          <w:sz w:val="22"/>
          <w:szCs w:val="22"/>
        </w:rPr>
        <w:t xml:space="preserve"> – wysokość nakładów zrealizowanych 43.189,17 zł,</w:t>
      </w:r>
    </w:p>
    <w:p w:rsidR="00786856" w:rsidRPr="007D4C42" w:rsidRDefault="00786856" w:rsidP="00786856">
      <w:pPr>
        <w:spacing w:line="276" w:lineRule="auto"/>
        <w:jc w:val="both"/>
        <w:rPr>
          <w:sz w:val="22"/>
          <w:szCs w:val="22"/>
        </w:rPr>
      </w:pPr>
      <w:r w:rsidRPr="007D4C42">
        <w:rPr>
          <w:sz w:val="22"/>
          <w:szCs w:val="22"/>
        </w:rPr>
        <w:t xml:space="preserve">- remont elewacji świetlic: świetlica w Kalinowie za kwotę 46.500,00 zł, świetlica w </w:t>
      </w:r>
      <w:proofErr w:type="spellStart"/>
      <w:r w:rsidRPr="007D4C42">
        <w:rPr>
          <w:sz w:val="22"/>
          <w:szCs w:val="22"/>
        </w:rPr>
        <w:t>Zacharzu</w:t>
      </w:r>
      <w:proofErr w:type="spellEnd"/>
      <w:r w:rsidRPr="007D4C42">
        <w:rPr>
          <w:sz w:val="22"/>
          <w:szCs w:val="22"/>
        </w:rPr>
        <w:t xml:space="preserve"> za kwotę 21.539,08 zł, świetlica w Prażkach za kwotę 39.571,68 zł (w tym: dokumentacja projektowa przebudowy dachu na budynku świetlicy), świetlica w Rzeczkowie za kwotę 8.000,00 zł, świetlica </w:t>
      </w:r>
      <w:r>
        <w:rPr>
          <w:sz w:val="22"/>
          <w:szCs w:val="22"/>
        </w:rPr>
        <w:br/>
      </w:r>
      <w:r w:rsidRPr="007D4C42">
        <w:rPr>
          <w:sz w:val="22"/>
          <w:szCs w:val="22"/>
        </w:rPr>
        <w:t>w Rudniku za kwotę 38.130,00 zł (dokumentacja projektowa przebudowy świetlicy wiejskiej),</w:t>
      </w:r>
    </w:p>
    <w:p w:rsidR="00786856" w:rsidRPr="007D4C42" w:rsidRDefault="00786856" w:rsidP="00786856">
      <w:pPr>
        <w:jc w:val="both"/>
        <w:rPr>
          <w:sz w:val="22"/>
          <w:szCs w:val="22"/>
        </w:rPr>
      </w:pPr>
      <w:r w:rsidRPr="007D4C42">
        <w:rPr>
          <w:sz w:val="22"/>
          <w:szCs w:val="22"/>
        </w:rPr>
        <w:t xml:space="preserve">- współfinansowanie w kwocie 5.000,00 zł zakupu samochodu dla Komendy Rejonowej Policji </w:t>
      </w:r>
      <w:r>
        <w:rPr>
          <w:sz w:val="22"/>
          <w:szCs w:val="22"/>
        </w:rPr>
        <w:br/>
      </w:r>
      <w:r w:rsidRPr="007D4C42">
        <w:rPr>
          <w:sz w:val="22"/>
          <w:szCs w:val="22"/>
        </w:rPr>
        <w:t>w Rokicinach.</w:t>
      </w:r>
    </w:p>
    <w:p w:rsidR="00786856" w:rsidRDefault="00786856" w:rsidP="00786856">
      <w:pPr>
        <w:jc w:val="both"/>
      </w:pPr>
    </w:p>
    <w:p w:rsidR="00786856" w:rsidRDefault="00786856" w:rsidP="00786856">
      <w:pPr>
        <w:jc w:val="both"/>
      </w:pPr>
      <w:r>
        <w:t>7/ właściwe działania na rzecz:</w:t>
      </w:r>
    </w:p>
    <w:p w:rsidR="00786856" w:rsidRDefault="00786856" w:rsidP="00786856">
      <w:pPr>
        <w:jc w:val="both"/>
      </w:pPr>
      <w:r>
        <w:t>- wykonania dochodów do budżetu gminy, w tym dotyczących zaległości w podatku rolnym oraz w podatku od nieruchomości od osób fizycznych, a także w podatku od nieruchomości od jednostek gospodarki uspołecznionej.</w:t>
      </w:r>
    </w:p>
    <w:p w:rsidR="00786856" w:rsidRDefault="00786856" w:rsidP="00786856">
      <w:pPr>
        <w:jc w:val="both"/>
      </w:pPr>
      <w:r>
        <w:t xml:space="preserve">I tak: stan zaległości na dzień 31 grudnia 2015 r. wynosi 255.263,57 zł. W łącznym zobowiązaniu pieniężnym (podatek rolny, leśny i od nieruchomości) od osób fizycznych zaległość wynosi 202.998,72 zł, a w podatku od nieruchomości od jednostek gospodarki uspołecznionej – 52.264,85 zł, w tym największym dłużnikiem w podatku od jednostek gospodarki uspołecznionej jest Tomaszowska Spółdzielnia Mleczarska w likwidacji, której zadłużenie wynosi </w:t>
      </w:r>
      <w:r w:rsidRPr="0062646D">
        <w:t xml:space="preserve">52.264,85 </w:t>
      </w:r>
      <w:r>
        <w:t>zł. Zaległości na koniec roku 2015 w podatku od środków transportowych wynoszą 8.004,15 zł.</w:t>
      </w:r>
    </w:p>
    <w:p w:rsidR="00786856" w:rsidRDefault="00786856" w:rsidP="00786856">
      <w:pPr>
        <w:jc w:val="both"/>
      </w:pPr>
    </w:p>
    <w:p w:rsidR="00786856" w:rsidRDefault="00786856" w:rsidP="00786856">
      <w:pPr>
        <w:jc w:val="both"/>
      </w:pPr>
      <w:r>
        <w:t>Odp. punktu 4.</w:t>
      </w:r>
    </w:p>
    <w:p w:rsidR="00786856" w:rsidRDefault="00786856" w:rsidP="00786856">
      <w:pPr>
        <w:jc w:val="both"/>
      </w:pPr>
    </w:p>
    <w:p w:rsidR="00786856" w:rsidRDefault="00786856" w:rsidP="00786856">
      <w:pPr>
        <w:jc w:val="both"/>
      </w:pPr>
      <w:r>
        <w:t>Komisja Rewizyjna po rozpatrzeniu sprawozdania z wykonania budżetu gminy za rok 2015, wyraziła pozytywne stanowisko w sprawie wykonania budżetu gminy za rok 2015 - stanowi załącznik do niniejszego protokołu.</w:t>
      </w:r>
    </w:p>
    <w:p w:rsidR="00786856" w:rsidRDefault="00786856" w:rsidP="00786856">
      <w:pPr>
        <w:jc w:val="both"/>
      </w:pPr>
      <w:r>
        <w:t>Komisja wyrażając pozytywne stanowisko w sprawie wykonania budżetu gminy za rok 2015 podjęła wniosek o udzielenie Wójtowi Gminy absolutorium za 2015 rok.</w:t>
      </w:r>
    </w:p>
    <w:p w:rsidR="00786856" w:rsidRDefault="00786856" w:rsidP="00786856">
      <w:pPr>
        <w:jc w:val="both"/>
      </w:pPr>
      <w:r>
        <w:t>Wniosek o udzielenie absolutorium dla Wójta Gminy Będków z tytułu działalności finansowej za 2015 rok został przyjęty w głosowaniu jawnym 5 głosami „za”.</w:t>
      </w:r>
    </w:p>
    <w:p w:rsidR="00786856" w:rsidRDefault="00786856" w:rsidP="00786856">
      <w:pPr>
        <w:jc w:val="both"/>
      </w:pPr>
      <w:r>
        <w:t>W głosowaniu  nad przedmiotowym wnioskiem wzięło udział pięciu członków Komisji.</w:t>
      </w:r>
    </w:p>
    <w:p w:rsidR="00786856" w:rsidRDefault="00786856" w:rsidP="00786856">
      <w:pPr>
        <w:jc w:val="both"/>
      </w:pPr>
    </w:p>
    <w:p w:rsidR="00786856" w:rsidRDefault="00786856" w:rsidP="00786856">
      <w:pPr>
        <w:jc w:val="both"/>
      </w:pPr>
      <w:r>
        <w:t>Przewodnicząca Komisji stwierdziła, że wniosek o udzielenie absolutorium Wójtowi Gminy Będków zostanie przekazany Regionalnej Izbie Obrachunkowej w Łodzi celem jego zaopiniowania zgodnie z art. 18a ust.3 ustawy z dnia 8 marca 1990 r. o samorządzie gminnym.</w:t>
      </w:r>
    </w:p>
    <w:p w:rsidR="00786856" w:rsidRDefault="00786856" w:rsidP="00786856">
      <w:pPr>
        <w:jc w:val="both"/>
      </w:pPr>
    </w:p>
    <w:p w:rsidR="00786856" w:rsidRDefault="00786856" w:rsidP="00786856">
      <w:pPr>
        <w:jc w:val="both"/>
      </w:pPr>
      <w:r>
        <w:t>Odp. punktu 5.</w:t>
      </w:r>
    </w:p>
    <w:p w:rsidR="00786856" w:rsidRDefault="00786856" w:rsidP="00786856">
      <w:pPr>
        <w:jc w:val="both"/>
      </w:pPr>
      <w:r>
        <w:t>Po wyczerpaniu porządku obrad, przewodnicząca podziękowała członkom Komisji i osobom zaproszonym za udział, a następnie zamknęła posiedzenie.</w:t>
      </w:r>
    </w:p>
    <w:p w:rsidR="00786856" w:rsidRDefault="00786856" w:rsidP="00786856">
      <w:pPr>
        <w:tabs>
          <w:tab w:val="left" w:pos="5877"/>
        </w:tabs>
        <w:jc w:val="both"/>
      </w:pPr>
    </w:p>
    <w:p w:rsidR="00786856" w:rsidRDefault="00786856" w:rsidP="00786856">
      <w:pPr>
        <w:jc w:val="both"/>
      </w:pPr>
      <w:r>
        <w:t>Na tym protokół zakończono.</w:t>
      </w:r>
    </w:p>
    <w:p w:rsidR="00786856" w:rsidRDefault="00786856" w:rsidP="00786856">
      <w:pPr>
        <w:jc w:val="both"/>
      </w:pPr>
      <w:r>
        <w:t>Protokołowała:                                                                             Przewodnicząca Komisji</w:t>
      </w:r>
    </w:p>
    <w:p w:rsidR="00786856" w:rsidRDefault="00786856" w:rsidP="00786856">
      <w:pPr>
        <w:jc w:val="both"/>
      </w:pPr>
    </w:p>
    <w:p w:rsidR="00786856" w:rsidRDefault="00786856" w:rsidP="00786856">
      <w:r>
        <w:t>Józefa Kubala – inspektor                                                                  Agnieszka Owczarek</w:t>
      </w:r>
    </w:p>
    <w:p w:rsidR="004F17B6" w:rsidRDefault="004F17B6"/>
    <w:sectPr w:rsidR="004F17B6" w:rsidSect="004F17B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A76" w:rsidRDefault="003F1A76" w:rsidP="003F1A76">
      <w:r>
        <w:separator/>
      </w:r>
    </w:p>
  </w:endnote>
  <w:endnote w:type="continuationSeparator" w:id="0">
    <w:p w:rsidR="003F1A76" w:rsidRDefault="003F1A76" w:rsidP="003F1A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2589"/>
      <w:docPartObj>
        <w:docPartGallery w:val="Page Numbers (Bottom of Page)"/>
        <w:docPartUnique/>
      </w:docPartObj>
    </w:sdtPr>
    <w:sdtContent>
      <w:p w:rsidR="003F1A76" w:rsidRDefault="003F1A76">
        <w:pPr>
          <w:pStyle w:val="Stopka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3F1A76" w:rsidRDefault="003F1A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A76" w:rsidRDefault="003F1A76" w:rsidP="003F1A76">
      <w:r>
        <w:separator/>
      </w:r>
    </w:p>
  </w:footnote>
  <w:footnote w:type="continuationSeparator" w:id="0">
    <w:p w:rsidR="003F1A76" w:rsidRDefault="003F1A76" w:rsidP="003F1A7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6856"/>
    <w:rsid w:val="001172FD"/>
    <w:rsid w:val="003F1A76"/>
    <w:rsid w:val="004F17B6"/>
    <w:rsid w:val="00786856"/>
    <w:rsid w:val="00EE4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68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F1A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F1A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F1A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1A7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1149</Words>
  <Characters>6896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jkubala</dc:creator>
  <cp:lastModifiedBy>jkubala</cp:lastModifiedBy>
  <cp:revision>3</cp:revision>
  <dcterms:created xsi:type="dcterms:W3CDTF">2016-05-23T06:09:00Z</dcterms:created>
  <dcterms:modified xsi:type="dcterms:W3CDTF">2016-05-23T06:11:00Z</dcterms:modified>
</cp:coreProperties>
</file>