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64E" w:rsidRDefault="00B244F3" w:rsidP="00D4664E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3.2016</w:t>
      </w:r>
    </w:p>
    <w:p w:rsidR="00D4664E" w:rsidRDefault="00D4664E" w:rsidP="00D4664E">
      <w:pPr>
        <w:spacing w:before="240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posiedzenia Komisji Rolnictwa Rady Gminy w Będkowie</w:t>
      </w:r>
    </w:p>
    <w:p w:rsidR="00D4664E" w:rsidRDefault="00B244F3" w:rsidP="00D4664E">
      <w:pPr>
        <w:spacing w:before="24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22 kwietnia 2016</w:t>
      </w:r>
      <w:r w:rsidR="00D4664E">
        <w:rPr>
          <w:rFonts w:ascii="Times New Roman" w:hAnsi="Times New Roman" w:cs="Times New Roman"/>
        </w:rPr>
        <w:t xml:space="preserve"> r.</w:t>
      </w:r>
    </w:p>
    <w:p w:rsidR="00D4664E" w:rsidRDefault="00D4664E" w:rsidP="00D466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D4664E" w:rsidRDefault="00D4664E" w:rsidP="00D466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Badek</w:t>
      </w:r>
      <w:proofErr w:type="spellEnd"/>
      <w:r>
        <w:rPr>
          <w:rFonts w:ascii="Times New Roman" w:hAnsi="Times New Roman" w:cs="Times New Roman"/>
        </w:rPr>
        <w:t xml:space="preserve"> Andrzej</w:t>
      </w:r>
    </w:p>
    <w:p w:rsidR="00D4664E" w:rsidRDefault="00D4664E" w:rsidP="00D466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Sałata Mirosław</w:t>
      </w:r>
    </w:p>
    <w:p w:rsidR="00D4664E" w:rsidRDefault="00D4664E" w:rsidP="00D466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Żuława Henryk</w:t>
      </w:r>
    </w:p>
    <w:p w:rsidR="00D4664E" w:rsidRDefault="00D4664E" w:rsidP="00D4664E">
      <w:pPr>
        <w:ind w:left="-142"/>
        <w:rPr>
          <w:rStyle w:val="srsatxt1"/>
          <w:sz w:val="22"/>
          <w:szCs w:val="22"/>
        </w:rPr>
      </w:pPr>
      <w:r>
        <w:rPr>
          <w:rFonts w:ascii="Times New Roman" w:hAnsi="Times New Roman" w:cs="Times New Roman"/>
        </w:rPr>
        <w:t>W posiedzeniu uczestniczył Pan Janusz Staniszewski Przewodniczący Zarządu Gminnej Spółki Wodnej w Będkowie.</w:t>
      </w:r>
    </w:p>
    <w:p w:rsidR="00D4664E" w:rsidRDefault="00D4664E" w:rsidP="00D4664E">
      <w:pPr>
        <w:ind w:left="-142"/>
        <w:jc w:val="both"/>
      </w:pPr>
      <w:r>
        <w:rPr>
          <w:rFonts w:ascii="Times New Roman" w:hAnsi="Times New Roman" w:cs="Times New Roman"/>
        </w:rPr>
        <w:t>Porządek posiedzenia:</w:t>
      </w:r>
    </w:p>
    <w:p w:rsidR="00D4664E" w:rsidRDefault="00D4664E" w:rsidP="00D466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D4664E" w:rsidRDefault="00D4664E" w:rsidP="00D4664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posiedzenia i protokołu poprzedniego posiedzenia.</w:t>
      </w:r>
    </w:p>
    <w:p w:rsidR="00B0300C" w:rsidRDefault="00D4664E" w:rsidP="00D4664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realizacji zadań należących do Gminnej Spół</w:t>
      </w:r>
      <w:r w:rsidR="00B244F3">
        <w:rPr>
          <w:rFonts w:ascii="Times New Roman" w:hAnsi="Times New Roman" w:cs="Times New Roman"/>
        </w:rPr>
        <w:t xml:space="preserve">ki Wodnej w Będkowie w roku 2015  </w:t>
      </w:r>
    </w:p>
    <w:p w:rsidR="00D4664E" w:rsidRDefault="00B244F3" w:rsidP="00B0300C">
      <w:pPr>
        <w:pStyle w:val="Akapitzlist"/>
        <w:ind w:left="2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zamierzenia na rok 2016</w:t>
      </w:r>
      <w:r w:rsidR="00D4664E">
        <w:rPr>
          <w:rFonts w:ascii="Times New Roman" w:hAnsi="Times New Roman" w:cs="Times New Roman"/>
        </w:rPr>
        <w:t>.</w:t>
      </w:r>
    </w:p>
    <w:p w:rsidR="00D4664E" w:rsidRDefault="00D4664E" w:rsidP="00D4664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Zapytania i wnioski.</w:t>
      </w:r>
    </w:p>
    <w:p w:rsidR="00D4664E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D4664E" w:rsidRDefault="00D4664E" w:rsidP="00D4664E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Otwarcia posiedzenia dokonał Pan Andrzej </w:t>
      </w:r>
      <w:proofErr w:type="spellStart"/>
      <w:r>
        <w:rPr>
          <w:rFonts w:ascii="Times New Roman" w:hAnsi="Times New Roman"/>
        </w:rPr>
        <w:t>Badek</w:t>
      </w:r>
      <w:proofErr w:type="spellEnd"/>
      <w:r>
        <w:rPr>
          <w:rFonts w:ascii="Times New Roman" w:hAnsi="Times New Roman"/>
        </w:rPr>
        <w:t xml:space="preserve"> - przewodniczący Komisji. </w:t>
      </w:r>
      <w:r>
        <w:rPr>
          <w:rFonts w:ascii="Times New Roman" w:hAnsi="Times New Roman"/>
        </w:rPr>
        <w:br/>
        <w:t xml:space="preserve">Na podstawie listy obecności członków komisji stwierdził prawomocność obrad. W posiedzeniu wzięło udział 3 członków Komisji na stan 3. </w:t>
      </w:r>
    </w:p>
    <w:p w:rsidR="00D4664E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Odp. punktu 2. </w:t>
      </w:r>
    </w:p>
    <w:p w:rsidR="00D4664E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3 członków komisji.</w:t>
      </w:r>
    </w:p>
    <w:p w:rsidR="00D4664E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Protokół poprzedniego posiedzenia Komisji Rolnictwa Rady Gminy w Będkowie - Komisja przyjęła </w:t>
      </w:r>
      <w:r>
        <w:rPr>
          <w:rFonts w:ascii="Times New Roman" w:hAnsi="Times New Roman"/>
        </w:rPr>
        <w:br/>
        <w:t>w drodze głosowania 3 głosami „za”.</w:t>
      </w:r>
    </w:p>
    <w:p w:rsidR="00D4664E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3.</w:t>
      </w:r>
    </w:p>
    <w:p w:rsidR="00DD3634" w:rsidRDefault="00D4664E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Informację do tego punktu przedstawił Pan Janusz Staniszewski, Przewodniczący Zarządu Gminnej Spółki Wodnej w Będkowie. Działania Gminnej Spół</w:t>
      </w:r>
      <w:r w:rsidR="00B77906">
        <w:rPr>
          <w:rFonts w:ascii="Times New Roman" w:hAnsi="Times New Roman" w:cs="Times New Roman"/>
        </w:rPr>
        <w:t>ki Wodnej w Będkowie w roku 2015</w:t>
      </w:r>
      <w:r>
        <w:rPr>
          <w:rFonts w:ascii="Times New Roman" w:hAnsi="Times New Roman" w:cs="Times New Roman"/>
        </w:rPr>
        <w:t xml:space="preserve"> polegały na  napra</w:t>
      </w:r>
      <w:r w:rsidR="00CE2D7B">
        <w:rPr>
          <w:rFonts w:ascii="Times New Roman" w:hAnsi="Times New Roman" w:cs="Times New Roman"/>
        </w:rPr>
        <w:t>wie awarii drenarskich na gruntach ornych</w:t>
      </w:r>
      <w:r>
        <w:rPr>
          <w:rFonts w:ascii="Times New Roman" w:hAnsi="Times New Roman" w:cs="Times New Roman"/>
        </w:rPr>
        <w:t xml:space="preserve"> w takich miejscowościach jak Będków,</w:t>
      </w:r>
      <w:r w:rsidR="00B77906">
        <w:rPr>
          <w:rFonts w:ascii="Times New Roman" w:hAnsi="Times New Roman" w:cs="Times New Roman"/>
        </w:rPr>
        <w:t xml:space="preserve"> </w:t>
      </w:r>
      <w:proofErr w:type="spellStart"/>
      <w:r w:rsidR="00B77906">
        <w:rPr>
          <w:rFonts w:ascii="Times New Roman" w:hAnsi="Times New Roman" w:cs="Times New Roman"/>
        </w:rPr>
        <w:t>Zacharz</w:t>
      </w:r>
      <w:proofErr w:type="spellEnd"/>
      <w:r w:rsidR="00B77906">
        <w:rPr>
          <w:rFonts w:ascii="Times New Roman" w:hAnsi="Times New Roman" w:cs="Times New Roman"/>
        </w:rPr>
        <w:t>, Prażki, Kalinów</w:t>
      </w:r>
      <w:r>
        <w:rPr>
          <w:rFonts w:ascii="Times New Roman" w:hAnsi="Times New Roman" w:cs="Times New Roman"/>
        </w:rPr>
        <w:t xml:space="preserve">, </w:t>
      </w:r>
      <w:r w:rsidR="00B77906">
        <w:rPr>
          <w:rFonts w:ascii="Times New Roman" w:hAnsi="Times New Roman" w:cs="Times New Roman"/>
        </w:rPr>
        <w:t xml:space="preserve">Rosocha, </w:t>
      </w:r>
      <w:r>
        <w:rPr>
          <w:rFonts w:ascii="Times New Roman" w:hAnsi="Times New Roman" w:cs="Times New Roman"/>
        </w:rPr>
        <w:t>a także przeprowadzeniu prac przy odmulaniu rowów melioracyjnych</w:t>
      </w:r>
      <w:r w:rsidR="00DD3634">
        <w:rPr>
          <w:rFonts w:ascii="Times New Roman" w:hAnsi="Times New Roman" w:cs="Times New Roman"/>
        </w:rPr>
        <w:t>. Zarząd podjął decyzję o odstąpieniu z dotacji z Urzędu Marszałkowskiego w Łodzi</w:t>
      </w:r>
      <w:r w:rsidR="00D606DB">
        <w:rPr>
          <w:rFonts w:ascii="Times New Roman" w:hAnsi="Times New Roman" w:cs="Times New Roman"/>
        </w:rPr>
        <w:t xml:space="preserve"> motywując to posiadanym zadłużeniem w Związku Spółek Wodnych w Gomulini</w:t>
      </w:r>
      <w:r w:rsidR="009579D8">
        <w:rPr>
          <w:rFonts w:ascii="Times New Roman" w:hAnsi="Times New Roman" w:cs="Times New Roman"/>
        </w:rPr>
        <w:t>e w wysokości ponad 3.000,00 zł.</w:t>
      </w:r>
      <w:r w:rsidR="00D606DB">
        <w:rPr>
          <w:rFonts w:ascii="Times New Roman" w:hAnsi="Times New Roman" w:cs="Times New Roman"/>
        </w:rPr>
        <w:t xml:space="preserve"> </w:t>
      </w:r>
      <w:r w:rsidR="009579D8">
        <w:rPr>
          <w:rFonts w:ascii="Times New Roman" w:hAnsi="Times New Roman" w:cs="Times New Roman"/>
        </w:rPr>
        <w:br/>
      </w:r>
      <w:r w:rsidR="008D2BDB">
        <w:rPr>
          <w:rFonts w:ascii="Times New Roman" w:hAnsi="Times New Roman" w:cs="Times New Roman"/>
        </w:rPr>
        <w:t xml:space="preserve">Powyższa decyzja okazała się trafna, gdyż rok 2015 został zamknięty bilansem </w:t>
      </w:r>
      <w:r w:rsidR="00AD2D36">
        <w:rPr>
          <w:rFonts w:ascii="Times New Roman" w:hAnsi="Times New Roman" w:cs="Times New Roman"/>
        </w:rPr>
        <w:t>na plusie</w:t>
      </w:r>
      <w:r w:rsidR="00357E0C">
        <w:rPr>
          <w:rFonts w:ascii="Times New Roman" w:hAnsi="Times New Roman" w:cs="Times New Roman"/>
        </w:rPr>
        <w:t xml:space="preserve"> 1.286,47 zł. Dotacja</w:t>
      </w:r>
      <w:r w:rsidR="00530116">
        <w:rPr>
          <w:rFonts w:ascii="Times New Roman" w:hAnsi="Times New Roman" w:cs="Times New Roman"/>
        </w:rPr>
        <w:t xml:space="preserve"> z Urzędu Wojewódzkiego w Łodzi w wysokości 6.135,00 zł </w:t>
      </w:r>
      <w:r w:rsidR="00C66D0F">
        <w:rPr>
          <w:rFonts w:ascii="Times New Roman" w:hAnsi="Times New Roman" w:cs="Times New Roman"/>
        </w:rPr>
        <w:t xml:space="preserve">została </w:t>
      </w:r>
      <w:r w:rsidR="00357E0C">
        <w:rPr>
          <w:rFonts w:ascii="Times New Roman" w:hAnsi="Times New Roman" w:cs="Times New Roman"/>
        </w:rPr>
        <w:t>przeznaczona na odmulenie rowów</w:t>
      </w:r>
      <w:r w:rsidR="00530116">
        <w:rPr>
          <w:rFonts w:ascii="Times New Roman" w:hAnsi="Times New Roman" w:cs="Times New Roman"/>
        </w:rPr>
        <w:t xml:space="preserve"> o długości</w:t>
      </w:r>
      <w:r w:rsidR="00D904D0">
        <w:rPr>
          <w:rFonts w:ascii="Times New Roman" w:hAnsi="Times New Roman" w:cs="Times New Roman"/>
        </w:rPr>
        <w:t xml:space="preserve"> 2000</w:t>
      </w:r>
      <w:r w:rsidR="00C66D0F">
        <w:rPr>
          <w:rFonts w:ascii="Times New Roman" w:hAnsi="Times New Roman" w:cs="Times New Roman"/>
        </w:rPr>
        <w:t xml:space="preserve"> </w:t>
      </w:r>
      <w:r w:rsidR="00D904D0">
        <w:rPr>
          <w:rFonts w:ascii="Times New Roman" w:hAnsi="Times New Roman" w:cs="Times New Roman"/>
        </w:rPr>
        <w:t xml:space="preserve">mb w miejscowości Prażki. Urząd Marszałkowski ogłosił przetarg na zamontowanie w tamach bobrowych 10 sztuk przepustów w woj. łódzkim. Na terenie Gminnej Spółki Wodnej w Będkowie </w:t>
      </w:r>
      <w:r w:rsidR="00A30D0F">
        <w:rPr>
          <w:rFonts w:ascii="Times New Roman" w:hAnsi="Times New Roman" w:cs="Times New Roman"/>
        </w:rPr>
        <w:t xml:space="preserve">zamontowano 5 sztuk </w:t>
      </w:r>
      <w:r w:rsidR="00D904D0">
        <w:rPr>
          <w:rFonts w:ascii="Times New Roman" w:hAnsi="Times New Roman" w:cs="Times New Roman"/>
        </w:rPr>
        <w:t>takich przepustów</w:t>
      </w:r>
      <w:r w:rsidR="00A30D0F">
        <w:rPr>
          <w:rFonts w:ascii="Times New Roman" w:hAnsi="Times New Roman" w:cs="Times New Roman"/>
        </w:rPr>
        <w:t>.</w:t>
      </w:r>
      <w:r w:rsidR="00D904D0">
        <w:rPr>
          <w:rFonts w:ascii="Times New Roman" w:hAnsi="Times New Roman" w:cs="Times New Roman"/>
        </w:rPr>
        <w:t xml:space="preserve"> Udrożnione zostały dwie tamy w Remiszewicach i trzy tamy w Drzazgowej Woli. Firma zajmująca się montowaniem tych przepustów</w:t>
      </w:r>
      <w:r w:rsidR="007120A4">
        <w:rPr>
          <w:rFonts w:ascii="Times New Roman" w:hAnsi="Times New Roman" w:cs="Times New Roman"/>
        </w:rPr>
        <w:t xml:space="preserve"> </w:t>
      </w:r>
      <w:r w:rsidR="007120A4">
        <w:rPr>
          <w:rFonts w:ascii="Times New Roman" w:hAnsi="Times New Roman" w:cs="Times New Roman"/>
        </w:rPr>
        <w:lastRenderedPageBreak/>
        <w:t>udrożniła  bardzo ważny przepust na terenie łąk w Remiszewicach w porozumieniu ze Związkiem</w:t>
      </w:r>
      <w:r w:rsidR="00CE1D2B">
        <w:rPr>
          <w:rFonts w:ascii="Times New Roman" w:hAnsi="Times New Roman" w:cs="Times New Roman"/>
        </w:rPr>
        <w:t xml:space="preserve"> </w:t>
      </w:r>
      <w:r w:rsidR="00135F9B">
        <w:rPr>
          <w:rFonts w:ascii="Times New Roman" w:hAnsi="Times New Roman" w:cs="Times New Roman"/>
        </w:rPr>
        <w:br/>
      </w:r>
      <w:r w:rsidR="00CE1D2B">
        <w:rPr>
          <w:rFonts w:ascii="Times New Roman" w:hAnsi="Times New Roman" w:cs="Times New Roman"/>
        </w:rPr>
        <w:t>w Gomulinie. Koszt tego zadania wyniósł 500,00 zł. Nadal największym problemem na terenie Spółki są bobry. Jedynie to, co</w:t>
      </w:r>
      <w:r w:rsidR="00647BEE">
        <w:rPr>
          <w:rFonts w:ascii="Times New Roman" w:hAnsi="Times New Roman" w:cs="Times New Roman"/>
        </w:rPr>
        <w:t xml:space="preserve"> może zrobić Zarząd Spółki</w:t>
      </w:r>
      <w:r w:rsidR="00C66D0F">
        <w:rPr>
          <w:rFonts w:ascii="Times New Roman" w:hAnsi="Times New Roman" w:cs="Times New Roman"/>
        </w:rPr>
        <w:t>,</w:t>
      </w:r>
      <w:r w:rsidR="00647BEE">
        <w:rPr>
          <w:rFonts w:ascii="Times New Roman" w:hAnsi="Times New Roman" w:cs="Times New Roman"/>
        </w:rPr>
        <w:t xml:space="preserve"> to wystąpić z pismem do Regionalnego Dyrekto</w:t>
      </w:r>
      <w:r w:rsidR="00457569">
        <w:rPr>
          <w:rFonts w:ascii="Times New Roman" w:hAnsi="Times New Roman" w:cs="Times New Roman"/>
        </w:rPr>
        <w:t>ra Ochrony Środowiska w Łodzi o</w:t>
      </w:r>
      <w:r w:rsidR="00647BEE">
        <w:rPr>
          <w:rFonts w:ascii="Times New Roman" w:hAnsi="Times New Roman" w:cs="Times New Roman"/>
        </w:rPr>
        <w:t xml:space="preserve"> wydanie decyzji na r</w:t>
      </w:r>
      <w:r w:rsidR="00322AEB">
        <w:rPr>
          <w:rFonts w:ascii="Times New Roman" w:hAnsi="Times New Roman" w:cs="Times New Roman"/>
        </w:rPr>
        <w:t>ęczne usuwanie nagromadzonego materiału</w:t>
      </w:r>
      <w:r w:rsidR="00647BEE">
        <w:rPr>
          <w:rFonts w:ascii="Times New Roman" w:hAnsi="Times New Roman" w:cs="Times New Roman"/>
        </w:rPr>
        <w:t xml:space="preserve"> poza rejon piętrzeni</w:t>
      </w:r>
      <w:r w:rsidR="00457569">
        <w:rPr>
          <w:rFonts w:ascii="Times New Roman" w:hAnsi="Times New Roman" w:cs="Times New Roman"/>
        </w:rPr>
        <w:t>a</w:t>
      </w:r>
      <w:r w:rsidR="00647BEE">
        <w:rPr>
          <w:rFonts w:ascii="Times New Roman" w:hAnsi="Times New Roman" w:cs="Times New Roman"/>
        </w:rPr>
        <w:t xml:space="preserve"> w wyznaczonych terminach – od 15 marca do 30 kwietnia, od 20 lipca do 30 listopada.</w:t>
      </w:r>
      <w:r w:rsidR="009321F4">
        <w:rPr>
          <w:rFonts w:ascii="Times New Roman" w:hAnsi="Times New Roman" w:cs="Times New Roman"/>
        </w:rPr>
        <w:t xml:space="preserve"> Składki członkowskie nadal są bolączką Spółki </w:t>
      </w:r>
      <w:r w:rsidR="007B7F6C">
        <w:rPr>
          <w:rFonts w:ascii="Times New Roman" w:hAnsi="Times New Roman" w:cs="Times New Roman"/>
        </w:rPr>
        <w:t>Wodnej. Najbardziej niezadowoleni</w:t>
      </w:r>
      <w:r w:rsidR="009321F4">
        <w:rPr>
          <w:rFonts w:ascii="Times New Roman" w:hAnsi="Times New Roman" w:cs="Times New Roman"/>
        </w:rPr>
        <w:t xml:space="preserve"> są członkowie </w:t>
      </w:r>
      <w:r w:rsidR="00135F9B">
        <w:rPr>
          <w:rFonts w:ascii="Times New Roman" w:hAnsi="Times New Roman" w:cs="Times New Roman"/>
        </w:rPr>
        <w:br/>
      </w:r>
      <w:r w:rsidR="009321F4">
        <w:rPr>
          <w:rFonts w:ascii="Times New Roman" w:hAnsi="Times New Roman" w:cs="Times New Roman"/>
        </w:rPr>
        <w:t xml:space="preserve">z Ceniaw i </w:t>
      </w:r>
      <w:r w:rsidR="005E0ACC">
        <w:rPr>
          <w:rFonts w:ascii="Times New Roman" w:hAnsi="Times New Roman" w:cs="Times New Roman"/>
        </w:rPr>
        <w:t xml:space="preserve">nie płacą składek </w:t>
      </w:r>
      <w:r w:rsidR="009321F4">
        <w:rPr>
          <w:rFonts w:ascii="Times New Roman" w:hAnsi="Times New Roman" w:cs="Times New Roman"/>
        </w:rPr>
        <w:t>ze względu na nieudrożniony „kanał” będący w zasobach Wiejskiej Spółki Wodnej w Rzeczkowie. Rowy, które zostały odmulone na łąkach w Ceniawach dwa lata temu, są pełne wody</w:t>
      </w:r>
      <w:r w:rsidR="00743B6C">
        <w:rPr>
          <w:rFonts w:ascii="Times New Roman" w:hAnsi="Times New Roman" w:cs="Times New Roman"/>
        </w:rPr>
        <w:t xml:space="preserve"> i przy większych opadach deszczu tworzą się rozlewiska. Starostwo Powia</w:t>
      </w:r>
      <w:r w:rsidR="00607E05">
        <w:rPr>
          <w:rFonts w:ascii="Times New Roman" w:hAnsi="Times New Roman" w:cs="Times New Roman"/>
        </w:rPr>
        <w:t>towe w Tomaszowie Mazowieckim  poczyniło</w:t>
      </w:r>
      <w:r w:rsidR="00743B6C">
        <w:rPr>
          <w:rFonts w:ascii="Times New Roman" w:hAnsi="Times New Roman" w:cs="Times New Roman"/>
        </w:rPr>
        <w:t xml:space="preserve"> starania o udrożnienie tego „kanału” </w:t>
      </w:r>
      <w:r w:rsidR="00B0300C">
        <w:rPr>
          <w:rFonts w:ascii="Times New Roman" w:hAnsi="Times New Roman" w:cs="Times New Roman"/>
        </w:rPr>
        <w:t>-</w:t>
      </w:r>
      <w:r w:rsidR="00743B6C">
        <w:rPr>
          <w:rFonts w:ascii="Times New Roman" w:hAnsi="Times New Roman" w:cs="Times New Roman"/>
        </w:rPr>
        <w:t xml:space="preserve"> </w:t>
      </w:r>
      <w:r w:rsidR="009A009C">
        <w:rPr>
          <w:rFonts w:ascii="Times New Roman" w:hAnsi="Times New Roman" w:cs="Times New Roman"/>
        </w:rPr>
        <w:t>ta sprawa</w:t>
      </w:r>
      <w:r w:rsidR="00743B6C">
        <w:rPr>
          <w:rFonts w:ascii="Times New Roman" w:hAnsi="Times New Roman" w:cs="Times New Roman"/>
        </w:rPr>
        <w:t xml:space="preserve"> </w:t>
      </w:r>
      <w:r w:rsidR="00607E05">
        <w:rPr>
          <w:rFonts w:ascii="Times New Roman" w:hAnsi="Times New Roman" w:cs="Times New Roman"/>
        </w:rPr>
        <w:t>była omówiona</w:t>
      </w:r>
      <w:r w:rsidR="00743B6C">
        <w:rPr>
          <w:rFonts w:ascii="Times New Roman" w:hAnsi="Times New Roman" w:cs="Times New Roman"/>
        </w:rPr>
        <w:t xml:space="preserve"> na spotkaniu z rolnikami w Rz</w:t>
      </w:r>
      <w:r w:rsidR="00607E05">
        <w:rPr>
          <w:rFonts w:ascii="Times New Roman" w:hAnsi="Times New Roman" w:cs="Times New Roman"/>
        </w:rPr>
        <w:t>eczkowie. Zarząd Spółki dziękuje</w:t>
      </w:r>
      <w:r w:rsidR="00743B6C">
        <w:rPr>
          <w:rFonts w:ascii="Times New Roman" w:hAnsi="Times New Roman" w:cs="Times New Roman"/>
        </w:rPr>
        <w:t xml:space="preserve"> wszystkim organom współpracującym </w:t>
      </w:r>
      <w:r w:rsidR="00607E05">
        <w:rPr>
          <w:rFonts w:ascii="Times New Roman" w:hAnsi="Times New Roman" w:cs="Times New Roman"/>
        </w:rPr>
        <w:t xml:space="preserve">ze Spółką, </w:t>
      </w:r>
      <w:r w:rsidR="00135F9B">
        <w:rPr>
          <w:rFonts w:ascii="Times New Roman" w:hAnsi="Times New Roman" w:cs="Times New Roman"/>
        </w:rPr>
        <w:br/>
      </w:r>
      <w:r w:rsidR="00607E05">
        <w:rPr>
          <w:rFonts w:ascii="Times New Roman" w:hAnsi="Times New Roman" w:cs="Times New Roman"/>
        </w:rPr>
        <w:t xml:space="preserve">a także </w:t>
      </w:r>
      <w:r w:rsidR="00743B6C">
        <w:rPr>
          <w:rFonts w:ascii="Times New Roman" w:hAnsi="Times New Roman" w:cs="Times New Roman"/>
        </w:rPr>
        <w:t>Paniom i Panom Sołtysom, którzy</w:t>
      </w:r>
      <w:r w:rsidR="00743B6C" w:rsidRPr="00743B6C">
        <w:rPr>
          <w:rFonts w:ascii="Times New Roman" w:hAnsi="Times New Roman" w:cs="Times New Roman"/>
        </w:rPr>
        <w:t xml:space="preserve"> </w:t>
      </w:r>
      <w:r w:rsidR="00D33B3B">
        <w:rPr>
          <w:rFonts w:ascii="Times New Roman" w:hAnsi="Times New Roman" w:cs="Times New Roman"/>
        </w:rPr>
        <w:t>prowadzą</w:t>
      </w:r>
      <w:r w:rsidR="00C66D0F">
        <w:rPr>
          <w:rFonts w:ascii="Times New Roman" w:hAnsi="Times New Roman" w:cs="Times New Roman"/>
        </w:rPr>
        <w:t xml:space="preserve"> zbi</w:t>
      </w:r>
      <w:r w:rsidR="00D33B3B">
        <w:rPr>
          <w:rFonts w:ascii="Times New Roman" w:hAnsi="Times New Roman" w:cs="Times New Roman"/>
        </w:rPr>
        <w:t>órkę składek członkowskich.</w:t>
      </w:r>
    </w:p>
    <w:p w:rsidR="0074135C" w:rsidRDefault="0074135C" w:rsidP="00D46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 budżetu na rok 2016</w:t>
      </w:r>
      <w:r w:rsidR="000C7BA2">
        <w:rPr>
          <w:rFonts w:ascii="Times New Roman" w:hAnsi="Times New Roman" w:cs="Times New Roman"/>
        </w:rPr>
        <w:t xml:space="preserve"> – wydatki:</w:t>
      </w:r>
    </w:p>
    <w:p w:rsidR="0074135C" w:rsidRPr="0074135C" w:rsidRDefault="000C7BA2" w:rsidP="0074135C">
      <w:pPr>
        <w:pStyle w:val="Akapitzlist"/>
        <w:numPr>
          <w:ilvl w:val="0"/>
          <w:numId w:val="3"/>
        </w:numPr>
        <w:jc w:val="both"/>
        <w:rPr>
          <w:color w:val="000000"/>
        </w:rPr>
      </w:pPr>
      <w:r>
        <w:rPr>
          <w:rFonts w:ascii="Times New Roman" w:hAnsi="Times New Roman" w:cs="Times New Roman"/>
        </w:rPr>
        <w:t>koszty bezpośrednie:</w:t>
      </w:r>
    </w:p>
    <w:p w:rsidR="0074135C" w:rsidRPr="0074135C" w:rsidRDefault="00B0300C" w:rsidP="0074135C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rFonts w:ascii="Times New Roman" w:hAnsi="Times New Roman" w:cs="Times New Roman"/>
        </w:rPr>
        <w:t xml:space="preserve">konserwacja rowów              </w:t>
      </w:r>
      <w:r w:rsidR="0074135C">
        <w:rPr>
          <w:rFonts w:ascii="Times New Roman" w:hAnsi="Times New Roman" w:cs="Times New Roman"/>
        </w:rPr>
        <w:t xml:space="preserve"> - 5.400,00 zł,</w:t>
      </w:r>
    </w:p>
    <w:p w:rsidR="0074135C" w:rsidRPr="0074135C" w:rsidRDefault="0074135C" w:rsidP="0074135C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rFonts w:ascii="Times New Roman" w:hAnsi="Times New Roman" w:cs="Times New Roman"/>
        </w:rPr>
        <w:t xml:space="preserve">naprawa drenowania             </w:t>
      </w:r>
      <w:r w:rsidR="00B0300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7.500,00 zł,</w:t>
      </w:r>
    </w:p>
    <w:p w:rsidR="000C7BA2" w:rsidRPr="000C7BA2" w:rsidRDefault="0074135C" w:rsidP="000C7BA2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rFonts w:ascii="Times New Roman" w:hAnsi="Times New Roman" w:cs="Times New Roman"/>
        </w:rPr>
        <w:t>naprawa budowli                   -</w:t>
      </w:r>
      <w:r w:rsidR="00B030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1.500,00 zł.</w:t>
      </w:r>
    </w:p>
    <w:p w:rsidR="000C7BA2" w:rsidRDefault="000C7BA2" w:rsidP="000C7BA2">
      <w:pPr>
        <w:pStyle w:val="Akapitzlist"/>
        <w:numPr>
          <w:ilvl w:val="0"/>
          <w:numId w:val="3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rezerwa na nieprzewidziane prace w zależności od osiągalności budżetu – 2.898,10 zł,</w:t>
      </w:r>
    </w:p>
    <w:p w:rsidR="000C7BA2" w:rsidRDefault="000C7BA2" w:rsidP="000C7BA2">
      <w:pPr>
        <w:pStyle w:val="Akapitzlist"/>
        <w:numPr>
          <w:ilvl w:val="0"/>
          <w:numId w:val="3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nadwyżka z lat ubiegłych – 1.286,47 zł</w:t>
      </w:r>
      <w:r w:rsidR="00B0300C">
        <w:rPr>
          <w:rStyle w:val="srsatxt1"/>
          <w:sz w:val="22"/>
          <w:szCs w:val="22"/>
        </w:rPr>
        <w:t>,</w:t>
      </w:r>
    </w:p>
    <w:p w:rsidR="000C7BA2" w:rsidRDefault="000C7BA2" w:rsidP="000C7BA2">
      <w:pPr>
        <w:pStyle w:val="Akapitzlist"/>
        <w:numPr>
          <w:ilvl w:val="0"/>
          <w:numId w:val="3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koszty administracyjne:</w:t>
      </w:r>
    </w:p>
    <w:p w:rsidR="000C7BA2" w:rsidRDefault="000C7BA2" w:rsidP="000C7BA2">
      <w:pPr>
        <w:pStyle w:val="Akapitzlist"/>
        <w:numPr>
          <w:ilvl w:val="0"/>
          <w:numId w:val="5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nagrody dla zarządu (do wysokości 5% przychodu spółki z roku poprzedniego – 700,00 zł,</w:t>
      </w:r>
    </w:p>
    <w:p w:rsidR="000C7BA2" w:rsidRDefault="000C7BA2" w:rsidP="000C7BA2">
      <w:pPr>
        <w:pStyle w:val="Akapitzlist"/>
        <w:numPr>
          <w:ilvl w:val="0"/>
          <w:numId w:val="5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koszty podróży służbowych i diet – 5.000,00 zł,</w:t>
      </w:r>
    </w:p>
    <w:p w:rsidR="000C7BA2" w:rsidRDefault="00F6488A" w:rsidP="000C7BA2">
      <w:pPr>
        <w:pStyle w:val="Akapitzlist"/>
        <w:numPr>
          <w:ilvl w:val="0"/>
          <w:numId w:val="5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prowizje sołtysów 8% - 2.000,00 zł,</w:t>
      </w:r>
    </w:p>
    <w:p w:rsidR="00F6488A" w:rsidRDefault="00F6488A" w:rsidP="000C7BA2">
      <w:pPr>
        <w:pStyle w:val="Akapitzlist"/>
        <w:numPr>
          <w:ilvl w:val="0"/>
          <w:numId w:val="5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prowizje księgowych – 920,00 zł,</w:t>
      </w:r>
    </w:p>
    <w:p w:rsidR="00F6488A" w:rsidRDefault="00F6488A" w:rsidP="000C7BA2">
      <w:pPr>
        <w:pStyle w:val="Akapitzlist"/>
        <w:numPr>
          <w:ilvl w:val="0"/>
          <w:numId w:val="5"/>
        </w:numPr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Związek Spółek Wodnych 10% (koszty administracyjne) – 1.440,00 zł.</w:t>
      </w:r>
    </w:p>
    <w:p w:rsidR="00F6488A" w:rsidRDefault="00B665E5" w:rsidP="00F6488A">
      <w:pPr>
        <w:ind w:left="218"/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- razem koszty administracyjne – 10.060,00 zł,</w:t>
      </w:r>
    </w:p>
    <w:p w:rsidR="003B7CEF" w:rsidRDefault="00B665E5" w:rsidP="003B7CEF">
      <w:pPr>
        <w:ind w:left="218"/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- razem budżet – 28.644,57 zł.</w:t>
      </w:r>
    </w:p>
    <w:p w:rsidR="003B7CEF" w:rsidRDefault="003B7CEF" w:rsidP="003B7CEF">
      <w:pPr>
        <w:ind w:left="218"/>
        <w:jc w:val="both"/>
        <w:rPr>
          <w:rStyle w:val="srsatxt1"/>
          <w:sz w:val="22"/>
          <w:szCs w:val="22"/>
        </w:rPr>
      </w:pPr>
      <w:r>
        <w:rPr>
          <w:rStyle w:val="srsatxt1"/>
          <w:sz w:val="22"/>
          <w:szCs w:val="22"/>
        </w:rPr>
        <w:t>Tematyczny materiał załączony jest do protokołu posiedzenia.</w:t>
      </w:r>
    </w:p>
    <w:p w:rsidR="00D4664E" w:rsidRPr="003B7CEF" w:rsidRDefault="00D4664E" w:rsidP="003B7CEF">
      <w:pPr>
        <w:jc w:val="both"/>
        <w:rPr>
          <w:color w:val="000000"/>
        </w:rPr>
      </w:pPr>
      <w:r>
        <w:rPr>
          <w:rFonts w:ascii="Times New Roman" w:hAnsi="Times New Roman" w:cs="Times New Roman"/>
        </w:rPr>
        <w:t>Odp. punktu 4.</w:t>
      </w:r>
    </w:p>
    <w:p w:rsidR="00D4664E" w:rsidRDefault="003B7CEF" w:rsidP="00D4664E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4664E">
        <w:rPr>
          <w:rFonts w:ascii="Times New Roman" w:hAnsi="Times New Roman" w:cs="Times New Roman"/>
        </w:rPr>
        <w:t>Wniosków i zapytań nie zgłoszono.</w:t>
      </w:r>
    </w:p>
    <w:p w:rsidR="00D4664E" w:rsidRDefault="003B7CEF" w:rsidP="00D4664E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4664E">
        <w:rPr>
          <w:rFonts w:ascii="Times New Roman" w:hAnsi="Times New Roman" w:cs="Times New Roman"/>
        </w:rPr>
        <w:t>Protokołowała:                                                                                          Przewodniczący Komisji</w:t>
      </w:r>
    </w:p>
    <w:p w:rsidR="00D4664E" w:rsidRDefault="003B7CEF" w:rsidP="00D4664E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4664E">
        <w:rPr>
          <w:rFonts w:ascii="Times New Roman" w:hAnsi="Times New Roman" w:cs="Times New Roman"/>
        </w:rPr>
        <w:t xml:space="preserve">Józefa Kubala - inspektor                                                                                         Andrzej </w:t>
      </w:r>
      <w:proofErr w:type="spellStart"/>
      <w:r w:rsidR="00D4664E">
        <w:rPr>
          <w:rFonts w:ascii="Times New Roman" w:hAnsi="Times New Roman" w:cs="Times New Roman"/>
        </w:rPr>
        <w:t>Badek</w:t>
      </w:r>
      <w:proofErr w:type="spellEnd"/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634" w:rsidRDefault="00DD3634" w:rsidP="00DD3634">
      <w:pPr>
        <w:spacing w:after="0" w:line="240" w:lineRule="auto"/>
      </w:pPr>
      <w:r>
        <w:separator/>
      </w:r>
    </w:p>
  </w:endnote>
  <w:endnote w:type="continuationSeparator" w:id="0">
    <w:p w:rsidR="00DD3634" w:rsidRDefault="00DD3634" w:rsidP="00DD3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1426"/>
      <w:docPartObj>
        <w:docPartGallery w:val="Page Numbers (Bottom of Page)"/>
        <w:docPartUnique/>
      </w:docPartObj>
    </w:sdtPr>
    <w:sdtContent>
      <w:p w:rsidR="00DB4FFC" w:rsidRDefault="00DB4FFC">
        <w:pPr>
          <w:pStyle w:val="Stopka"/>
          <w:jc w:val="center"/>
        </w:pPr>
        <w:fldSimple w:instr=" PAGE   \* MERGEFORMAT ">
          <w:r w:rsidR="00AD2D36">
            <w:rPr>
              <w:noProof/>
            </w:rPr>
            <w:t>1</w:t>
          </w:r>
        </w:fldSimple>
      </w:p>
    </w:sdtContent>
  </w:sdt>
  <w:p w:rsidR="00DB4FFC" w:rsidRDefault="00DB4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634" w:rsidRDefault="00DD3634" w:rsidP="00DD3634">
      <w:pPr>
        <w:spacing w:after="0" w:line="240" w:lineRule="auto"/>
      </w:pPr>
      <w:r>
        <w:separator/>
      </w:r>
    </w:p>
  </w:footnote>
  <w:footnote w:type="continuationSeparator" w:id="0">
    <w:p w:rsidR="00DD3634" w:rsidRDefault="00DD3634" w:rsidP="00DD3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C0C64"/>
    <w:multiLevelType w:val="hybridMultilevel"/>
    <w:tmpl w:val="B8CAD170"/>
    <w:lvl w:ilvl="0" w:tplc="D4F07382">
      <w:start w:val="1"/>
      <w:numFmt w:val="lowerLetter"/>
      <w:lvlText w:val="%1)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491B4937"/>
    <w:multiLevelType w:val="hybridMultilevel"/>
    <w:tmpl w:val="2924B0A6"/>
    <w:lvl w:ilvl="0" w:tplc="B5EA7D7A">
      <w:start w:val="1"/>
      <w:numFmt w:val="lowerLetter"/>
      <w:lvlText w:val="%1)"/>
      <w:lvlJc w:val="left"/>
      <w:pPr>
        <w:ind w:left="578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7F85A96"/>
    <w:multiLevelType w:val="hybridMultilevel"/>
    <w:tmpl w:val="3E408548"/>
    <w:lvl w:ilvl="0" w:tplc="3D1CD40A">
      <w:start w:val="1"/>
      <w:numFmt w:val="decimal"/>
      <w:lvlText w:val="%1)"/>
      <w:lvlJc w:val="left"/>
      <w:pPr>
        <w:ind w:left="218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64E"/>
    <w:rsid w:val="000C7BA2"/>
    <w:rsid w:val="00135F9B"/>
    <w:rsid w:val="00142F53"/>
    <w:rsid w:val="0020508F"/>
    <w:rsid w:val="00322AEB"/>
    <w:rsid w:val="00357E0C"/>
    <w:rsid w:val="0036559A"/>
    <w:rsid w:val="003926C3"/>
    <w:rsid w:val="003B7CEF"/>
    <w:rsid w:val="003E2C55"/>
    <w:rsid w:val="00457569"/>
    <w:rsid w:val="00530116"/>
    <w:rsid w:val="005C43B2"/>
    <w:rsid w:val="005E0ACC"/>
    <w:rsid w:val="00607E05"/>
    <w:rsid w:val="00647BEE"/>
    <w:rsid w:val="007120A4"/>
    <w:rsid w:val="0074135C"/>
    <w:rsid w:val="00743B6C"/>
    <w:rsid w:val="007B7F6C"/>
    <w:rsid w:val="008345C7"/>
    <w:rsid w:val="008D2BDB"/>
    <w:rsid w:val="00921150"/>
    <w:rsid w:val="009321F4"/>
    <w:rsid w:val="009579D8"/>
    <w:rsid w:val="009A009C"/>
    <w:rsid w:val="00A30D0F"/>
    <w:rsid w:val="00AD2D36"/>
    <w:rsid w:val="00B0300C"/>
    <w:rsid w:val="00B244F3"/>
    <w:rsid w:val="00B665E5"/>
    <w:rsid w:val="00B77906"/>
    <w:rsid w:val="00C66D0F"/>
    <w:rsid w:val="00CE1D2B"/>
    <w:rsid w:val="00CE2D7B"/>
    <w:rsid w:val="00D33B3B"/>
    <w:rsid w:val="00D4664E"/>
    <w:rsid w:val="00D606DB"/>
    <w:rsid w:val="00D904D0"/>
    <w:rsid w:val="00DB4FFC"/>
    <w:rsid w:val="00DD3634"/>
    <w:rsid w:val="00F64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6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64E"/>
    <w:pPr>
      <w:ind w:left="720"/>
      <w:contextualSpacing/>
    </w:pPr>
  </w:style>
  <w:style w:type="character" w:customStyle="1" w:styleId="srsatxt1">
    <w:name w:val="srsatxt1"/>
    <w:basedOn w:val="Domylnaczcionkaakapitu"/>
    <w:rsid w:val="00D4664E"/>
    <w:rPr>
      <w:color w:val="000000"/>
      <w:sz w:val="19"/>
      <w:szCs w:val="19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36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36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363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DB4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4FFC"/>
  </w:style>
  <w:style w:type="paragraph" w:styleId="Stopka">
    <w:name w:val="footer"/>
    <w:basedOn w:val="Normalny"/>
    <w:link w:val="StopkaZnak"/>
    <w:uiPriority w:val="99"/>
    <w:unhideWhenUsed/>
    <w:rsid w:val="00DB4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34</cp:revision>
  <dcterms:created xsi:type="dcterms:W3CDTF">2016-05-26T16:38:00Z</dcterms:created>
  <dcterms:modified xsi:type="dcterms:W3CDTF">2016-05-26T20:12:00Z</dcterms:modified>
</cp:coreProperties>
</file>