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026" w:rsidRPr="00AE7026" w:rsidRDefault="00AE7026" w:rsidP="00AE702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pl-PL"/>
        </w:rPr>
      </w:pPr>
      <w:r w:rsidRPr="00AE7026">
        <w:rPr>
          <w:rFonts w:ascii="Calibri" w:eastAsia="Times New Roman" w:hAnsi="Calibri" w:cs="Times New Roman"/>
          <w:color w:val="000000"/>
          <w:sz w:val="28"/>
          <w:szCs w:val="28"/>
          <w:lang w:eastAsia="pl-PL"/>
        </w:rPr>
        <w:t>Nazwa biura: IMGW-PIB Biuro Prognoz Meteorologicznych Oddział w Poznaniu</w:t>
      </w:r>
    </w:p>
    <w:p w:rsidR="00AE7026" w:rsidRPr="00AE7026" w:rsidRDefault="00AE7026" w:rsidP="00AE702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pl-PL"/>
        </w:rPr>
      </w:pPr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E70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KOMUNIKAT METEOROLOGICZNY NR 4</w:t>
      </w:r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>Odniesienie: dotyczy ostrzeżenia nr 40 wydanego o godz. 09:58 dnia 02-08-2017</w:t>
      </w:r>
      <w:bookmarkStart w:id="0" w:name="_GoBack"/>
      <w:bookmarkEnd w:id="0"/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>Zjawisko/stopień zagrożenia: Upał/2</w:t>
      </w:r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>Obszar: woj. łódzkie</w:t>
      </w:r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 obserwowany: W dniu 02.08.2017 na obszarze województwa zanotowano temperaturę maksymalną od 27,7°C w Łodzi do 31,0°C w </w:t>
      </w:r>
      <w:proofErr w:type="spellStart"/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>Silniczce</w:t>
      </w:r>
      <w:proofErr w:type="spellEnd"/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>Przewidywany rozwój zjawisk: 03.08.2017 prognozuje się temperaturę maksymalną od 30°C do 32°C, natomiast 04.08.2017 od 29°C do 31°C. Temperatura minimalna od 19°C do 21°C.</w:t>
      </w:r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>Uwagi: Komunikat przygotowano na podstawie danych z systemu telemetrii i obserwacji systemów detekcji atmosfery. Lokalnie zjawiska mogą mieć inny przebieg niż opisany.</w:t>
      </w:r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>Dyżurny synoptyk: Przemysław Szrama</w:t>
      </w:r>
    </w:p>
    <w:p w:rsidR="00AE7026" w:rsidRPr="00AE7026" w:rsidRDefault="00AE7026" w:rsidP="00AE70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E7026">
        <w:rPr>
          <w:rFonts w:ascii="Times New Roman" w:eastAsia="Times New Roman" w:hAnsi="Times New Roman" w:cs="Times New Roman"/>
          <w:sz w:val="28"/>
          <w:szCs w:val="28"/>
          <w:lang w:eastAsia="pl-PL"/>
        </w:rPr>
        <w:t>Data i godzina wydania komunikatu: 02.08.2017 godz. 20:37</w:t>
      </w:r>
    </w:p>
    <w:p w:rsidR="00AE7026" w:rsidRPr="00AE7026" w:rsidRDefault="00AE7026" w:rsidP="00AE7026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8"/>
          <w:szCs w:val="28"/>
          <w:lang w:eastAsia="pl-PL"/>
        </w:rPr>
      </w:pPr>
    </w:p>
    <w:p w:rsidR="00A72F21" w:rsidRPr="00AE7026" w:rsidRDefault="00AE7026" w:rsidP="00AE7026">
      <w:pPr>
        <w:jc w:val="both"/>
        <w:rPr>
          <w:sz w:val="28"/>
          <w:szCs w:val="28"/>
        </w:rPr>
      </w:pPr>
    </w:p>
    <w:sectPr w:rsidR="00A72F21" w:rsidRPr="00AE70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026"/>
    <w:rsid w:val="0052707F"/>
    <w:rsid w:val="00AE7026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32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5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2017-08-03T05:49:00Z</dcterms:created>
  <dcterms:modified xsi:type="dcterms:W3CDTF">2017-08-03T05:53:00Z</dcterms:modified>
</cp:coreProperties>
</file>