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21C" w:rsidRPr="001F094A" w:rsidRDefault="00873CEA" w:rsidP="002312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32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b/>
          <w:bCs/>
          <w:smallCaps/>
          <w:sz w:val="32"/>
          <w:szCs w:val="26"/>
          <w:lang w:eastAsia="pl-PL"/>
        </w:rPr>
        <w:t>Minister Rolnictwa i Rozwoju Wsi</w:t>
      </w:r>
    </w:p>
    <w:p w:rsidR="00873CEA" w:rsidRPr="001F094A" w:rsidRDefault="00873CE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informuje:</w:t>
      </w:r>
    </w:p>
    <w:p w:rsidR="001F094A" w:rsidRPr="001F094A" w:rsidRDefault="00873CEA" w:rsidP="001F094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Każdy rolnik, który chce odzyskać</w:t>
      </w:r>
      <w:r w:rsidR="001F094A"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II naborze wniosków </w:t>
      </w: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część pieniędzy wydanych na olej napędowy używany do produkcji rolnej powinien</w:t>
      </w:r>
      <w:r w:rsidR="001F094A"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F094A"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gromadzić faktury VAT dokume</w:t>
      </w:r>
      <w:r w:rsidR="001F094A"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ntujące zakup oleju napędowego:</w:t>
      </w:r>
    </w:p>
    <w:p w:rsidR="001F094A" w:rsidRPr="001F094A" w:rsidRDefault="001F094A" w:rsidP="001F094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terminie </w:t>
      </w:r>
      <w:r w:rsidRPr="001F094A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od 1 lutego 2023 r. do 31 lipca 2023 r.</w:t>
      </w: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jako załączniki do wniosku o zwrot podatku z niewykorzystanego limitu z I naboru wniosków przysługującego w 2023 r.  (lim</w:t>
      </w:r>
      <w:bookmarkStart w:id="0" w:name="_GoBack"/>
      <w:bookmarkEnd w:id="0"/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>it na 2023 r. wynosi  110 l/1 ha UR i 40 l/1 DJP bydła);</w:t>
      </w:r>
    </w:p>
    <w:p w:rsidR="001F094A" w:rsidRPr="001F094A" w:rsidRDefault="001F094A" w:rsidP="0023121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terminie </w:t>
      </w:r>
      <w:r w:rsidRPr="001F094A">
        <w:rPr>
          <w:rFonts w:ascii="Times New Roman" w:eastAsia="Times New Roman" w:hAnsi="Times New Roman" w:cs="Times New Roman"/>
          <w:sz w:val="26"/>
          <w:szCs w:val="26"/>
          <w:u w:val="single"/>
          <w:lang w:eastAsia="pl-PL"/>
        </w:rPr>
        <w:t>od 1 sierpnia 2022 r. do 31 lipca 2023 r.</w:t>
      </w: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jako załączniki do wniosku o zwrot  podatku w ramach limitu przysługującego w 2023 r. w ilości 40 l/1 DJP owiec, kóz i koni oraz 4 l/1 szt. świń.</w:t>
      </w:r>
    </w:p>
    <w:p w:rsidR="001F094A" w:rsidRPr="001F094A" w:rsidRDefault="001F094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1F094A" w:rsidRPr="001F094A" w:rsidRDefault="001F094A" w:rsidP="001F094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II terminie składania wniosków (1-31 sierpnia 2023 r.) </w:t>
      </w:r>
      <w:r w:rsidR="00154CB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stawka</w:t>
      </w:r>
      <w:r w:rsidRPr="001F094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zwrotu podatku</w:t>
      </w:r>
      <w:r w:rsidRPr="001F094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wynosi:</w:t>
      </w:r>
    </w:p>
    <w:p w:rsidR="001F094A" w:rsidRPr="001F094A" w:rsidRDefault="001F094A" w:rsidP="001F094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 zł</w:t>
      </w:r>
      <w:r>
        <w:rPr>
          <w:rStyle w:val="Odwoanieprzypisudolnego"/>
          <w:rFonts w:ascii="Times New Roman" w:eastAsia="Times New Roman" w:hAnsi="Times New Roman" w:cs="Times New Roman"/>
          <w:bCs/>
          <w:sz w:val="26"/>
          <w:szCs w:val="26"/>
          <w:lang w:eastAsia="pl-PL"/>
        </w:rPr>
        <w:footnoteReference w:id="1"/>
      </w:r>
      <w:r w:rsidRPr="001F094A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/ 1 litr zakupionego oleju napędowego  w okresie od 1 lutego 2023 r. do 31 lipca 2023 r. - do  wysokości niewykorzystanego limitu z I  naboru wniosków na użytki rolne i utrzymywane bydło;</w:t>
      </w:r>
    </w:p>
    <w:p w:rsidR="001F094A" w:rsidRPr="001F094A" w:rsidRDefault="001F094A" w:rsidP="001F094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1,20 zł</w:t>
      </w:r>
      <w:r w:rsidRPr="001F094A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/ 1 litr zakupionego oleju napędowego w okresie od 1 sierpnia  2022 r. do 31 stycznia 2023 r. - na utrzymywane świnie owce, kozy i konie;</w:t>
      </w:r>
    </w:p>
    <w:p w:rsidR="001F094A" w:rsidRPr="001F094A" w:rsidRDefault="001F094A" w:rsidP="0023121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F094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 zł</w:t>
      </w:r>
      <w:r>
        <w:rPr>
          <w:rStyle w:val="Odwoanieprzypisudolnego"/>
          <w:rFonts w:ascii="Times New Roman" w:eastAsia="Times New Roman" w:hAnsi="Times New Roman" w:cs="Times New Roman"/>
          <w:bCs/>
          <w:sz w:val="26"/>
          <w:szCs w:val="26"/>
          <w:lang w:eastAsia="pl-PL"/>
        </w:rPr>
        <w:footnoteReference w:id="2"/>
      </w:r>
      <w:r w:rsidRPr="001F094A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/ 1 litr zakupionego oleju napędowego w okresie od 1 lutego 2023 r. do 31 lipca 2023 r. - do  wysokości niewykorzystanego limitu z wynikającego z faktur zakupu oleju napędowego w okresie od 1 sierpnia 2022 r. do 31 stycznia 2023 r.  -  na utrzymywane świnie owce, kozy i konie.</w:t>
      </w:r>
    </w:p>
    <w:p w:rsidR="001F094A" w:rsidRDefault="001F094A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42C11" w:rsidRPr="00B42C11" w:rsidRDefault="00B42C11" w:rsidP="0023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42C1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Dotacje będą wypłacane w terminie </w:t>
      </w:r>
      <w:r w:rsidRPr="00B42C11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2 - 31 października 2023 r.</w:t>
      </w:r>
      <w:r w:rsidRPr="00B42C1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przelewem na rachunek bankowy podany we wniosku.</w:t>
      </w:r>
    </w:p>
    <w:p w:rsidR="001F094A" w:rsidRDefault="001F094A" w:rsidP="00B42C11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684DC1" w:rsidRDefault="00684DC1" w:rsidP="00B42C11">
      <w:pPr>
        <w:spacing w:after="0" w:line="360" w:lineRule="auto"/>
        <w:rPr>
          <w:rFonts w:ascii="Times New Roman" w:hAnsi="Times New Roman" w:cs="Times New Roman"/>
          <w:b/>
          <w:smallCaps/>
          <w:sz w:val="26"/>
          <w:szCs w:val="26"/>
        </w:rPr>
      </w:pPr>
    </w:p>
    <w:p w:rsidR="001F094A" w:rsidRDefault="001F094A" w:rsidP="0023121C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6"/>
          <w:szCs w:val="26"/>
        </w:rPr>
      </w:pPr>
    </w:p>
    <w:p w:rsidR="00A70529" w:rsidRPr="001F094A" w:rsidRDefault="00873CEA" w:rsidP="0023121C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6"/>
          <w:szCs w:val="26"/>
        </w:rPr>
      </w:pPr>
      <w:r w:rsidRPr="001F094A">
        <w:rPr>
          <w:rFonts w:ascii="Times New Roman" w:hAnsi="Times New Roman" w:cs="Times New Roman"/>
          <w:b/>
          <w:smallCaps/>
          <w:sz w:val="26"/>
          <w:szCs w:val="26"/>
        </w:rPr>
        <w:t>Obowiązkowo prosimy o wpisanie numeru rachunku bankowego.</w:t>
      </w:r>
    </w:p>
    <w:sectPr w:rsidR="00A70529" w:rsidRPr="001F094A" w:rsidSect="001F094A">
      <w:pgSz w:w="11906" w:h="16838"/>
      <w:pgMar w:top="851" w:right="1418" w:bottom="79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04B" w:rsidRDefault="0025004B" w:rsidP="001F094A">
      <w:pPr>
        <w:spacing w:after="0" w:line="240" w:lineRule="auto"/>
      </w:pPr>
      <w:r>
        <w:separator/>
      </w:r>
    </w:p>
  </w:endnote>
  <w:endnote w:type="continuationSeparator" w:id="0">
    <w:p w:rsidR="0025004B" w:rsidRDefault="0025004B" w:rsidP="001F0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04B" w:rsidRDefault="0025004B" w:rsidP="001F094A">
      <w:pPr>
        <w:spacing w:after="0" w:line="240" w:lineRule="auto"/>
      </w:pPr>
      <w:r>
        <w:separator/>
      </w:r>
    </w:p>
  </w:footnote>
  <w:footnote w:type="continuationSeparator" w:id="0">
    <w:p w:rsidR="0025004B" w:rsidRDefault="0025004B" w:rsidP="001F094A">
      <w:pPr>
        <w:spacing w:after="0" w:line="240" w:lineRule="auto"/>
      </w:pPr>
      <w:r>
        <w:continuationSeparator/>
      </w:r>
    </w:p>
  </w:footnote>
  <w:footnote w:id="1">
    <w:p w:rsidR="001F094A" w:rsidRDefault="001F09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F094A">
        <w:rPr>
          <w:rFonts w:ascii="Times New Roman" w:hAnsi="Times New Roman" w:cs="Times New Roman"/>
        </w:rPr>
        <w:t>Dla dużych przedsiębiorstw rolnych stawka zwrotu podatku wynosi, 1,46 zł/1 litr ON</w:t>
      </w:r>
    </w:p>
  </w:footnote>
  <w:footnote w:id="2">
    <w:p w:rsidR="001F094A" w:rsidRDefault="001F09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F094A">
        <w:rPr>
          <w:rFonts w:ascii="Times New Roman" w:hAnsi="Times New Roman" w:cs="Times New Roman"/>
        </w:rPr>
        <w:t>Dla dużych przedsiębiorstw rolnych stawka zwrotu podatku wynosi, 1,46 zł/1 litr ON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0B2A"/>
    <w:multiLevelType w:val="hybridMultilevel"/>
    <w:tmpl w:val="19065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41612"/>
    <w:multiLevelType w:val="multilevel"/>
    <w:tmpl w:val="BD365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37532F"/>
    <w:multiLevelType w:val="hybridMultilevel"/>
    <w:tmpl w:val="DE142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2E"/>
    <w:rsid w:val="00053C9E"/>
    <w:rsid w:val="00154CB9"/>
    <w:rsid w:val="001F094A"/>
    <w:rsid w:val="0023121C"/>
    <w:rsid w:val="0025004B"/>
    <w:rsid w:val="002C59F7"/>
    <w:rsid w:val="003C1200"/>
    <w:rsid w:val="003F012E"/>
    <w:rsid w:val="0048035A"/>
    <w:rsid w:val="00684DC1"/>
    <w:rsid w:val="00873CEA"/>
    <w:rsid w:val="00A70529"/>
    <w:rsid w:val="00B42C11"/>
    <w:rsid w:val="00BB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D7A70-B68A-4888-9A34-D6A38388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3CE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3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C9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94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94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94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9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1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982AB-0C7D-44A9-8DAF-5F0BD326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Staniaszek Karolina</dc:creator>
  <cp:keywords/>
  <dc:description/>
  <cp:lastModifiedBy>Staniaszek Karolina</cp:lastModifiedBy>
  <cp:revision>4</cp:revision>
  <cp:lastPrinted>2022-01-14T10:44:00Z</cp:lastPrinted>
  <dcterms:created xsi:type="dcterms:W3CDTF">2023-06-27T12:43:00Z</dcterms:created>
  <dcterms:modified xsi:type="dcterms:W3CDTF">2023-06-27T13:10:00Z</dcterms:modified>
</cp:coreProperties>
</file>