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774" w:rsidRPr="00124774" w:rsidRDefault="00124774" w:rsidP="00124774">
      <w:pPr>
        <w:rPr>
          <w:b/>
          <w:bCs/>
        </w:rPr>
      </w:pPr>
      <w:r w:rsidRPr="00124774">
        <w:rPr>
          <w:b/>
          <w:bCs/>
        </w:rPr>
        <w:t>Rusza XIII konkurs "Bezpieczne Gospodarstwo Rolne"</w:t>
      </w:r>
    </w:p>
    <w:p w:rsidR="00124774" w:rsidRPr="00124774" w:rsidRDefault="00124774" w:rsidP="00124774">
      <w:r w:rsidRPr="00124774">
        <w:rPr>
          <w:b/>
          <w:bCs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257300"/>
            <wp:effectExtent l="19050" t="0" r="0" b="0"/>
            <wp:wrapSquare wrapText="bothSides"/>
            <wp:docPr id="3" name="Obraz 3" descr="http://tomaszow-mazowiecki.e-tomaszowski.pl/assets/fckfiles/image/konkursbgr2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omaszow-mazowiecki.e-tomaszowski.pl/assets/fckfiles/image/konkursbgr2015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24774">
        <w:t>Organizatorem Konkursu jest Ministerstwo Rolnictwa i Rozwoju Wsi, Państwowa Inspekcja Pracy, Kasa Rolniczego Ubezpieczenia Społecznego i inne instytucje działające na rzecz poprawy bezpieczeństwa pracy w gospodarstwach rolnych.</w:t>
      </w:r>
      <w:r w:rsidRPr="00124774">
        <w:br/>
        <w:t>Celem Konkursu jest promocja zasad ochrony zdrowia i życia w środowisku pracy rolnika oraz popularyzowanie przyjaznych i bezpiecznych gospodarstw rolnych dla właścicieli i członków ich rodzin.</w:t>
      </w:r>
    </w:p>
    <w:p w:rsidR="00124774" w:rsidRPr="00124774" w:rsidRDefault="00124774" w:rsidP="00124774">
      <w:r w:rsidRPr="00124774">
        <w:t>W konkursie mogą brać udział rolnicy prowadzący indywidualną działalność rolniczą, ubezpieczeni w KRUS (przynajmniej jeden z właścicieli).</w:t>
      </w:r>
      <w:r w:rsidRPr="00124774">
        <w:br/>
        <w:t>Komisje konkursowe ocenią m. in. takie elementy gospodarstwa jak:</w:t>
      </w:r>
      <w:r w:rsidRPr="00124774">
        <w:br/>
      </w:r>
      <w:r w:rsidRPr="00124774">
        <w:br/>
        <w:t>•  ład i porządek w obrębie podwórza, zabudowań i stanowisk pracy,</w:t>
      </w:r>
      <w:r w:rsidRPr="00124774">
        <w:br/>
        <w:t>•  stan budynków inwentarskich i gospodarczych, w tym: schodów i używanych drabin oraz instalacji i urządzeń elektrycznych,</w:t>
      </w:r>
      <w:r w:rsidRPr="00124774">
        <w:br/>
        <w:t>•  wyposażenie maszyn i urządzeń używanych w gospodarstwie w osłony ruchomych części, podpory i inne zabezpieczenia przed wypadkami,</w:t>
      </w:r>
      <w:r w:rsidRPr="00124774">
        <w:br/>
        <w:t>•  stan techniczny maszyn i urządzeń stosowanych w gospodarstwie,</w:t>
      </w:r>
      <w:r w:rsidRPr="00124774">
        <w:br/>
        <w:t>•  warunki obsługi i bytowania zwierząt gospodarskich,</w:t>
      </w:r>
      <w:r w:rsidRPr="00124774">
        <w:br/>
        <w:t>•  stosowanie, stan i jakość środków ochrony osobistej,</w:t>
      </w:r>
      <w:r w:rsidRPr="00124774">
        <w:br/>
        <w:t>•  rozwiązania organizacyjne, technologiczne i techniczne wpływające na bezpieczeństwo osób pracujących i przebywających w gospodarstwie rolnym,</w:t>
      </w:r>
      <w:r w:rsidRPr="00124774">
        <w:br/>
        <w:t>•  estetyka gospodarstw.</w:t>
      </w:r>
      <w:r w:rsidRPr="00124774">
        <w:br/>
      </w:r>
      <w:r w:rsidRPr="00124774">
        <w:br/>
        <w:t>Regulamin oraz formularz zgłoszenia do konkursu są dostępne poniżej oraz na stronie internetowej KRUS: </w:t>
      </w:r>
      <w:hyperlink r:id="rId5" w:history="1">
        <w:r w:rsidRPr="00124774">
          <w:rPr>
            <w:rStyle w:val="Hipercze"/>
            <w:b/>
            <w:bCs/>
          </w:rPr>
          <w:t>www.krus.gov.pl</w:t>
        </w:r>
      </w:hyperlink>
      <w:r w:rsidRPr="00124774">
        <w:t>i w jednostkach organizacyjnych Kasy.</w:t>
      </w:r>
      <w:r w:rsidRPr="00124774">
        <w:br/>
        <w:t>Termin nadsyłania zgłoszeń mija 31 marca 2015 roku. Zgłoszenia można dokonywać w każdej Placówce Terenowej KRUS.</w:t>
      </w:r>
      <w:r w:rsidRPr="00124774">
        <w:br/>
      </w:r>
      <w:r w:rsidRPr="00124774">
        <w:br/>
        <w:t>W imieniu organizatorów serdecznie zapraszamy do udziału w tym Konkursie.</w:t>
      </w:r>
    </w:p>
    <w:p w:rsidR="00EE697D" w:rsidRDefault="00EE697D"/>
    <w:sectPr w:rsidR="00EE697D" w:rsidSect="00EE6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4774"/>
    <w:rsid w:val="00124774"/>
    <w:rsid w:val="006800E0"/>
    <w:rsid w:val="009E308B"/>
    <w:rsid w:val="00B677CA"/>
    <w:rsid w:val="00BB52FB"/>
    <w:rsid w:val="00CB6D81"/>
    <w:rsid w:val="00CB76CD"/>
    <w:rsid w:val="00CC4261"/>
    <w:rsid w:val="00E61C80"/>
    <w:rsid w:val="00EE697D"/>
    <w:rsid w:val="00F54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697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477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5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13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55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103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rus.gov.pl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Gospodarka</dc:creator>
  <cp:lastModifiedBy>Gospodarka</cp:lastModifiedBy>
  <cp:revision>1</cp:revision>
  <dcterms:created xsi:type="dcterms:W3CDTF">2015-02-02T12:12:00Z</dcterms:created>
  <dcterms:modified xsi:type="dcterms:W3CDTF">2015-02-02T12:13:00Z</dcterms:modified>
</cp:coreProperties>
</file>