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473" w:rsidRPr="00EF4DC4" w:rsidRDefault="0013586A">
      <w:pPr>
        <w:widowControl w:val="0"/>
        <w:spacing w:after="0" w:line="360" w:lineRule="auto"/>
        <w:jc w:val="both"/>
        <w:rPr>
          <w:rFonts w:ascii="Arial" w:hAnsi="Arial" w:cs="Arial"/>
          <w:sz w:val="20"/>
          <w:szCs w:val="20"/>
        </w:rPr>
      </w:pPr>
      <w:r w:rsidRPr="00EF4DC4">
        <w:rPr>
          <w:rFonts w:ascii="Arial" w:hAnsi="Arial" w:cs="Arial"/>
          <w:sz w:val="20"/>
          <w:szCs w:val="20"/>
        </w:rPr>
        <w:t xml:space="preserve"> </w:t>
      </w:r>
    </w:p>
    <w:p w:rsidR="002E5473" w:rsidRPr="00EF4DC4" w:rsidRDefault="00880746">
      <w:pPr>
        <w:widowControl w:val="0"/>
        <w:spacing w:after="0" w:line="360" w:lineRule="auto"/>
        <w:ind w:left="3115" w:right="-20"/>
        <w:jc w:val="both"/>
        <w:rPr>
          <w:rFonts w:ascii="Arial" w:hAnsi="Arial" w:cs="Arial"/>
          <w:sz w:val="20"/>
          <w:szCs w:val="20"/>
        </w:rPr>
      </w:pPr>
      <w:r w:rsidRPr="00EF4DC4">
        <w:rPr>
          <w:rFonts w:ascii="Arial" w:hAnsi="Arial" w:cs="Arial"/>
          <w:b/>
          <w:bCs/>
          <w:sz w:val="20"/>
          <w:szCs w:val="20"/>
        </w:rPr>
        <w:t>U M</w:t>
      </w:r>
      <w:r w:rsidRPr="00EF4DC4">
        <w:rPr>
          <w:rFonts w:ascii="Arial" w:hAnsi="Arial" w:cs="Arial"/>
          <w:b/>
          <w:bCs/>
          <w:spacing w:val="-1"/>
          <w:sz w:val="20"/>
          <w:szCs w:val="20"/>
        </w:rPr>
        <w:t xml:space="preserve"> </w:t>
      </w:r>
      <w:r w:rsidRPr="00EF4DC4">
        <w:rPr>
          <w:rFonts w:ascii="Arial" w:hAnsi="Arial" w:cs="Arial"/>
          <w:b/>
          <w:bCs/>
          <w:sz w:val="20"/>
          <w:szCs w:val="20"/>
        </w:rPr>
        <w:t xml:space="preserve">O W A   Nr </w:t>
      </w:r>
      <w:r w:rsidRPr="00EF4DC4">
        <w:rPr>
          <w:rFonts w:ascii="Arial" w:hAnsi="Arial" w:cs="Arial"/>
          <w:b/>
          <w:bCs/>
          <w:spacing w:val="1"/>
          <w:sz w:val="20"/>
          <w:szCs w:val="20"/>
        </w:rPr>
        <w:t xml:space="preserve"> </w:t>
      </w:r>
      <w:r w:rsidRPr="00EF4DC4">
        <w:rPr>
          <w:rFonts w:ascii="Arial" w:hAnsi="Arial" w:cs="Arial"/>
          <w:b/>
          <w:bCs/>
          <w:sz w:val="20"/>
          <w:szCs w:val="20"/>
        </w:rPr>
        <w:t>ZP.2</w:t>
      </w:r>
      <w:r w:rsidRPr="00EF4DC4">
        <w:rPr>
          <w:rFonts w:ascii="Arial" w:hAnsi="Arial" w:cs="Arial"/>
          <w:b/>
          <w:bCs/>
          <w:spacing w:val="2"/>
          <w:sz w:val="20"/>
          <w:szCs w:val="20"/>
        </w:rPr>
        <w:t>7</w:t>
      </w:r>
      <w:r w:rsidRPr="00EF4DC4">
        <w:rPr>
          <w:rFonts w:ascii="Arial" w:hAnsi="Arial" w:cs="Arial"/>
          <w:b/>
          <w:bCs/>
          <w:sz w:val="20"/>
          <w:szCs w:val="20"/>
        </w:rPr>
        <w:t>2.1</w:t>
      </w:r>
      <w:r w:rsidR="00141D0A" w:rsidRPr="00EF4DC4">
        <w:rPr>
          <w:rFonts w:ascii="Arial" w:hAnsi="Arial" w:cs="Arial"/>
          <w:b/>
          <w:bCs/>
          <w:sz w:val="20"/>
          <w:szCs w:val="20"/>
        </w:rPr>
        <w:t>8</w:t>
      </w:r>
      <w:r w:rsidRPr="00EF4DC4">
        <w:rPr>
          <w:rFonts w:ascii="Arial" w:hAnsi="Arial" w:cs="Arial"/>
          <w:b/>
          <w:bCs/>
          <w:sz w:val="20"/>
          <w:szCs w:val="20"/>
        </w:rPr>
        <w:t>.2021</w:t>
      </w:r>
    </w:p>
    <w:p w:rsidR="002E5473" w:rsidRPr="00EF4DC4" w:rsidRDefault="002E5473">
      <w:pPr>
        <w:widowControl w:val="0"/>
        <w:spacing w:after="0" w:line="360" w:lineRule="auto"/>
        <w:jc w:val="both"/>
        <w:rPr>
          <w:rFonts w:ascii="Arial" w:hAnsi="Arial" w:cs="Arial"/>
          <w:sz w:val="20"/>
          <w:szCs w:val="20"/>
        </w:rPr>
      </w:pPr>
    </w:p>
    <w:p w:rsidR="002E5473" w:rsidRPr="00EF4DC4" w:rsidRDefault="002E5473">
      <w:pPr>
        <w:widowControl w:val="0"/>
        <w:spacing w:after="0" w:line="360" w:lineRule="auto"/>
        <w:jc w:val="both"/>
        <w:rPr>
          <w:rFonts w:ascii="Arial" w:hAnsi="Arial" w:cs="Arial"/>
          <w:sz w:val="20"/>
          <w:szCs w:val="20"/>
        </w:rPr>
      </w:pPr>
    </w:p>
    <w:p w:rsidR="002E5473" w:rsidRPr="00EF4DC4" w:rsidRDefault="00880746">
      <w:pPr>
        <w:widowControl w:val="0"/>
        <w:tabs>
          <w:tab w:val="left" w:pos="4980"/>
        </w:tabs>
        <w:spacing w:after="0" w:line="360" w:lineRule="auto"/>
        <w:ind w:left="2625" w:right="-20"/>
        <w:jc w:val="both"/>
        <w:rPr>
          <w:rFonts w:ascii="Arial" w:hAnsi="Arial" w:cs="Arial"/>
          <w:sz w:val="20"/>
          <w:szCs w:val="20"/>
        </w:rPr>
      </w:pPr>
      <w:r w:rsidRPr="00EF4DC4">
        <w:rPr>
          <w:rFonts w:ascii="Arial" w:hAnsi="Arial" w:cs="Arial"/>
          <w:spacing w:val="1"/>
          <w:sz w:val="20"/>
          <w:szCs w:val="20"/>
        </w:rPr>
        <w:t>z</w:t>
      </w:r>
      <w:r w:rsidRPr="00EF4DC4">
        <w:rPr>
          <w:rFonts w:ascii="Arial" w:hAnsi="Arial" w:cs="Arial"/>
          <w:spacing w:val="-1"/>
          <w:sz w:val="20"/>
          <w:szCs w:val="20"/>
        </w:rPr>
        <w:t>a</w:t>
      </w:r>
      <w:r w:rsidRPr="00EF4DC4">
        <w:rPr>
          <w:rFonts w:ascii="Arial" w:hAnsi="Arial" w:cs="Arial"/>
          <w:sz w:val="20"/>
          <w:szCs w:val="20"/>
        </w:rPr>
        <w:t>w</w:t>
      </w:r>
      <w:r w:rsidRPr="00EF4DC4">
        <w:rPr>
          <w:rFonts w:ascii="Arial" w:hAnsi="Arial" w:cs="Arial"/>
          <w:spacing w:val="-1"/>
          <w:sz w:val="20"/>
          <w:szCs w:val="20"/>
        </w:rPr>
        <w:t>a</w:t>
      </w:r>
      <w:r w:rsidRPr="00EF4DC4">
        <w:rPr>
          <w:rFonts w:ascii="Arial" w:hAnsi="Arial" w:cs="Arial"/>
          <w:sz w:val="20"/>
          <w:szCs w:val="20"/>
        </w:rPr>
        <w:t>rta</w:t>
      </w:r>
      <w:r w:rsidRPr="00EF4DC4">
        <w:rPr>
          <w:rFonts w:ascii="Arial" w:hAnsi="Arial" w:cs="Arial"/>
          <w:spacing w:val="-1"/>
          <w:sz w:val="20"/>
          <w:szCs w:val="20"/>
        </w:rPr>
        <w:t xml:space="preserve"> </w:t>
      </w:r>
      <w:r w:rsidR="00EF4DC4">
        <w:rPr>
          <w:rFonts w:ascii="Arial" w:hAnsi="Arial" w:cs="Arial"/>
          <w:sz w:val="20"/>
          <w:szCs w:val="20"/>
        </w:rPr>
        <w:t xml:space="preserve">w dniu ………. </w:t>
      </w:r>
      <w:bookmarkStart w:id="0" w:name="_GoBack"/>
      <w:bookmarkEnd w:id="0"/>
      <w:r w:rsidRPr="00EF4DC4">
        <w:rPr>
          <w:rFonts w:ascii="Arial" w:hAnsi="Arial" w:cs="Arial"/>
          <w:b/>
          <w:bCs/>
          <w:sz w:val="20"/>
          <w:szCs w:val="20"/>
        </w:rPr>
        <w:t xml:space="preserve">2021 </w:t>
      </w:r>
      <w:r w:rsidRPr="00EF4DC4">
        <w:rPr>
          <w:rFonts w:ascii="Arial" w:hAnsi="Arial" w:cs="Arial"/>
          <w:b/>
          <w:bCs/>
          <w:spacing w:val="-1"/>
          <w:sz w:val="20"/>
          <w:szCs w:val="20"/>
        </w:rPr>
        <w:t>r</w:t>
      </w:r>
      <w:r w:rsidRPr="00EF4DC4">
        <w:rPr>
          <w:rFonts w:ascii="Arial" w:hAnsi="Arial" w:cs="Arial"/>
          <w:b/>
          <w:bCs/>
          <w:sz w:val="20"/>
          <w:szCs w:val="20"/>
        </w:rPr>
        <w:t>. w</w:t>
      </w:r>
      <w:r w:rsidRPr="00EF4DC4">
        <w:rPr>
          <w:rFonts w:ascii="Arial" w:hAnsi="Arial" w:cs="Arial"/>
          <w:b/>
          <w:bCs/>
          <w:spacing w:val="2"/>
          <w:sz w:val="20"/>
          <w:szCs w:val="20"/>
        </w:rPr>
        <w:t xml:space="preserve"> </w:t>
      </w:r>
      <w:r w:rsidRPr="00EF4DC4">
        <w:rPr>
          <w:rFonts w:ascii="Arial" w:hAnsi="Arial" w:cs="Arial"/>
          <w:b/>
          <w:bCs/>
          <w:sz w:val="20"/>
          <w:szCs w:val="20"/>
        </w:rPr>
        <w:t>B</w:t>
      </w:r>
      <w:r w:rsidRPr="00EF4DC4">
        <w:rPr>
          <w:rFonts w:ascii="Arial" w:hAnsi="Arial" w:cs="Arial"/>
          <w:b/>
          <w:bCs/>
          <w:spacing w:val="-1"/>
          <w:sz w:val="20"/>
          <w:szCs w:val="20"/>
        </w:rPr>
        <w:t>ę</w:t>
      </w:r>
      <w:r w:rsidRPr="00EF4DC4">
        <w:rPr>
          <w:rFonts w:ascii="Arial" w:hAnsi="Arial" w:cs="Arial"/>
          <w:b/>
          <w:bCs/>
          <w:spacing w:val="1"/>
          <w:sz w:val="20"/>
          <w:szCs w:val="20"/>
        </w:rPr>
        <w:t>dk</w:t>
      </w:r>
      <w:r w:rsidRPr="00EF4DC4">
        <w:rPr>
          <w:rFonts w:ascii="Arial" w:hAnsi="Arial" w:cs="Arial"/>
          <w:b/>
          <w:bCs/>
          <w:spacing w:val="-2"/>
          <w:sz w:val="20"/>
          <w:szCs w:val="20"/>
        </w:rPr>
        <w:t>o</w:t>
      </w:r>
      <w:r w:rsidRPr="00EF4DC4">
        <w:rPr>
          <w:rFonts w:ascii="Arial" w:hAnsi="Arial" w:cs="Arial"/>
          <w:b/>
          <w:bCs/>
          <w:spacing w:val="2"/>
          <w:sz w:val="20"/>
          <w:szCs w:val="20"/>
        </w:rPr>
        <w:t>w</w:t>
      </w:r>
      <w:r w:rsidRPr="00EF4DC4">
        <w:rPr>
          <w:rFonts w:ascii="Arial" w:hAnsi="Arial" w:cs="Arial"/>
          <w:b/>
          <w:bCs/>
          <w:sz w:val="20"/>
          <w:szCs w:val="20"/>
        </w:rPr>
        <w:t>ie</w:t>
      </w:r>
    </w:p>
    <w:p w:rsidR="002E5473" w:rsidRPr="00EF4DC4" w:rsidRDefault="002E5473">
      <w:pPr>
        <w:widowControl w:val="0"/>
        <w:spacing w:after="0" w:line="360" w:lineRule="auto"/>
        <w:jc w:val="both"/>
        <w:rPr>
          <w:rFonts w:ascii="Arial" w:hAnsi="Arial" w:cs="Arial"/>
          <w:sz w:val="20"/>
          <w:szCs w:val="20"/>
        </w:rPr>
      </w:pPr>
    </w:p>
    <w:p w:rsidR="002E5473" w:rsidRPr="00EF4DC4" w:rsidRDefault="002E5473">
      <w:pPr>
        <w:widowControl w:val="0"/>
        <w:spacing w:after="0" w:line="360" w:lineRule="auto"/>
        <w:jc w:val="both"/>
        <w:rPr>
          <w:rFonts w:ascii="Arial" w:hAnsi="Arial" w:cs="Arial"/>
          <w:sz w:val="20"/>
          <w:szCs w:val="20"/>
        </w:rPr>
      </w:pPr>
    </w:p>
    <w:p w:rsidR="002E5473" w:rsidRPr="00EF4DC4" w:rsidRDefault="00880746">
      <w:pPr>
        <w:widowControl w:val="0"/>
        <w:spacing w:after="0" w:line="360" w:lineRule="auto"/>
        <w:ind w:left="116" w:right="-20"/>
        <w:jc w:val="both"/>
        <w:rPr>
          <w:rFonts w:ascii="Arial" w:hAnsi="Arial" w:cs="Arial"/>
          <w:spacing w:val="2"/>
          <w:sz w:val="20"/>
          <w:szCs w:val="20"/>
        </w:rPr>
      </w:pPr>
      <w:r w:rsidRPr="00EF4DC4">
        <w:rPr>
          <w:rFonts w:ascii="Arial" w:hAnsi="Arial" w:cs="Arial"/>
          <w:sz w:val="20"/>
          <w:szCs w:val="20"/>
        </w:rPr>
        <w:t>pom</w:t>
      </w:r>
      <w:r w:rsidRPr="00EF4DC4">
        <w:rPr>
          <w:rFonts w:ascii="Arial" w:hAnsi="Arial" w:cs="Arial"/>
          <w:spacing w:val="1"/>
          <w:sz w:val="20"/>
          <w:szCs w:val="20"/>
        </w:rPr>
        <w:t>i</w:t>
      </w:r>
      <w:r w:rsidRPr="00EF4DC4">
        <w:rPr>
          <w:rFonts w:ascii="Arial" w:hAnsi="Arial" w:cs="Arial"/>
          <w:spacing w:val="-1"/>
          <w:sz w:val="20"/>
          <w:szCs w:val="20"/>
        </w:rPr>
        <w:t>ę</w:t>
      </w:r>
      <w:r w:rsidRPr="00EF4DC4">
        <w:rPr>
          <w:rFonts w:ascii="Arial" w:hAnsi="Arial" w:cs="Arial"/>
          <w:sz w:val="20"/>
          <w:szCs w:val="20"/>
        </w:rPr>
        <w:t>d</w:t>
      </w:r>
      <w:r w:rsidRPr="00EF4DC4">
        <w:rPr>
          <w:rFonts w:ascii="Arial" w:hAnsi="Arial" w:cs="Arial"/>
          <w:spacing w:val="4"/>
          <w:sz w:val="20"/>
          <w:szCs w:val="20"/>
        </w:rPr>
        <w:t>z</w:t>
      </w:r>
      <w:r w:rsidRPr="00EF4DC4">
        <w:rPr>
          <w:rFonts w:ascii="Arial" w:hAnsi="Arial" w:cs="Arial"/>
          <w:sz w:val="20"/>
          <w:szCs w:val="20"/>
        </w:rPr>
        <w:t>y</w:t>
      </w:r>
      <w:r w:rsidRPr="00EF4DC4">
        <w:rPr>
          <w:rFonts w:ascii="Arial" w:hAnsi="Arial" w:cs="Arial"/>
          <w:spacing w:val="-5"/>
          <w:sz w:val="20"/>
          <w:szCs w:val="20"/>
        </w:rPr>
        <w:t xml:space="preserve"> </w:t>
      </w:r>
      <w:r w:rsidRPr="00EF4DC4">
        <w:rPr>
          <w:rFonts w:ascii="Arial" w:hAnsi="Arial" w:cs="Arial"/>
          <w:sz w:val="20"/>
          <w:szCs w:val="20"/>
        </w:rPr>
        <w:t>Gminą B</w:t>
      </w:r>
      <w:r w:rsidRPr="00EF4DC4">
        <w:rPr>
          <w:rFonts w:ascii="Arial" w:hAnsi="Arial" w:cs="Arial"/>
          <w:spacing w:val="-1"/>
          <w:sz w:val="20"/>
          <w:szCs w:val="20"/>
        </w:rPr>
        <w:t>ę</w:t>
      </w:r>
      <w:r w:rsidRPr="00EF4DC4">
        <w:rPr>
          <w:rFonts w:ascii="Arial" w:hAnsi="Arial" w:cs="Arial"/>
          <w:sz w:val="20"/>
          <w:szCs w:val="20"/>
        </w:rPr>
        <w:t>dk</w:t>
      </w:r>
      <w:r w:rsidRPr="00EF4DC4">
        <w:rPr>
          <w:rFonts w:ascii="Arial" w:hAnsi="Arial" w:cs="Arial"/>
          <w:spacing w:val="2"/>
          <w:sz w:val="20"/>
          <w:szCs w:val="20"/>
        </w:rPr>
        <w:t>ó</w:t>
      </w:r>
      <w:r w:rsidRPr="00EF4DC4">
        <w:rPr>
          <w:rFonts w:ascii="Arial" w:hAnsi="Arial" w:cs="Arial"/>
          <w:sz w:val="20"/>
          <w:szCs w:val="20"/>
        </w:rPr>
        <w:t xml:space="preserve">w, ul. </w:t>
      </w:r>
      <w:r w:rsidRPr="00EF4DC4">
        <w:rPr>
          <w:rFonts w:ascii="Arial" w:hAnsi="Arial" w:cs="Arial"/>
          <w:spacing w:val="1"/>
          <w:sz w:val="20"/>
          <w:szCs w:val="20"/>
        </w:rPr>
        <w:t>P</w:t>
      </w:r>
      <w:r w:rsidRPr="00EF4DC4">
        <w:rPr>
          <w:rFonts w:ascii="Arial" w:hAnsi="Arial" w:cs="Arial"/>
          <w:spacing w:val="-1"/>
          <w:sz w:val="20"/>
          <w:szCs w:val="20"/>
        </w:rPr>
        <w:t>a</w:t>
      </w:r>
      <w:r w:rsidRPr="00EF4DC4">
        <w:rPr>
          <w:rFonts w:ascii="Arial" w:hAnsi="Arial" w:cs="Arial"/>
          <w:sz w:val="20"/>
          <w:szCs w:val="20"/>
        </w:rPr>
        <w:t>rko</w:t>
      </w:r>
      <w:r w:rsidRPr="00EF4DC4">
        <w:rPr>
          <w:rFonts w:ascii="Arial" w:hAnsi="Arial" w:cs="Arial"/>
          <w:spacing w:val="-1"/>
          <w:sz w:val="20"/>
          <w:szCs w:val="20"/>
        </w:rPr>
        <w:t>w</w:t>
      </w:r>
      <w:r w:rsidRPr="00EF4DC4">
        <w:rPr>
          <w:rFonts w:ascii="Arial" w:hAnsi="Arial" w:cs="Arial"/>
          <w:sz w:val="20"/>
          <w:szCs w:val="20"/>
        </w:rPr>
        <w:t>a</w:t>
      </w:r>
      <w:r w:rsidRPr="00EF4DC4">
        <w:rPr>
          <w:rFonts w:ascii="Arial" w:hAnsi="Arial" w:cs="Arial"/>
          <w:spacing w:val="-1"/>
          <w:sz w:val="20"/>
          <w:szCs w:val="20"/>
        </w:rPr>
        <w:t xml:space="preserve"> </w:t>
      </w:r>
      <w:r w:rsidRPr="00EF4DC4">
        <w:rPr>
          <w:rFonts w:ascii="Arial" w:hAnsi="Arial" w:cs="Arial"/>
          <w:sz w:val="20"/>
          <w:szCs w:val="20"/>
        </w:rPr>
        <w:t>3, 9</w:t>
      </w:r>
      <w:r w:rsidRPr="00EF4DC4">
        <w:rPr>
          <w:rFonts w:ascii="Arial" w:hAnsi="Arial" w:cs="Arial"/>
          <w:spacing w:val="2"/>
          <w:sz w:val="20"/>
          <w:szCs w:val="20"/>
        </w:rPr>
        <w:t>7</w:t>
      </w:r>
      <w:r w:rsidRPr="00EF4DC4">
        <w:rPr>
          <w:rFonts w:ascii="Arial" w:hAnsi="Arial" w:cs="Arial"/>
          <w:spacing w:val="-1"/>
          <w:sz w:val="20"/>
          <w:szCs w:val="20"/>
        </w:rPr>
        <w:t>-</w:t>
      </w:r>
      <w:r w:rsidRPr="00EF4DC4">
        <w:rPr>
          <w:rFonts w:ascii="Arial" w:hAnsi="Arial" w:cs="Arial"/>
          <w:sz w:val="20"/>
          <w:szCs w:val="20"/>
        </w:rPr>
        <w:t>319</w:t>
      </w:r>
      <w:r w:rsidRPr="00EF4DC4">
        <w:rPr>
          <w:rFonts w:ascii="Arial" w:hAnsi="Arial" w:cs="Arial"/>
          <w:spacing w:val="2"/>
          <w:sz w:val="20"/>
          <w:szCs w:val="20"/>
        </w:rPr>
        <w:t xml:space="preserve"> </w:t>
      </w:r>
      <w:r w:rsidRPr="00EF4DC4">
        <w:rPr>
          <w:rFonts w:ascii="Arial" w:hAnsi="Arial" w:cs="Arial"/>
          <w:spacing w:val="-2"/>
          <w:sz w:val="20"/>
          <w:szCs w:val="20"/>
        </w:rPr>
        <w:t>B</w:t>
      </w:r>
      <w:r w:rsidRPr="00EF4DC4">
        <w:rPr>
          <w:rFonts w:ascii="Arial" w:hAnsi="Arial" w:cs="Arial"/>
          <w:spacing w:val="-1"/>
          <w:sz w:val="20"/>
          <w:szCs w:val="20"/>
        </w:rPr>
        <w:t>ę</w:t>
      </w:r>
      <w:r w:rsidRPr="00EF4DC4">
        <w:rPr>
          <w:rFonts w:ascii="Arial" w:hAnsi="Arial" w:cs="Arial"/>
          <w:sz w:val="20"/>
          <w:szCs w:val="20"/>
        </w:rPr>
        <w:t>dków,</w:t>
      </w:r>
      <w:r w:rsidRPr="00EF4DC4">
        <w:rPr>
          <w:rFonts w:ascii="Arial" w:hAnsi="Arial" w:cs="Arial"/>
          <w:spacing w:val="2"/>
          <w:sz w:val="20"/>
          <w:szCs w:val="20"/>
        </w:rPr>
        <w:t xml:space="preserve"> N</w:t>
      </w:r>
      <w:r w:rsidRPr="00EF4DC4">
        <w:rPr>
          <w:rFonts w:ascii="Arial" w:hAnsi="Arial" w:cs="Arial"/>
          <w:spacing w:val="-6"/>
          <w:sz w:val="20"/>
          <w:szCs w:val="20"/>
        </w:rPr>
        <w:t>I</w:t>
      </w:r>
      <w:r w:rsidRPr="00EF4DC4">
        <w:rPr>
          <w:rFonts w:ascii="Arial" w:hAnsi="Arial" w:cs="Arial"/>
          <w:sz w:val="20"/>
          <w:szCs w:val="20"/>
        </w:rPr>
        <w:t>P</w:t>
      </w:r>
      <w:r w:rsidRPr="00EF4DC4">
        <w:rPr>
          <w:rFonts w:ascii="Arial" w:hAnsi="Arial" w:cs="Arial"/>
          <w:spacing w:val="1"/>
          <w:sz w:val="20"/>
          <w:szCs w:val="20"/>
        </w:rPr>
        <w:t xml:space="preserve"> </w:t>
      </w:r>
      <w:r w:rsidRPr="00EF4DC4">
        <w:rPr>
          <w:rFonts w:ascii="Arial" w:hAnsi="Arial" w:cs="Arial"/>
          <w:sz w:val="20"/>
          <w:szCs w:val="20"/>
        </w:rPr>
        <w:t>77</w:t>
      </w:r>
      <w:r w:rsidRPr="00EF4DC4">
        <w:rPr>
          <w:rFonts w:ascii="Arial" w:hAnsi="Arial" w:cs="Arial"/>
          <w:spacing w:val="4"/>
          <w:sz w:val="20"/>
          <w:szCs w:val="20"/>
        </w:rPr>
        <w:t>3</w:t>
      </w:r>
      <w:r w:rsidRPr="00EF4DC4">
        <w:rPr>
          <w:rFonts w:ascii="Arial" w:hAnsi="Arial" w:cs="Arial"/>
          <w:spacing w:val="-1"/>
          <w:sz w:val="20"/>
          <w:szCs w:val="20"/>
        </w:rPr>
        <w:t>-</w:t>
      </w:r>
      <w:r w:rsidRPr="00EF4DC4">
        <w:rPr>
          <w:rFonts w:ascii="Arial" w:hAnsi="Arial" w:cs="Arial"/>
          <w:sz w:val="20"/>
          <w:szCs w:val="20"/>
        </w:rPr>
        <w:t>22</w:t>
      </w:r>
      <w:r w:rsidRPr="00EF4DC4">
        <w:rPr>
          <w:rFonts w:ascii="Arial" w:hAnsi="Arial" w:cs="Arial"/>
          <w:spacing w:val="-1"/>
          <w:sz w:val="20"/>
          <w:szCs w:val="20"/>
        </w:rPr>
        <w:t>-</w:t>
      </w:r>
      <w:r w:rsidRPr="00EF4DC4">
        <w:rPr>
          <w:rFonts w:ascii="Arial" w:hAnsi="Arial" w:cs="Arial"/>
          <w:sz w:val="20"/>
          <w:szCs w:val="20"/>
        </w:rPr>
        <w:t>2</w:t>
      </w:r>
      <w:r w:rsidRPr="00EF4DC4">
        <w:rPr>
          <w:rFonts w:ascii="Arial" w:hAnsi="Arial" w:cs="Arial"/>
          <w:spacing w:val="2"/>
          <w:sz w:val="20"/>
          <w:szCs w:val="20"/>
        </w:rPr>
        <w:t>3</w:t>
      </w:r>
      <w:r w:rsidRPr="00EF4DC4">
        <w:rPr>
          <w:rFonts w:ascii="Arial" w:hAnsi="Arial" w:cs="Arial"/>
          <w:spacing w:val="-1"/>
          <w:sz w:val="20"/>
          <w:szCs w:val="20"/>
        </w:rPr>
        <w:t>-</w:t>
      </w:r>
      <w:r w:rsidRPr="00EF4DC4">
        <w:rPr>
          <w:rFonts w:ascii="Arial" w:hAnsi="Arial" w:cs="Arial"/>
          <w:sz w:val="20"/>
          <w:szCs w:val="20"/>
        </w:rPr>
        <w:t>401, REG</w:t>
      </w:r>
      <w:r w:rsidRPr="00EF4DC4">
        <w:rPr>
          <w:rFonts w:ascii="Arial" w:hAnsi="Arial" w:cs="Arial"/>
          <w:spacing w:val="-1"/>
          <w:sz w:val="20"/>
          <w:szCs w:val="20"/>
        </w:rPr>
        <w:t>O</w:t>
      </w:r>
      <w:r w:rsidRPr="00EF4DC4">
        <w:rPr>
          <w:rFonts w:ascii="Arial" w:hAnsi="Arial" w:cs="Arial"/>
          <w:sz w:val="20"/>
          <w:szCs w:val="20"/>
        </w:rPr>
        <w:t xml:space="preserve">N 590647894, </w:t>
      </w:r>
      <w:r w:rsidRPr="00EF4DC4">
        <w:rPr>
          <w:rFonts w:ascii="Arial" w:hAnsi="Arial" w:cs="Arial"/>
          <w:spacing w:val="1"/>
          <w:sz w:val="20"/>
          <w:szCs w:val="20"/>
        </w:rPr>
        <w:t>r</w:t>
      </w:r>
      <w:r w:rsidRPr="00EF4DC4">
        <w:rPr>
          <w:rFonts w:ascii="Arial" w:hAnsi="Arial" w:cs="Arial"/>
          <w:spacing w:val="-1"/>
          <w:sz w:val="20"/>
          <w:szCs w:val="20"/>
        </w:rPr>
        <w:t>e</w:t>
      </w:r>
      <w:r w:rsidRPr="00EF4DC4">
        <w:rPr>
          <w:rFonts w:ascii="Arial" w:hAnsi="Arial" w:cs="Arial"/>
          <w:sz w:val="20"/>
          <w:szCs w:val="20"/>
        </w:rPr>
        <w:t>pre</w:t>
      </w:r>
      <w:r w:rsidRPr="00EF4DC4">
        <w:rPr>
          <w:rFonts w:ascii="Arial" w:hAnsi="Arial" w:cs="Arial"/>
          <w:spacing w:val="1"/>
          <w:sz w:val="20"/>
          <w:szCs w:val="20"/>
        </w:rPr>
        <w:t>z</w:t>
      </w:r>
      <w:r w:rsidRPr="00EF4DC4">
        <w:rPr>
          <w:rFonts w:ascii="Arial" w:hAnsi="Arial" w:cs="Arial"/>
          <w:spacing w:val="-1"/>
          <w:sz w:val="20"/>
          <w:szCs w:val="20"/>
        </w:rPr>
        <w:t>e</w:t>
      </w:r>
      <w:r w:rsidRPr="00EF4DC4">
        <w:rPr>
          <w:rFonts w:ascii="Arial" w:hAnsi="Arial" w:cs="Arial"/>
          <w:sz w:val="20"/>
          <w:szCs w:val="20"/>
        </w:rPr>
        <w:t>ntow</w:t>
      </w:r>
      <w:r w:rsidRPr="00EF4DC4">
        <w:rPr>
          <w:rFonts w:ascii="Arial" w:hAnsi="Arial" w:cs="Arial"/>
          <w:spacing w:val="-1"/>
          <w:sz w:val="20"/>
          <w:szCs w:val="20"/>
        </w:rPr>
        <w:t>a</w:t>
      </w:r>
      <w:r w:rsidRPr="00EF4DC4">
        <w:rPr>
          <w:rFonts w:ascii="Arial" w:hAnsi="Arial" w:cs="Arial"/>
          <w:sz w:val="20"/>
          <w:szCs w:val="20"/>
        </w:rPr>
        <w:t>ną</w:t>
      </w:r>
      <w:r w:rsidRPr="00EF4DC4">
        <w:rPr>
          <w:rFonts w:ascii="Arial" w:hAnsi="Arial" w:cs="Arial"/>
          <w:spacing w:val="-1"/>
          <w:sz w:val="20"/>
          <w:szCs w:val="20"/>
        </w:rPr>
        <w:t xml:space="preserve"> </w:t>
      </w:r>
      <w:r w:rsidRPr="00EF4DC4">
        <w:rPr>
          <w:rFonts w:ascii="Arial" w:hAnsi="Arial" w:cs="Arial"/>
          <w:sz w:val="20"/>
          <w:szCs w:val="20"/>
        </w:rPr>
        <w:t>prz</w:t>
      </w:r>
      <w:r w:rsidRPr="00EF4DC4">
        <w:rPr>
          <w:rFonts w:ascii="Arial" w:hAnsi="Arial" w:cs="Arial"/>
          <w:spacing w:val="-1"/>
          <w:sz w:val="20"/>
          <w:szCs w:val="20"/>
        </w:rPr>
        <w:t>e</w:t>
      </w:r>
      <w:r w:rsidRPr="00EF4DC4">
        <w:rPr>
          <w:rFonts w:ascii="Arial" w:hAnsi="Arial" w:cs="Arial"/>
          <w:spacing w:val="1"/>
          <w:sz w:val="20"/>
          <w:szCs w:val="20"/>
        </w:rPr>
        <w:t>z</w:t>
      </w:r>
      <w:r w:rsidRPr="00EF4DC4">
        <w:rPr>
          <w:rFonts w:ascii="Arial" w:hAnsi="Arial" w:cs="Arial"/>
          <w:sz w:val="20"/>
          <w:szCs w:val="20"/>
        </w:rPr>
        <w:t>:</w:t>
      </w:r>
      <w:r w:rsidRPr="00EF4DC4">
        <w:rPr>
          <w:rFonts w:ascii="Arial" w:hAnsi="Arial" w:cs="Arial"/>
          <w:spacing w:val="2"/>
          <w:sz w:val="20"/>
          <w:szCs w:val="20"/>
        </w:rPr>
        <w:t xml:space="preserve"> </w:t>
      </w:r>
    </w:p>
    <w:p w:rsidR="002E5473" w:rsidRPr="00EF4DC4" w:rsidRDefault="00880746">
      <w:pPr>
        <w:widowControl w:val="0"/>
        <w:spacing w:after="0" w:line="360" w:lineRule="auto"/>
        <w:ind w:left="116" w:right="-20"/>
        <w:jc w:val="both"/>
        <w:rPr>
          <w:rFonts w:ascii="Arial" w:hAnsi="Arial" w:cs="Arial"/>
          <w:b/>
          <w:bCs/>
          <w:sz w:val="20"/>
          <w:szCs w:val="20"/>
        </w:rPr>
      </w:pPr>
      <w:r w:rsidRPr="00EF4DC4">
        <w:rPr>
          <w:rFonts w:ascii="Arial" w:hAnsi="Arial" w:cs="Arial"/>
          <w:b/>
          <w:bCs/>
          <w:sz w:val="20"/>
          <w:szCs w:val="20"/>
        </w:rPr>
        <w:t>Wój</w:t>
      </w:r>
      <w:r w:rsidRPr="00EF4DC4">
        <w:rPr>
          <w:rFonts w:ascii="Arial" w:hAnsi="Arial" w:cs="Arial"/>
          <w:b/>
          <w:bCs/>
          <w:spacing w:val="-1"/>
          <w:sz w:val="20"/>
          <w:szCs w:val="20"/>
        </w:rPr>
        <w:t>t</w:t>
      </w:r>
      <w:r w:rsidRPr="00EF4DC4">
        <w:rPr>
          <w:rFonts w:ascii="Arial" w:hAnsi="Arial" w:cs="Arial"/>
          <w:b/>
          <w:bCs/>
          <w:sz w:val="20"/>
          <w:szCs w:val="20"/>
        </w:rPr>
        <w:t>a G</w:t>
      </w:r>
      <w:r w:rsidRPr="00EF4DC4">
        <w:rPr>
          <w:rFonts w:ascii="Arial" w:hAnsi="Arial" w:cs="Arial"/>
          <w:b/>
          <w:bCs/>
          <w:spacing w:val="-3"/>
          <w:sz w:val="20"/>
          <w:szCs w:val="20"/>
        </w:rPr>
        <w:t>m</w:t>
      </w:r>
      <w:r w:rsidRPr="00EF4DC4">
        <w:rPr>
          <w:rFonts w:ascii="Arial" w:hAnsi="Arial" w:cs="Arial"/>
          <w:b/>
          <w:bCs/>
          <w:sz w:val="20"/>
          <w:szCs w:val="20"/>
        </w:rPr>
        <w:t>i</w:t>
      </w:r>
      <w:r w:rsidRPr="00EF4DC4">
        <w:rPr>
          <w:rFonts w:ascii="Arial" w:hAnsi="Arial" w:cs="Arial"/>
          <w:b/>
          <w:bCs/>
          <w:spacing w:val="1"/>
          <w:sz w:val="20"/>
          <w:szCs w:val="20"/>
        </w:rPr>
        <w:t>n</w:t>
      </w:r>
      <w:r w:rsidRPr="00EF4DC4">
        <w:rPr>
          <w:rFonts w:ascii="Arial" w:hAnsi="Arial" w:cs="Arial"/>
          <w:b/>
          <w:bCs/>
          <w:sz w:val="20"/>
          <w:szCs w:val="20"/>
        </w:rPr>
        <w:t>y Będ</w:t>
      </w:r>
      <w:r w:rsidRPr="00EF4DC4">
        <w:rPr>
          <w:rFonts w:ascii="Arial" w:hAnsi="Arial" w:cs="Arial"/>
          <w:b/>
          <w:bCs/>
          <w:spacing w:val="1"/>
          <w:sz w:val="20"/>
          <w:szCs w:val="20"/>
        </w:rPr>
        <w:t>k</w:t>
      </w:r>
      <w:r w:rsidRPr="00EF4DC4">
        <w:rPr>
          <w:rFonts w:ascii="Arial" w:hAnsi="Arial" w:cs="Arial"/>
          <w:b/>
          <w:bCs/>
          <w:sz w:val="20"/>
          <w:szCs w:val="20"/>
        </w:rPr>
        <w:t xml:space="preserve">ów – Pana Dariusza Misztala </w:t>
      </w:r>
    </w:p>
    <w:p w:rsidR="002E5473" w:rsidRPr="00EF4DC4" w:rsidRDefault="00880746">
      <w:pPr>
        <w:widowControl w:val="0"/>
        <w:spacing w:after="0" w:line="360" w:lineRule="auto"/>
        <w:ind w:left="116" w:right="-20"/>
        <w:jc w:val="both"/>
        <w:rPr>
          <w:rFonts w:ascii="Arial" w:hAnsi="Arial" w:cs="Arial"/>
          <w:b/>
          <w:bCs/>
          <w:sz w:val="20"/>
          <w:szCs w:val="20"/>
        </w:rPr>
      </w:pPr>
      <w:r w:rsidRPr="00EF4DC4">
        <w:rPr>
          <w:rFonts w:ascii="Arial" w:hAnsi="Arial" w:cs="Arial"/>
          <w:b/>
          <w:bCs/>
          <w:spacing w:val="1"/>
          <w:sz w:val="20"/>
          <w:szCs w:val="20"/>
        </w:rPr>
        <w:t>p</w:t>
      </w:r>
      <w:r w:rsidRPr="00EF4DC4">
        <w:rPr>
          <w:rFonts w:ascii="Arial" w:hAnsi="Arial" w:cs="Arial"/>
          <w:b/>
          <w:bCs/>
          <w:spacing w:val="-1"/>
          <w:sz w:val="20"/>
          <w:szCs w:val="20"/>
        </w:rPr>
        <w:t>rz</w:t>
      </w:r>
      <w:r w:rsidRPr="00EF4DC4">
        <w:rPr>
          <w:rFonts w:ascii="Arial" w:hAnsi="Arial" w:cs="Arial"/>
          <w:b/>
          <w:bCs/>
          <w:sz w:val="20"/>
          <w:szCs w:val="20"/>
        </w:rPr>
        <w:t>y</w:t>
      </w:r>
      <w:r w:rsidRPr="00EF4DC4">
        <w:rPr>
          <w:rFonts w:ascii="Arial" w:hAnsi="Arial" w:cs="Arial"/>
          <w:b/>
          <w:bCs/>
          <w:spacing w:val="2"/>
          <w:sz w:val="20"/>
          <w:szCs w:val="20"/>
        </w:rPr>
        <w:t xml:space="preserve"> </w:t>
      </w:r>
      <w:r w:rsidRPr="00EF4DC4">
        <w:rPr>
          <w:rFonts w:ascii="Arial" w:hAnsi="Arial" w:cs="Arial"/>
          <w:b/>
          <w:bCs/>
          <w:spacing w:val="1"/>
          <w:sz w:val="20"/>
          <w:szCs w:val="20"/>
        </w:rPr>
        <w:t>k</w:t>
      </w:r>
      <w:r w:rsidRPr="00EF4DC4">
        <w:rPr>
          <w:rFonts w:ascii="Arial" w:hAnsi="Arial" w:cs="Arial"/>
          <w:b/>
          <w:bCs/>
          <w:sz w:val="20"/>
          <w:szCs w:val="20"/>
        </w:rPr>
        <w:t>o</w:t>
      </w:r>
      <w:r w:rsidRPr="00EF4DC4">
        <w:rPr>
          <w:rFonts w:ascii="Arial" w:hAnsi="Arial" w:cs="Arial"/>
          <w:b/>
          <w:bCs/>
          <w:spacing w:val="1"/>
          <w:sz w:val="20"/>
          <w:szCs w:val="20"/>
        </w:rPr>
        <w:t>n</w:t>
      </w:r>
      <w:r w:rsidRPr="00EF4DC4">
        <w:rPr>
          <w:rFonts w:ascii="Arial" w:hAnsi="Arial" w:cs="Arial"/>
          <w:b/>
          <w:bCs/>
          <w:sz w:val="20"/>
          <w:szCs w:val="20"/>
        </w:rPr>
        <w:t>t</w:t>
      </w:r>
      <w:r w:rsidRPr="00EF4DC4">
        <w:rPr>
          <w:rFonts w:ascii="Arial" w:hAnsi="Arial" w:cs="Arial"/>
          <w:b/>
          <w:bCs/>
          <w:spacing w:val="-2"/>
          <w:sz w:val="20"/>
          <w:szCs w:val="20"/>
        </w:rPr>
        <w:t>r</w:t>
      </w:r>
      <w:r w:rsidRPr="00EF4DC4">
        <w:rPr>
          <w:rFonts w:ascii="Arial" w:hAnsi="Arial" w:cs="Arial"/>
          <w:b/>
          <w:bCs/>
          <w:sz w:val="20"/>
          <w:szCs w:val="20"/>
        </w:rPr>
        <w:t>asyg</w:t>
      </w:r>
      <w:r w:rsidRPr="00EF4DC4">
        <w:rPr>
          <w:rFonts w:ascii="Arial" w:hAnsi="Arial" w:cs="Arial"/>
          <w:b/>
          <w:bCs/>
          <w:spacing w:val="1"/>
          <w:sz w:val="20"/>
          <w:szCs w:val="20"/>
        </w:rPr>
        <w:t>n</w:t>
      </w:r>
      <w:r w:rsidRPr="00EF4DC4">
        <w:rPr>
          <w:rFonts w:ascii="Arial" w:hAnsi="Arial" w:cs="Arial"/>
          <w:b/>
          <w:bCs/>
          <w:sz w:val="20"/>
          <w:szCs w:val="20"/>
        </w:rPr>
        <w:t>a</w:t>
      </w:r>
      <w:r w:rsidRPr="00EF4DC4">
        <w:rPr>
          <w:rFonts w:ascii="Arial" w:hAnsi="Arial" w:cs="Arial"/>
          <w:b/>
          <w:bCs/>
          <w:spacing w:val="-1"/>
          <w:sz w:val="20"/>
          <w:szCs w:val="20"/>
        </w:rPr>
        <w:t>c</w:t>
      </w:r>
      <w:r w:rsidRPr="00EF4DC4">
        <w:rPr>
          <w:rFonts w:ascii="Arial" w:hAnsi="Arial" w:cs="Arial"/>
          <w:b/>
          <w:bCs/>
          <w:sz w:val="20"/>
          <w:szCs w:val="20"/>
        </w:rPr>
        <w:t>ie S</w:t>
      </w:r>
      <w:r w:rsidRPr="00EF4DC4">
        <w:rPr>
          <w:rFonts w:ascii="Arial" w:hAnsi="Arial" w:cs="Arial"/>
          <w:b/>
          <w:bCs/>
          <w:spacing w:val="1"/>
          <w:sz w:val="20"/>
          <w:szCs w:val="20"/>
        </w:rPr>
        <w:t>k</w:t>
      </w:r>
      <w:r w:rsidRPr="00EF4DC4">
        <w:rPr>
          <w:rFonts w:ascii="Arial" w:hAnsi="Arial" w:cs="Arial"/>
          <w:b/>
          <w:bCs/>
          <w:sz w:val="20"/>
          <w:szCs w:val="20"/>
        </w:rPr>
        <w:t>a</w:t>
      </w:r>
      <w:r w:rsidRPr="00EF4DC4">
        <w:rPr>
          <w:rFonts w:ascii="Arial" w:hAnsi="Arial" w:cs="Arial"/>
          <w:b/>
          <w:bCs/>
          <w:spacing w:val="-1"/>
          <w:sz w:val="20"/>
          <w:szCs w:val="20"/>
        </w:rPr>
        <w:t>r</w:t>
      </w:r>
      <w:r w:rsidRPr="00EF4DC4">
        <w:rPr>
          <w:rFonts w:ascii="Arial" w:hAnsi="Arial" w:cs="Arial"/>
          <w:b/>
          <w:bCs/>
          <w:spacing w:val="1"/>
          <w:sz w:val="20"/>
          <w:szCs w:val="20"/>
        </w:rPr>
        <w:t>bn</w:t>
      </w:r>
      <w:r w:rsidRPr="00EF4DC4">
        <w:rPr>
          <w:rFonts w:ascii="Arial" w:hAnsi="Arial" w:cs="Arial"/>
          <w:b/>
          <w:bCs/>
          <w:spacing w:val="-2"/>
          <w:sz w:val="20"/>
          <w:szCs w:val="20"/>
        </w:rPr>
        <w:t>i</w:t>
      </w:r>
      <w:r w:rsidRPr="00EF4DC4">
        <w:rPr>
          <w:rFonts w:ascii="Arial" w:hAnsi="Arial" w:cs="Arial"/>
          <w:b/>
          <w:bCs/>
          <w:spacing w:val="1"/>
          <w:sz w:val="20"/>
          <w:szCs w:val="20"/>
        </w:rPr>
        <w:t>k</w:t>
      </w:r>
      <w:r w:rsidRPr="00EF4DC4">
        <w:rPr>
          <w:rFonts w:ascii="Arial" w:hAnsi="Arial" w:cs="Arial"/>
          <w:b/>
          <w:bCs/>
          <w:sz w:val="20"/>
          <w:szCs w:val="20"/>
        </w:rPr>
        <w:t>a G</w:t>
      </w:r>
      <w:r w:rsidRPr="00EF4DC4">
        <w:rPr>
          <w:rFonts w:ascii="Arial" w:hAnsi="Arial" w:cs="Arial"/>
          <w:b/>
          <w:bCs/>
          <w:spacing w:val="-3"/>
          <w:sz w:val="20"/>
          <w:szCs w:val="20"/>
        </w:rPr>
        <w:t>m</w:t>
      </w:r>
      <w:r w:rsidRPr="00EF4DC4">
        <w:rPr>
          <w:rFonts w:ascii="Arial" w:hAnsi="Arial" w:cs="Arial"/>
          <w:b/>
          <w:bCs/>
          <w:sz w:val="20"/>
          <w:szCs w:val="20"/>
        </w:rPr>
        <w:t>i</w:t>
      </w:r>
      <w:r w:rsidRPr="00EF4DC4">
        <w:rPr>
          <w:rFonts w:ascii="Arial" w:hAnsi="Arial" w:cs="Arial"/>
          <w:b/>
          <w:bCs/>
          <w:spacing w:val="1"/>
          <w:sz w:val="20"/>
          <w:szCs w:val="20"/>
        </w:rPr>
        <w:t>n</w:t>
      </w:r>
      <w:r w:rsidRPr="00EF4DC4">
        <w:rPr>
          <w:rFonts w:ascii="Arial" w:hAnsi="Arial" w:cs="Arial"/>
          <w:b/>
          <w:bCs/>
          <w:sz w:val="20"/>
          <w:szCs w:val="20"/>
        </w:rPr>
        <w:t>y  - Pani An</w:t>
      </w:r>
      <w:r w:rsidRPr="00EF4DC4">
        <w:rPr>
          <w:rFonts w:ascii="Arial" w:hAnsi="Arial" w:cs="Arial"/>
          <w:b/>
          <w:bCs/>
          <w:spacing w:val="1"/>
          <w:sz w:val="20"/>
          <w:szCs w:val="20"/>
        </w:rPr>
        <w:t>n</w:t>
      </w:r>
      <w:r w:rsidRPr="00EF4DC4">
        <w:rPr>
          <w:rFonts w:ascii="Arial" w:hAnsi="Arial" w:cs="Arial"/>
          <w:b/>
          <w:bCs/>
          <w:sz w:val="20"/>
          <w:szCs w:val="20"/>
        </w:rPr>
        <w:t xml:space="preserve">y </w:t>
      </w:r>
      <w:proofErr w:type="spellStart"/>
      <w:r w:rsidRPr="00EF4DC4">
        <w:rPr>
          <w:rFonts w:ascii="Arial" w:hAnsi="Arial" w:cs="Arial"/>
          <w:b/>
          <w:bCs/>
          <w:sz w:val="20"/>
          <w:szCs w:val="20"/>
        </w:rPr>
        <w:t>B</w:t>
      </w:r>
      <w:r w:rsidRPr="00EF4DC4">
        <w:rPr>
          <w:rFonts w:ascii="Arial" w:hAnsi="Arial" w:cs="Arial"/>
          <w:b/>
          <w:bCs/>
          <w:spacing w:val="1"/>
          <w:sz w:val="20"/>
          <w:szCs w:val="20"/>
        </w:rPr>
        <w:t>i</w:t>
      </w:r>
      <w:r w:rsidRPr="00EF4DC4">
        <w:rPr>
          <w:rFonts w:ascii="Arial" w:hAnsi="Arial" w:cs="Arial"/>
          <w:b/>
          <w:bCs/>
          <w:sz w:val="20"/>
          <w:szCs w:val="20"/>
        </w:rPr>
        <w:t>jo</w:t>
      </w:r>
      <w:r w:rsidRPr="00EF4DC4">
        <w:rPr>
          <w:rFonts w:ascii="Arial" w:hAnsi="Arial" w:cs="Arial"/>
          <w:b/>
          <w:bCs/>
          <w:spacing w:val="-2"/>
          <w:sz w:val="20"/>
          <w:szCs w:val="20"/>
        </w:rPr>
        <w:t>c</w:t>
      </w:r>
      <w:r w:rsidRPr="00EF4DC4">
        <w:rPr>
          <w:rFonts w:ascii="Arial" w:hAnsi="Arial" w:cs="Arial"/>
          <w:b/>
          <w:bCs/>
          <w:sz w:val="20"/>
          <w:szCs w:val="20"/>
        </w:rPr>
        <w:t>h</w:t>
      </w:r>
      <w:proofErr w:type="spellEnd"/>
    </w:p>
    <w:p w:rsidR="002E5473" w:rsidRPr="00EF4DC4" w:rsidRDefault="00880746">
      <w:pPr>
        <w:widowControl w:val="0"/>
        <w:spacing w:after="0" w:line="360" w:lineRule="auto"/>
        <w:ind w:left="116" w:right="-20"/>
        <w:jc w:val="both"/>
        <w:rPr>
          <w:rFonts w:ascii="Arial" w:hAnsi="Arial" w:cs="Arial"/>
          <w:sz w:val="20"/>
          <w:szCs w:val="20"/>
        </w:rPr>
      </w:pPr>
      <w:r w:rsidRPr="00EF4DC4">
        <w:rPr>
          <w:rFonts w:ascii="Arial" w:hAnsi="Arial" w:cs="Arial"/>
          <w:spacing w:val="1"/>
          <w:sz w:val="20"/>
          <w:szCs w:val="20"/>
        </w:rPr>
        <w:t>z</w:t>
      </w:r>
      <w:r w:rsidRPr="00EF4DC4">
        <w:rPr>
          <w:rFonts w:ascii="Arial" w:hAnsi="Arial" w:cs="Arial"/>
          <w:sz w:val="20"/>
          <w:szCs w:val="20"/>
        </w:rPr>
        <w:t>w</w:t>
      </w:r>
      <w:r w:rsidRPr="00EF4DC4">
        <w:rPr>
          <w:rFonts w:ascii="Arial" w:hAnsi="Arial" w:cs="Arial"/>
          <w:spacing w:val="-1"/>
          <w:sz w:val="20"/>
          <w:szCs w:val="20"/>
        </w:rPr>
        <w:t>a</w:t>
      </w:r>
      <w:r w:rsidRPr="00EF4DC4">
        <w:rPr>
          <w:rFonts w:ascii="Arial" w:hAnsi="Arial" w:cs="Arial"/>
          <w:sz w:val="20"/>
          <w:szCs w:val="20"/>
        </w:rPr>
        <w:t>ną</w:t>
      </w:r>
      <w:r w:rsidRPr="00EF4DC4">
        <w:rPr>
          <w:rFonts w:ascii="Arial" w:hAnsi="Arial" w:cs="Arial"/>
          <w:spacing w:val="-1"/>
          <w:sz w:val="20"/>
          <w:szCs w:val="20"/>
        </w:rPr>
        <w:t xml:space="preserve"> </w:t>
      </w:r>
      <w:r w:rsidRPr="00EF4DC4">
        <w:rPr>
          <w:rFonts w:ascii="Arial" w:hAnsi="Arial" w:cs="Arial"/>
          <w:sz w:val="20"/>
          <w:szCs w:val="20"/>
        </w:rPr>
        <w:t>d</w:t>
      </w:r>
      <w:r w:rsidRPr="00EF4DC4">
        <w:rPr>
          <w:rFonts w:ascii="Arial" w:hAnsi="Arial" w:cs="Arial"/>
          <w:spacing w:val="-1"/>
          <w:sz w:val="20"/>
          <w:szCs w:val="20"/>
        </w:rPr>
        <w:t>a</w:t>
      </w:r>
      <w:r w:rsidRPr="00EF4DC4">
        <w:rPr>
          <w:rFonts w:ascii="Arial" w:hAnsi="Arial" w:cs="Arial"/>
          <w:sz w:val="20"/>
          <w:szCs w:val="20"/>
        </w:rPr>
        <w:t>lej</w:t>
      </w:r>
      <w:r w:rsidRPr="00EF4DC4">
        <w:rPr>
          <w:rFonts w:ascii="Arial" w:hAnsi="Arial" w:cs="Arial"/>
          <w:spacing w:val="3"/>
          <w:sz w:val="20"/>
          <w:szCs w:val="20"/>
        </w:rPr>
        <w:t xml:space="preserve"> </w:t>
      </w:r>
      <w:r w:rsidRPr="00EF4DC4">
        <w:rPr>
          <w:rFonts w:ascii="Arial" w:hAnsi="Arial" w:cs="Arial"/>
          <w:b/>
          <w:bCs/>
          <w:sz w:val="20"/>
          <w:szCs w:val="20"/>
        </w:rPr>
        <w:t>„</w:t>
      </w:r>
      <w:r w:rsidRPr="00EF4DC4">
        <w:rPr>
          <w:rFonts w:ascii="Arial" w:hAnsi="Arial" w:cs="Arial"/>
          <w:b/>
          <w:bCs/>
          <w:spacing w:val="-2"/>
          <w:sz w:val="20"/>
          <w:szCs w:val="20"/>
        </w:rPr>
        <w:t>Z</w:t>
      </w:r>
      <w:r w:rsidRPr="00EF4DC4">
        <w:rPr>
          <w:rFonts w:ascii="Arial" w:hAnsi="Arial" w:cs="Arial"/>
          <w:b/>
          <w:bCs/>
          <w:spacing w:val="2"/>
          <w:sz w:val="20"/>
          <w:szCs w:val="20"/>
        </w:rPr>
        <w:t>a</w:t>
      </w:r>
      <w:r w:rsidRPr="00EF4DC4">
        <w:rPr>
          <w:rFonts w:ascii="Arial" w:hAnsi="Arial" w:cs="Arial"/>
          <w:b/>
          <w:bCs/>
          <w:spacing w:val="-3"/>
          <w:sz w:val="20"/>
          <w:szCs w:val="20"/>
        </w:rPr>
        <w:t>m</w:t>
      </w:r>
      <w:r w:rsidRPr="00EF4DC4">
        <w:rPr>
          <w:rFonts w:ascii="Arial" w:hAnsi="Arial" w:cs="Arial"/>
          <w:b/>
          <w:bCs/>
          <w:sz w:val="20"/>
          <w:szCs w:val="20"/>
        </w:rPr>
        <w:t>a</w:t>
      </w:r>
      <w:r w:rsidRPr="00EF4DC4">
        <w:rPr>
          <w:rFonts w:ascii="Arial" w:hAnsi="Arial" w:cs="Arial"/>
          <w:b/>
          <w:bCs/>
          <w:spacing w:val="2"/>
          <w:sz w:val="20"/>
          <w:szCs w:val="20"/>
        </w:rPr>
        <w:t>w</w:t>
      </w:r>
      <w:r w:rsidRPr="00EF4DC4">
        <w:rPr>
          <w:rFonts w:ascii="Arial" w:hAnsi="Arial" w:cs="Arial"/>
          <w:b/>
          <w:bCs/>
          <w:sz w:val="20"/>
          <w:szCs w:val="20"/>
        </w:rPr>
        <w:t>iają</w:t>
      </w:r>
      <w:r w:rsidRPr="00EF4DC4">
        <w:rPr>
          <w:rFonts w:ascii="Arial" w:hAnsi="Arial" w:cs="Arial"/>
          <w:b/>
          <w:bCs/>
          <w:spacing w:val="-1"/>
          <w:sz w:val="20"/>
          <w:szCs w:val="20"/>
        </w:rPr>
        <w:t>c</w:t>
      </w:r>
      <w:r w:rsidRPr="00EF4DC4">
        <w:rPr>
          <w:rFonts w:ascii="Arial" w:hAnsi="Arial" w:cs="Arial"/>
          <w:b/>
          <w:bCs/>
          <w:spacing w:val="2"/>
          <w:sz w:val="20"/>
          <w:szCs w:val="20"/>
        </w:rPr>
        <w:t>y</w:t>
      </w:r>
      <w:r w:rsidRPr="00EF4DC4">
        <w:rPr>
          <w:rFonts w:ascii="Arial" w:hAnsi="Arial" w:cs="Arial"/>
          <w:b/>
          <w:bCs/>
          <w:spacing w:val="-3"/>
          <w:sz w:val="20"/>
          <w:szCs w:val="20"/>
        </w:rPr>
        <w:t>m</w:t>
      </w:r>
      <w:r w:rsidRPr="00EF4DC4">
        <w:rPr>
          <w:rFonts w:ascii="Arial" w:hAnsi="Arial" w:cs="Arial"/>
          <w:b/>
          <w:bCs/>
          <w:sz w:val="20"/>
          <w:szCs w:val="20"/>
        </w:rPr>
        <w:t xml:space="preserve">” </w:t>
      </w:r>
      <w:r w:rsidRPr="00EF4DC4">
        <w:rPr>
          <w:rFonts w:ascii="Arial" w:hAnsi="Arial" w:cs="Arial"/>
          <w:b/>
          <w:bCs/>
          <w:spacing w:val="1"/>
          <w:sz w:val="20"/>
          <w:szCs w:val="20"/>
        </w:rPr>
        <w:t xml:space="preserve"> </w:t>
      </w:r>
    </w:p>
    <w:p w:rsidR="002E5473" w:rsidRPr="00EF4DC4" w:rsidRDefault="00880746">
      <w:pPr>
        <w:widowControl w:val="0"/>
        <w:spacing w:after="0" w:line="360" w:lineRule="auto"/>
        <w:ind w:left="116" w:right="-20"/>
        <w:jc w:val="both"/>
        <w:rPr>
          <w:rFonts w:ascii="Arial" w:hAnsi="Arial" w:cs="Arial"/>
          <w:spacing w:val="1"/>
          <w:sz w:val="20"/>
          <w:szCs w:val="20"/>
        </w:rPr>
      </w:pPr>
      <w:r w:rsidRPr="00EF4DC4">
        <w:rPr>
          <w:rFonts w:ascii="Arial" w:hAnsi="Arial" w:cs="Arial"/>
          <w:sz w:val="20"/>
          <w:szCs w:val="20"/>
        </w:rPr>
        <w:t xml:space="preserve">a </w:t>
      </w:r>
      <w:r w:rsidRPr="00EF4DC4">
        <w:rPr>
          <w:rFonts w:ascii="Arial" w:hAnsi="Arial" w:cs="Arial"/>
          <w:spacing w:val="20"/>
          <w:sz w:val="20"/>
          <w:szCs w:val="20"/>
        </w:rPr>
        <w:t xml:space="preserve"> </w:t>
      </w:r>
      <w:r w:rsidRPr="00EF4DC4">
        <w:rPr>
          <w:rFonts w:ascii="Arial" w:hAnsi="Arial" w:cs="Arial"/>
          <w:sz w:val="20"/>
          <w:szCs w:val="20"/>
        </w:rPr>
        <w:t>fi</w:t>
      </w:r>
      <w:r w:rsidRPr="00EF4DC4">
        <w:rPr>
          <w:rFonts w:ascii="Arial" w:hAnsi="Arial" w:cs="Arial"/>
          <w:spacing w:val="-1"/>
          <w:sz w:val="20"/>
          <w:szCs w:val="20"/>
        </w:rPr>
        <w:t>r</w:t>
      </w:r>
      <w:r w:rsidRPr="00EF4DC4">
        <w:rPr>
          <w:rFonts w:ascii="Arial" w:hAnsi="Arial" w:cs="Arial"/>
          <w:sz w:val="20"/>
          <w:szCs w:val="20"/>
        </w:rPr>
        <w:t xml:space="preserve">mą: </w:t>
      </w:r>
      <w:r w:rsidRPr="00EF4DC4">
        <w:rPr>
          <w:rFonts w:ascii="Arial" w:hAnsi="Arial" w:cs="Arial"/>
          <w:spacing w:val="22"/>
          <w:sz w:val="20"/>
          <w:szCs w:val="20"/>
        </w:rPr>
        <w:t xml:space="preserve"> </w:t>
      </w:r>
      <w:r w:rsidRPr="00EF4DC4">
        <w:rPr>
          <w:rFonts w:ascii="Arial" w:hAnsi="Arial" w:cs="Arial"/>
          <w:w w:val="33"/>
          <w:sz w:val="20"/>
          <w:szCs w:val="20"/>
        </w:rPr>
        <w:t>……………</w:t>
      </w:r>
      <w:r w:rsidRPr="00EF4DC4">
        <w:rPr>
          <w:rFonts w:ascii="Arial" w:hAnsi="Arial" w:cs="Arial"/>
          <w:spacing w:val="2"/>
          <w:w w:val="33"/>
          <w:sz w:val="20"/>
          <w:szCs w:val="20"/>
        </w:rPr>
        <w:t>…</w:t>
      </w:r>
      <w:r w:rsidRPr="00EF4DC4">
        <w:rPr>
          <w:rFonts w:ascii="Arial" w:hAnsi="Arial" w:cs="Arial"/>
          <w:w w:val="34"/>
          <w:sz w:val="20"/>
          <w:szCs w:val="20"/>
        </w:rPr>
        <w:t xml:space="preserve">…………………………………. </w:t>
      </w:r>
      <w:r w:rsidRPr="00EF4DC4">
        <w:rPr>
          <w:rFonts w:ascii="Arial" w:hAnsi="Arial" w:cs="Arial"/>
          <w:sz w:val="20"/>
          <w:szCs w:val="20"/>
        </w:rPr>
        <w:t>r</w:t>
      </w:r>
      <w:r w:rsidRPr="00EF4DC4">
        <w:rPr>
          <w:rFonts w:ascii="Arial" w:hAnsi="Arial" w:cs="Arial"/>
          <w:spacing w:val="-2"/>
          <w:sz w:val="20"/>
          <w:szCs w:val="20"/>
        </w:rPr>
        <w:t>e</w:t>
      </w:r>
      <w:r w:rsidRPr="00EF4DC4">
        <w:rPr>
          <w:rFonts w:ascii="Arial" w:hAnsi="Arial" w:cs="Arial"/>
          <w:sz w:val="20"/>
          <w:szCs w:val="20"/>
        </w:rPr>
        <w:t>p</w:t>
      </w:r>
      <w:r w:rsidRPr="00EF4DC4">
        <w:rPr>
          <w:rFonts w:ascii="Arial" w:hAnsi="Arial" w:cs="Arial"/>
          <w:spacing w:val="-1"/>
          <w:sz w:val="20"/>
          <w:szCs w:val="20"/>
        </w:rPr>
        <w:t>re</w:t>
      </w:r>
      <w:r w:rsidRPr="00EF4DC4">
        <w:rPr>
          <w:rFonts w:ascii="Arial" w:hAnsi="Arial" w:cs="Arial"/>
          <w:spacing w:val="1"/>
          <w:sz w:val="20"/>
          <w:szCs w:val="20"/>
        </w:rPr>
        <w:t>z</w:t>
      </w:r>
      <w:r w:rsidRPr="00EF4DC4">
        <w:rPr>
          <w:rFonts w:ascii="Arial" w:hAnsi="Arial" w:cs="Arial"/>
          <w:spacing w:val="-1"/>
          <w:sz w:val="20"/>
          <w:szCs w:val="20"/>
        </w:rPr>
        <w:t>e</w:t>
      </w:r>
      <w:r w:rsidRPr="00EF4DC4">
        <w:rPr>
          <w:rFonts w:ascii="Arial" w:hAnsi="Arial" w:cs="Arial"/>
          <w:sz w:val="20"/>
          <w:szCs w:val="20"/>
        </w:rPr>
        <w:t>nto</w:t>
      </w:r>
      <w:r w:rsidRPr="00EF4DC4">
        <w:rPr>
          <w:rFonts w:ascii="Arial" w:hAnsi="Arial" w:cs="Arial"/>
          <w:spacing w:val="2"/>
          <w:sz w:val="20"/>
          <w:szCs w:val="20"/>
        </w:rPr>
        <w:t>w</w:t>
      </w:r>
      <w:r w:rsidRPr="00EF4DC4">
        <w:rPr>
          <w:rFonts w:ascii="Arial" w:hAnsi="Arial" w:cs="Arial"/>
          <w:spacing w:val="-1"/>
          <w:sz w:val="20"/>
          <w:szCs w:val="20"/>
        </w:rPr>
        <w:t>a</w:t>
      </w:r>
      <w:r w:rsidRPr="00EF4DC4">
        <w:rPr>
          <w:rFonts w:ascii="Arial" w:hAnsi="Arial" w:cs="Arial"/>
          <w:sz w:val="20"/>
          <w:szCs w:val="20"/>
        </w:rPr>
        <w:t>ną</w:t>
      </w:r>
      <w:r w:rsidRPr="00EF4DC4">
        <w:rPr>
          <w:rFonts w:ascii="Arial" w:hAnsi="Arial" w:cs="Arial"/>
          <w:spacing w:val="-1"/>
          <w:sz w:val="20"/>
          <w:szCs w:val="20"/>
        </w:rPr>
        <w:t xml:space="preserve"> </w:t>
      </w:r>
      <w:r w:rsidRPr="00EF4DC4">
        <w:rPr>
          <w:rFonts w:ascii="Arial" w:hAnsi="Arial" w:cs="Arial"/>
          <w:sz w:val="20"/>
          <w:szCs w:val="20"/>
        </w:rPr>
        <w:t>prz</w:t>
      </w:r>
      <w:r w:rsidRPr="00EF4DC4">
        <w:rPr>
          <w:rFonts w:ascii="Arial" w:hAnsi="Arial" w:cs="Arial"/>
          <w:spacing w:val="-1"/>
          <w:sz w:val="20"/>
          <w:szCs w:val="20"/>
        </w:rPr>
        <w:t>e</w:t>
      </w:r>
      <w:r w:rsidRPr="00EF4DC4">
        <w:rPr>
          <w:rFonts w:ascii="Arial" w:hAnsi="Arial" w:cs="Arial"/>
          <w:sz w:val="20"/>
          <w:szCs w:val="20"/>
        </w:rPr>
        <w:t>z</w:t>
      </w:r>
      <w:r w:rsidRPr="00EF4DC4">
        <w:rPr>
          <w:rFonts w:ascii="Arial" w:hAnsi="Arial" w:cs="Arial"/>
          <w:spacing w:val="1"/>
          <w:sz w:val="20"/>
          <w:szCs w:val="20"/>
        </w:rPr>
        <w:t xml:space="preserve"> </w:t>
      </w:r>
    </w:p>
    <w:p w:rsidR="002E5473" w:rsidRPr="00EF4DC4" w:rsidRDefault="00880746">
      <w:pPr>
        <w:widowControl w:val="0"/>
        <w:spacing w:after="0" w:line="360" w:lineRule="auto"/>
        <w:ind w:left="116" w:right="-20"/>
        <w:jc w:val="both"/>
        <w:rPr>
          <w:rFonts w:ascii="Arial" w:hAnsi="Arial" w:cs="Arial"/>
          <w:sz w:val="20"/>
          <w:szCs w:val="20"/>
        </w:rPr>
      </w:pPr>
      <w:r w:rsidRPr="00EF4DC4">
        <w:rPr>
          <w:rFonts w:ascii="Arial" w:hAnsi="Arial" w:cs="Arial"/>
          <w:w w:val="33"/>
          <w:sz w:val="20"/>
          <w:szCs w:val="20"/>
        </w:rPr>
        <w:t>……………………………………………………………….</w:t>
      </w:r>
      <w:r w:rsidRPr="00EF4DC4">
        <w:rPr>
          <w:rFonts w:ascii="Arial" w:hAnsi="Arial" w:cs="Arial"/>
          <w:sz w:val="20"/>
          <w:szCs w:val="20"/>
        </w:rPr>
        <w:tab/>
      </w:r>
    </w:p>
    <w:p w:rsidR="002E5473" w:rsidRPr="00EF4DC4" w:rsidRDefault="00880746">
      <w:pPr>
        <w:widowControl w:val="0"/>
        <w:tabs>
          <w:tab w:val="left" w:pos="5700"/>
        </w:tabs>
        <w:spacing w:after="0" w:line="360" w:lineRule="auto"/>
        <w:ind w:left="116" w:right="-20"/>
        <w:jc w:val="both"/>
        <w:rPr>
          <w:rFonts w:ascii="Arial" w:hAnsi="Arial" w:cs="Arial"/>
          <w:sz w:val="20"/>
          <w:szCs w:val="20"/>
        </w:rPr>
      </w:pPr>
      <w:r w:rsidRPr="00EF4DC4">
        <w:rPr>
          <w:rFonts w:ascii="Arial" w:hAnsi="Arial" w:cs="Arial"/>
          <w:spacing w:val="1"/>
          <w:sz w:val="20"/>
          <w:szCs w:val="20"/>
        </w:rPr>
        <w:t>z</w:t>
      </w:r>
      <w:r w:rsidRPr="00EF4DC4">
        <w:rPr>
          <w:rFonts w:ascii="Arial" w:hAnsi="Arial" w:cs="Arial"/>
          <w:sz w:val="20"/>
          <w:szCs w:val="20"/>
        </w:rPr>
        <w:t>w</w:t>
      </w:r>
      <w:r w:rsidRPr="00EF4DC4">
        <w:rPr>
          <w:rFonts w:ascii="Arial" w:hAnsi="Arial" w:cs="Arial"/>
          <w:spacing w:val="-1"/>
          <w:sz w:val="20"/>
          <w:szCs w:val="20"/>
        </w:rPr>
        <w:t>a</w:t>
      </w:r>
      <w:r w:rsidRPr="00EF4DC4">
        <w:rPr>
          <w:rFonts w:ascii="Arial" w:hAnsi="Arial" w:cs="Arial"/>
          <w:sz w:val="20"/>
          <w:szCs w:val="20"/>
        </w:rPr>
        <w:t xml:space="preserve">ną </w:t>
      </w:r>
      <w:r w:rsidRPr="00EF4DC4">
        <w:rPr>
          <w:rFonts w:ascii="Arial" w:hAnsi="Arial" w:cs="Arial"/>
          <w:spacing w:val="20"/>
          <w:sz w:val="20"/>
          <w:szCs w:val="20"/>
        </w:rPr>
        <w:t xml:space="preserve"> </w:t>
      </w:r>
      <w:r w:rsidRPr="00EF4DC4">
        <w:rPr>
          <w:rFonts w:ascii="Arial" w:hAnsi="Arial" w:cs="Arial"/>
          <w:sz w:val="20"/>
          <w:szCs w:val="20"/>
        </w:rPr>
        <w:t>d</w:t>
      </w:r>
      <w:r w:rsidRPr="00EF4DC4">
        <w:rPr>
          <w:rFonts w:ascii="Arial" w:hAnsi="Arial" w:cs="Arial"/>
          <w:spacing w:val="-1"/>
          <w:sz w:val="20"/>
          <w:szCs w:val="20"/>
        </w:rPr>
        <w:t>a</w:t>
      </w:r>
      <w:r w:rsidRPr="00EF4DC4">
        <w:rPr>
          <w:rFonts w:ascii="Arial" w:hAnsi="Arial" w:cs="Arial"/>
          <w:sz w:val="20"/>
          <w:szCs w:val="20"/>
        </w:rPr>
        <w:t xml:space="preserve">lej </w:t>
      </w:r>
      <w:r w:rsidRPr="00EF4DC4">
        <w:rPr>
          <w:rFonts w:ascii="Arial" w:hAnsi="Arial" w:cs="Arial"/>
          <w:spacing w:val="22"/>
          <w:sz w:val="20"/>
          <w:szCs w:val="20"/>
        </w:rPr>
        <w:t xml:space="preserve"> </w:t>
      </w:r>
      <w:r w:rsidRPr="00EF4DC4">
        <w:rPr>
          <w:rFonts w:ascii="Arial" w:hAnsi="Arial" w:cs="Arial"/>
          <w:b/>
          <w:bCs/>
          <w:spacing w:val="2"/>
          <w:sz w:val="20"/>
          <w:szCs w:val="20"/>
        </w:rPr>
        <w:t>„</w:t>
      </w:r>
      <w:r w:rsidRPr="00EF4DC4">
        <w:rPr>
          <w:rFonts w:ascii="Arial" w:hAnsi="Arial" w:cs="Arial"/>
          <w:b/>
          <w:bCs/>
          <w:sz w:val="20"/>
          <w:szCs w:val="20"/>
        </w:rPr>
        <w:t>Wy</w:t>
      </w:r>
      <w:r w:rsidRPr="00EF4DC4">
        <w:rPr>
          <w:rFonts w:ascii="Arial" w:hAnsi="Arial" w:cs="Arial"/>
          <w:b/>
          <w:bCs/>
          <w:spacing w:val="1"/>
          <w:sz w:val="20"/>
          <w:szCs w:val="20"/>
        </w:rPr>
        <w:t>k</w:t>
      </w:r>
      <w:r w:rsidRPr="00EF4DC4">
        <w:rPr>
          <w:rFonts w:ascii="Arial" w:hAnsi="Arial" w:cs="Arial"/>
          <w:b/>
          <w:bCs/>
          <w:sz w:val="20"/>
          <w:szCs w:val="20"/>
        </w:rPr>
        <w:t>o</w:t>
      </w:r>
      <w:r w:rsidRPr="00EF4DC4">
        <w:rPr>
          <w:rFonts w:ascii="Arial" w:hAnsi="Arial" w:cs="Arial"/>
          <w:b/>
          <w:bCs/>
          <w:spacing w:val="1"/>
          <w:sz w:val="20"/>
          <w:szCs w:val="20"/>
        </w:rPr>
        <w:t>n</w:t>
      </w:r>
      <w:r w:rsidRPr="00EF4DC4">
        <w:rPr>
          <w:rFonts w:ascii="Arial" w:hAnsi="Arial" w:cs="Arial"/>
          <w:b/>
          <w:bCs/>
          <w:spacing w:val="-2"/>
          <w:sz w:val="20"/>
          <w:szCs w:val="20"/>
        </w:rPr>
        <w:t>a</w:t>
      </w:r>
      <w:r w:rsidRPr="00EF4DC4">
        <w:rPr>
          <w:rFonts w:ascii="Arial" w:hAnsi="Arial" w:cs="Arial"/>
          <w:b/>
          <w:bCs/>
          <w:spacing w:val="2"/>
          <w:sz w:val="20"/>
          <w:szCs w:val="20"/>
        </w:rPr>
        <w:t>w</w:t>
      </w:r>
      <w:r w:rsidRPr="00EF4DC4">
        <w:rPr>
          <w:rFonts w:ascii="Arial" w:hAnsi="Arial" w:cs="Arial"/>
          <w:b/>
          <w:bCs/>
          <w:spacing w:val="-1"/>
          <w:sz w:val="20"/>
          <w:szCs w:val="20"/>
        </w:rPr>
        <w:t>c</w:t>
      </w:r>
      <w:r w:rsidRPr="00EF4DC4">
        <w:rPr>
          <w:rFonts w:ascii="Arial" w:hAnsi="Arial" w:cs="Arial"/>
          <w:b/>
          <w:bCs/>
          <w:sz w:val="20"/>
          <w:szCs w:val="20"/>
        </w:rPr>
        <w:t>ą”</w:t>
      </w:r>
    </w:p>
    <w:p w:rsidR="002E5473" w:rsidRPr="00EF4DC4" w:rsidRDefault="002E5473">
      <w:pPr>
        <w:widowControl w:val="0"/>
        <w:spacing w:after="0" w:line="360" w:lineRule="auto"/>
        <w:jc w:val="both"/>
        <w:rPr>
          <w:rFonts w:ascii="Arial" w:hAnsi="Arial" w:cs="Arial"/>
          <w:sz w:val="20"/>
          <w:szCs w:val="20"/>
        </w:rPr>
      </w:pPr>
    </w:p>
    <w:p w:rsidR="002E5473" w:rsidRPr="00EF4DC4" w:rsidRDefault="00880746">
      <w:pPr>
        <w:widowControl w:val="0"/>
        <w:spacing w:after="0" w:line="360" w:lineRule="auto"/>
        <w:ind w:left="116" w:right="-20"/>
        <w:jc w:val="both"/>
        <w:rPr>
          <w:rFonts w:ascii="Arial" w:hAnsi="Arial" w:cs="Arial"/>
          <w:sz w:val="20"/>
          <w:szCs w:val="20"/>
        </w:rPr>
      </w:pPr>
      <w:r w:rsidRPr="00EF4DC4">
        <w:rPr>
          <w:rFonts w:ascii="Arial" w:hAnsi="Arial" w:cs="Arial"/>
          <w:spacing w:val="1"/>
          <w:sz w:val="20"/>
          <w:szCs w:val="20"/>
        </w:rPr>
        <w:t>S</w:t>
      </w:r>
      <w:r w:rsidRPr="00EF4DC4">
        <w:rPr>
          <w:rFonts w:ascii="Arial" w:hAnsi="Arial" w:cs="Arial"/>
          <w:sz w:val="20"/>
          <w:szCs w:val="20"/>
        </w:rPr>
        <w:t>tro</w:t>
      </w:r>
      <w:r w:rsidRPr="00EF4DC4">
        <w:rPr>
          <w:rFonts w:ascii="Arial" w:hAnsi="Arial" w:cs="Arial"/>
          <w:spacing w:val="2"/>
          <w:sz w:val="20"/>
          <w:szCs w:val="20"/>
        </w:rPr>
        <w:t>n</w:t>
      </w:r>
      <w:r w:rsidRPr="00EF4DC4">
        <w:rPr>
          <w:rFonts w:ascii="Arial" w:hAnsi="Arial" w:cs="Arial"/>
          <w:sz w:val="20"/>
          <w:szCs w:val="20"/>
        </w:rPr>
        <w:t>y</w:t>
      </w:r>
      <w:r w:rsidRPr="00EF4DC4">
        <w:rPr>
          <w:rFonts w:ascii="Arial" w:hAnsi="Arial" w:cs="Arial"/>
          <w:spacing w:val="-5"/>
          <w:sz w:val="20"/>
          <w:szCs w:val="20"/>
        </w:rPr>
        <w:t xml:space="preserve"> </w:t>
      </w:r>
      <w:r w:rsidRPr="00EF4DC4">
        <w:rPr>
          <w:rFonts w:ascii="Arial" w:hAnsi="Arial" w:cs="Arial"/>
          <w:spacing w:val="1"/>
          <w:sz w:val="20"/>
          <w:szCs w:val="20"/>
        </w:rPr>
        <w:t>z</w:t>
      </w:r>
      <w:r w:rsidRPr="00EF4DC4">
        <w:rPr>
          <w:rFonts w:ascii="Arial" w:hAnsi="Arial" w:cs="Arial"/>
          <w:spacing w:val="-1"/>
          <w:sz w:val="20"/>
          <w:szCs w:val="20"/>
        </w:rPr>
        <w:t>a</w:t>
      </w:r>
      <w:r w:rsidRPr="00EF4DC4">
        <w:rPr>
          <w:rFonts w:ascii="Arial" w:hAnsi="Arial" w:cs="Arial"/>
          <w:sz w:val="20"/>
          <w:szCs w:val="20"/>
        </w:rPr>
        <w:t>wi</w:t>
      </w:r>
      <w:r w:rsidRPr="00EF4DC4">
        <w:rPr>
          <w:rFonts w:ascii="Arial" w:hAnsi="Arial" w:cs="Arial"/>
          <w:spacing w:val="-1"/>
          <w:sz w:val="20"/>
          <w:szCs w:val="20"/>
        </w:rPr>
        <w:t>e</w:t>
      </w:r>
      <w:r w:rsidRPr="00EF4DC4">
        <w:rPr>
          <w:rFonts w:ascii="Arial" w:hAnsi="Arial" w:cs="Arial"/>
          <w:spacing w:val="1"/>
          <w:sz w:val="20"/>
          <w:szCs w:val="20"/>
        </w:rPr>
        <w:t>r</w:t>
      </w:r>
      <w:r w:rsidRPr="00EF4DC4">
        <w:rPr>
          <w:rFonts w:ascii="Arial" w:hAnsi="Arial" w:cs="Arial"/>
          <w:spacing w:val="-1"/>
          <w:sz w:val="20"/>
          <w:szCs w:val="20"/>
        </w:rPr>
        <w:t>a</w:t>
      </w:r>
      <w:r w:rsidRPr="00EF4DC4">
        <w:rPr>
          <w:rFonts w:ascii="Arial" w:hAnsi="Arial" w:cs="Arial"/>
          <w:sz w:val="20"/>
          <w:szCs w:val="20"/>
        </w:rPr>
        <w:t>ją umowę</w:t>
      </w:r>
      <w:r w:rsidRPr="00EF4DC4">
        <w:rPr>
          <w:rFonts w:ascii="Arial" w:hAnsi="Arial" w:cs="Arial"/>
          <w:spacing w:val="1"/>
          <w:sz w:val="20"/>
          <w:szCs w:val="20"/>
        </w:rPr>
        <w:t xml:space="preserve"> </w:t>
      </w:r>
      <w:r w:rsidRPr="00EF4DC4">
        <w:rPr>
          <w:rFonts w:ascii="Arial" w:hAnsi="Arial" w:cs="Arial"/>
          <w:sz w:val="20"/>
          <w:szCs w:val="20"/>
        </w:rPr>
        <w:t>tr</w:t>
      </w:r>
      <w:r w:rsidRPr="00EF4DC4">
        <w:rPr>
          <w:rFonts w:ascii="Arial" w:hAnsi="Arial" w:cs="Arial"/>
          <w:spacing w:val="-1"/>
          <w:sz w:val="20"/>
          <w:szCs w:val="20"/>
        </w:rPr>
        <w:t>e</w:t>
      </w:r>
      <w:r w:rsidRPr="00EF4DC4">
        <w:rPr>
          <w:rFonts w:ascii="Arial" w:hAnsi="Arial" w:cs="Arial"/>
          <w:sz w:val="20"/>
          <w:szCs w:val="20"/>
        </w:rPr>
        <w:t>ś</w:t>
      </w:r>
      <w:r w:rsidRPr="00EF4DC4">
        <w:rPr>
          <w:rFonts w:ascii="Arial" w:hAnsi="Arial" w:cs="Arial"/>
          <w:spacing w:val="-1"/>
          <w:sz w:val="20"/>
          <w:szCs w:val="20"/>
        </w:rPr>
        <w:t>c</w:t>
      </w:r>
      <w:r w:rsidRPr="00EF4DC4">
        <w:rPr>
          <w:rFonts w:ascii="Arial" w:hAnsi="Arial" w:cs="Arial"/>
          <w:sz w:val="20"/>
          <w:szCs w:val="20"/>
        </w:rPr>
        <w:t>i następuj</w:t>
      </w:r>
      <w:r w:rsidRPr="00EF4DC4">
        <w:rPr>
          <w:rFonts w:ascii="Arial" w:hAnsi="Arial" w:cs="Arial"/>
          <w:spacing w:val="1"/>
          <w:sz w:val="20"/>
          <w:szCs w:val="20"/>
        </w:rPr>
        <w:t>ą</w:t>
      </w:r>
      <w:r w:rsidRPr="00EF4DC4">
        <w:rPr>
          <w:rFonts w:ascii="Arial" w:hAnsi="Arial" w:cs="Arial"/>
          <w:spacing w:val="-1"/>
          <w:sz w:val="20"/>
          <w:szCs w:val="20"/>
        </w:rPr>
        <w:t>ce</w:t>
      </w:r>
      <w:r w:rsidRPr="00EF4DC4">
        <w:rPr>
          <w:rFonts w:ascii="Arial" w:hAnsi="Arial" w:cs="Arial"/>
          <w:sz w:val="20"/>
          <w:szCs w:val="20"/>
        </w:rPr>
        <w:t>j:</w:t>
      </w:r>
    </w:p>
    <w:p w:rsidR="002E5473" w:rsidRPr="00EF4DC4" w:rsidRDefault="002E5473">
      <w:pPr>
        <w:widowControl w:val="0"/>
        <w:spacing w:after="0" w:line="360" w:lineRule="auto"/>
        <w:jc w:val="both"/>
        <w:rPr>
          <w:rFonts w:ascii="Arial" w:hAnsi="Arial" w:cs="Arial"/>
          <w:sz w:val="20"/>
          <w:szCs w:val="20"/>
        </w:rPr>
      </w:pPr>
    </w:p>
    <w:p w:rsidR="002E5473" w:rsidRPr="00EF4DC4" w:rsidRDefault="00880746">
      <w:pPr>
        <w:widowControl w:val="0"/>
        <w:spacing w:after="0" w:line="360" w:lineRule="auto"/>
        <w:ind w:left="4653" w:right="4644"/>
        <w:jc w:val="both"/>
        <w:rPr>
          <w:rFonts w:ascii="Arial" w:hAnsi="Arial" w:cs="Arial"/>
          <w:sz w:val="20"/>
          <w:szCs w:val="20"/>
        </w:rPr>
      </w:pPr>
      <w:r w:rsidRPr="00EF4DC4">
        <w:rPr>
          <w:rFonts w:ascii="Arial" w:hAnsi="Arial" w:cs="Arial"/>
          <w:b/>
          <w:bCs/>
          <w:sz w:val="20"/>
          <w:szCs w:val="20"/>
        </w:rPr>
        <w:t>§ 1</w:t>
      </w:r>
    </w:p>
    <w:p w:rsidR="002E5473" w:rsidRPr="00EF4DC4" w:rsidRDefault="002E5473">
      <w:pPr>
        <w:widowControl w:val="0"/>
        <w:spacing w:after="0" w:line="360" w:lineRule="auto"/>
        <w:ind w:left="4653" w:right="4644"/>
        <w:jc w:val="both"/>
        <w:rPr>
          <w:rFonts w:ascii="Arial" w:hAnsi="Arial" w:cs="Arial"/>
          <w:sz w:val="20"/>
          <w:szCs w:val="20"/>
        </w:rPr>
      </w:pPr>
    </w:p>
    <w:p w:rsidR="002E5473" w:rsidRPr="00EF4DC4" w:rsidRDefault="00880746">
      <w:pPr>
        <w:pStyle w:val="Akapitzlist"/>
        <w:widowControl w:val="0"/>
        <w:numPr>
          <w:ilvl w:val="0"/>
          <w:numId w:val="6"/>
        </w:numPr>
        <w:spacing w:line="360" w:lineRule="auto"/>
        <w:ind w:left="284" w:right="-205" w:hanging="284"/>
        <w:jc w:val="both"/>
        <w:rPr>
          <w:rFonts w:ascii="Arial" w:hAnsi="Arial" w:cs="Arial"/>
          <w:sz w:val="20"/>
          <w:szCs w:val="20"/>
        </w:rPr>
      </w:pPr>
      <w:r w:rsidRPr="00EF4DC4">
        <w:rPr>
          <w:rFonts w:ascii="Arial" w:hAnsi="Arial" w:cs="Arial"/>
          <w:sz w:val="20"/>
          <w:szCs w:val="20"/>
        </w:rPr>
        <w:t>Umowa  jest n</w:t>
      </w:r>
      <w:r w:rsidRPr="00EF4DC4">
        <w:rPr>
          <w:rFonts w:ascii="Arial" w:hAnsi="Arial" w:cs="Arial"/>
          <w:spacing w:val="-1"/>
          <w:sz w:val="20"/>
          <w:szCs w:val="20"/>
        </w:rPr>
        <w:t>a</w:t>
      </w:r>
      <w:r w:rsidRPr="00EF4DC4">
        <w:rPr>
          <w:rFonts w:ascii="Arial" w:hAnsi="Arial" w:cs="Arial"/>
          <w:sz w:val="20"/>
          <w:szCs w:val="20"/>
        </w:rPr>
        <w:t>stępst</w:t>
      </w:r>
      <w:r w:rsidRPr="00EF4DC4">
        <w:rPr>
          <w:rFonts w:ascii="Arial" w:hAnsi="Arial" w:cs="Arial"/>
          <w:spacing w:val="2"/>
          <w:sz w:val="20"/>
          <w:szCs w:val="20"/>
        </w:rPr>
        <w:t>w</w:t>
      </w:r>
      <w:r w:rsidRPr="00EF4DC4">
        <w:rPr>
          <w:rFonts w:ascii="Arial" w:hAnsi="Arial" w:cs="Arial"/>
          <w:spacing w:val="-1"/>
          <w:sz w:val="20"/>
          <w:szCs w:val="20"/>
        </w:rPr>
        <w:t>e</w:t>
      </w:r>
      <w:r w:rsidRPr="00EF4DC4">
        <w:rPr>
          <w:rFonts w:ascii="Arial" w:hAnsi="Arial" w:cs="Arial"/>
          <w:sz w:val="20"/>
          <w:szCs w:val="20"/>
        </w:rPr>
        <w:t xml:space="preserve">m </w:t>
      </w:r>
      <w:r w:rsidRPr="00EF4DC4">
        <w:rPr>
          <w:rFonts w:ascii="Arial" w:hAnsi="Arial" w:cs="Arial"/>
          <w:spacing w:val="2"/>
          <w:sz w:val="20"/>
          <w:szCs w:val="20"/>
        </w:rPr>
        <w:t>w</w:t>
      </w:r>
      <w:r w:rsidRPr="00EF4DC4">
        <w:rPr>
          <w:rFonts w:ascii="Arial" w:hAnsi="Arial" w:cs="Arial"/>
          <w:spacing w:val="-5"/>
          <w:sz w:val="20"/>
          <w:szCs w:val="20"/>
        </w:rPr>
        <w:t>y</w:t>
      </w:r>
      <w:r w:rsidRPr="00EF4DC4">
        <w:rPr>
          <w:rFonts w:ascii="Arial" w:hAnsi="Arial" w:cs="Arial"/>
          <w:sz w:val="20"/>
          <w:szCs w:val="20"/>
        </w:rPr>
        <w:t>b</w:t>
      </w:r>
      <w:r w:rsidRPr="00EF4DC4">
        <w:rPr>
          <w:rFonts w:ascii="Arial" w:hAnsi="Arial" w:cs="Arial"/>
          <w:spacing w:val="2"/>
          <w:sz w:val="20"/>
          <w:szCs w:val="20"/>
        </w:rPr>
        <w:t>o</w:t>
      </w:r>
      <w:r w:rsidRPr="00EF4DC4">
        <w:rPr>
          <w:rFonts w:ascii="Arial" w:hAnsi="Arial" w:cs="Arial"/>
          <w:sz w:val="20"/>
          <w:szCs w:val="20"/>
        </w:rPr>
        <w:t>ru o</w:t>
      </w:r>
      <w:r w:rsidRPr="00EF4DC4">
        <w:rPr>
          <w:rFonts w:ascii="Arial" w:hAnsi="Arial" w:cs="Arial"/>
          <w:spacing w:val="-1"/>
          <w:sz w:val="20"/>
          <w:szCs w:val="20"/>
        </w:rPr>
        <w:t>f</w:t>
      </w:r>
      <w:r w:rsidRPr="00EF4DC4">
        <w:rPr>
          <w:rFonts w:ascii="Arial" w:hAnsi="Arial" w:cs="Arial"/>
          <w:spacing w:val="1"/>
          <w:sz w:val="20"/>
          <w:szCs w:val="20"/>
        </w:rPr>
        <w:t>e</w:t>
      </w:r>
      <w:r w:rsidRPr="00EF4DC4">
        <w:rPr>
          <w:rFonts w:ascii="Arial" w:hAnsi="Arial" w:cs="Arial"/>
          <w:sz w:val="20"/>
          <w:szCs w:val="20"/>
        </w:rPr>
        <w:t>r</w:t>
      </w:r>
      <w:r w:rsidRPr="00EF4DC4">
        <w:rPr>
          <w:rFonts w:ascii="Arial" w:hAnsi="Arial" w:cs="Arial"/>
          <w:spacing w:val="4"/>
          <w:sz w:val="20"/>
          <w:szCs w:val="20"/>
        </w:rPr>
        <w:t>t</w:t>
      </w:r>
      <w:r w:rsidRPr="00EF4DC4">
        <w:rPr>
          <w:rFonts w:ascii="Arial" w:hAnsi="Arial" w:cs="Arial"/>
          <w:sz w:val="20"/>
          <w:szCs w:val="20"/>
        </w:rPr>
        <w:t xml:space="preserve">y </w:t>
      </w:r>
      <w:r w:rsidRPr="00EF4DC4">
        <w:rPr>
          <w:rFonts w:ascii="Arial" w:hAnsi="Arial" w:cs="Arial"/>
          <w:spacing w:val="4"/>
          <w:sz w:val="20"/>
          <w:szCs w:val="20"/>
        </w:rPr>
        <w:t>W</w:t>
      </w:r>
      <w:r w:rsidRPr="00EF4DC4">
        <w:rPr>
          <w:rFonts w:ascii="Arial" w:hAnsi="Arial" w:cs="Arial"/>
          <w:spacing w:val="-5"/>
          <w:sz w:val="20"/>
          <w:szCs w:val="20"/>
        </w:rPr>
        <w:t>y</w:t>
      </w:r>
      <w:r w:rsidRPr="00EF4DC4">
        <w:rPr>
          <w:rFonts w:ascii="Arial" w:hAnsi="Arial" w:cs="Arial"/>
          <w:spacing w:val="2"/>
          <w:sz w:val="20"/>
          <w:szCs w:val="20"/>
        </w:rPr>
        <w:t>k</w:t>
      </w:r>
      <w:r w:rsidRPr="00EF4DC4">
        <w:rPr>
          <w:rFonts w:ascii="Arial" w:hAnsi="Arial" w:cs="Arial"/>
          <w:sz w:val="20"/>
          <w:szCs w:val="20"/>
        </w:rPr>
        <w:t>on</w:t>
      </w:r>
      <w:r w:rsidRPr="00EF4DC4">
        <w:rPr>
          <w:rFonts w:ascii="Arial" w:hAnsi="Arial" w:cs="Arial"/>
          <w:spacing w:val="1"/>
          <w:sz w:val="20"/>
          <w:szCs w:val="20"/>
        </w:rPr>
        <w:t>a</w:t>
      </w:r>
      <w:r w:rsidRPr="00EF4DC4">
        <w:rPr>
          <w:rFonts w:ascii="Arial" w:hAnsi="Arial" w:cs="Arial"/>
          <w:sz w:val="20"/>
          <w:szCs w:val="20"/>
        </w:rPr>
        <w:t>w</w:t>
      </w:r>
      <w:r w:rsidRPr="00EF4DC4">
        <w:rPr>
          <w:rFonts w:ascii="Arial" w:hAnsi="Arial" w:cs="Arial"/>
          <w:spacing w:val="3"/>
          <w:sz w:val="20"/>
          <w:szCs w:val="20"/>
        </w:rPr>
        <w:t>c</w:t>
      </w:r>
      <w:r w:rsidRPr="00EF4DC4">
        <w:rPr>
          <w:rFonts w:ascii="Arial" w:hAnsi="Arial" w:cs="Arial"/>
          <w:sz w:val="20"/>
          <w:szCs w:val="20"/>
        </w:rPr>
        <w:t>y w post</w:t>
      </w:r>
      <w:r w:rsidRPr="00EF4DC4">
        <w:rPr>
          <w:rFonts w:ascii="Arial" w:hAnsi="Arial" w:cs="Arial"/>
          <w:spacing w:val="-1"/>
          <w:sz w:val="20"/>
          <w:szCs w:val="20"/>
        </w:rPr>
        <w:t>ę</w:t>
      </w:r>
      <w:r w:rsidRPr="00EF4DC4">
        <w:rPr>
          <w:rFonts w:ascii="Arial" w:hAnsi="Arial" w:cs="Arial"/>
          <w:sz w:val="20"/>
          <w:szCs w:val="20"/>
        </w:rPr>
        <w:t>p</w:t>
      </w:r>
      <w:r w:rsidRPr="00EF4DC4">
        <w:rPr>
          <w:rFonts w:ascii="Arial" w:hAnsi="Arial" w:cs="Arial"/>
          <w:spacing w:val="2"/>
          <w:sz w:val="20"/>
          <w:szCs w:val="20"/>
        </w:rPr>
        <w:t>ow</w:t>
      </w:r>
      <w:r w:rsidRPr="00EF4DC4">
        <w:rPr>
          <w:rFonts w:ascii="Arial" w:hAnsi="Arial" w:cs="Arial"/>
          <w:spacing w:val="-1"/>
          <w:sz w:val="20"/>
          <w:szCs w:val="20"/>
        </w:rPr>
        <w:t>a</w:t>
      </w:r>
      <w:r w:rsidRPr="00EF4DC4">
        <w:rPr>
          <w:rFonts w:ascii="Arial" w:hAnsi="Arial" w:cs="Arial"/>
          <w:sz w:val="20"/>
          <w:szCs w:val="20"/>
        </w:rPr>
        <w:t>niu o ud</w:t>
      </w:r>
      <w:r w:rsidRPr="00EF4DC4">
        <w:rPr>
          <w:rFonts w:ascii="Arial" w:hAnsi="Arial" w:cs="Arial"/>
          <w:spacing w:val="1"/>
          <w:sz w:val="20"/>
          <w:szCs w:val="20"/>
        </w:rPr>
        <w:t>z</w:t>
      </w:r>
      <w:r w:rsidRPr="00EF4DC4">
        <w:rPr>
          <w:rFonts w:ascii="Arial" w:hAnsi="Arial" w:cs="Arial"/>
          <w:sz w:val="20"/>
          <w:szCs w:val="20"/>
        </w:rPr>
        <w:t>iel</w:t>
      </w:r>
      <w:r w:rsidRPr="00EF4DC4">
        <w:rPr>
          <w:rFonts w:ascii="Arial" w:hAnsi="Arial" w:cs="Arial"/>
          <w:spacing w:val="-1"/>
          <w:sz w:val="20"/>
          <w:szCs w:val="20"/>
        </w:rPr>
        <w:t>e</w:t>
      </w:r>
      <w:r w:rsidRPr="00EF4DC4">
        <w:rPr>
          <w:rFonts w:ascii="Arial" w:hAnsi="Arial" w:cs="Arial"/>
          <w:sz w:val="20"/>
          <w:szCs w:val="20"/>
        </w:rPr>
        <w:t xml:space="preserve">nie </w:t>
      </w:r>
      <w:r w:rsidRPr="00EF4DC4">
        <w:rPr>
          <w:rFonts w:ascii="Arial" w:hAnsi="Arial" w:cs="Arial"/>
          <w:spacing w:val="1"/>
          <w:sz w:val="20"/>
          <w:szCs w:val="20"/>
        </w:rPr>
        <w:t>z</w:t>
      </w:r>
      <w:r w:rsidRPr="00EF4DC4">
        <w:rPr>
          <w:rFonts w:ascii="Arial" w:hAnsi="Arial" w:cs="Arial"/>
          <w:spacing w:val="-1"/>
          <w:sz w:val="20"/>
          <w:szCs w:val="20"/>
        </w:rPr>
        <w:t>a</w:t>
      </w:r>
      <w:r w:rsidRPr="00EF4DC4">
        <w:rPr>
          <w:rFonts w:ascii="Arial" w:hAnsi="Arial" w:cs="Arial"/>
          <w:sz w:val="20"/>
          <w:szCs w:val="20"/>
        </w:rPr>
        <w:t>mówienia</w:t>
      </w:r>
      <w:r w:rsidRPr="00EF4DC4">
        <w:rPr>
          <w:rFonts w:ascii="Arial" w:hAnsi="Arial" w:cs="Arial"/>
          <w:spacing w:val="-1"/>
          <w:sz w:val="20"/>
          <w:szCs w:val="20"/>
        </w:rPr>
        <w:t xml:space="preserve"> </w:t>
      </w:r>
      <w:r w:rsidRPr="00EF4DC4">
        <w:rPr>
          <w:rFonts w:ascii="Arial" w:hAnsi="Arial" w:cs="Arial"/>
          <w:sz w:val="20"/>
          <w:szCs w:val="20"/>
        </w:rPr>
        <w:t>publ</w:t>
      </w:r>
      <w:r w:rsidRPr="00EF4DC4">
        <w:rPr>
          <w:rFonts w:ascii="Arial" w:hAnsi="Arial" w:cs="Arial"/>
          <w:spacing w:val="1"/>
          <w:sz w:val="20"/>
          <w:szCs w:val="20"/>
        </w:rPr>
        <w:t>i</w:t>
      </w:r>
      <w:r w:rsidRPr="00EF4DC4">
        <w:rPr>
          <w:rFonts w:ascii="Arial" w:hAnsi="Arial" w:cs="Arial"/>
          <w:spacing w:val="-1"/>
          <w:sz w:val="20"/>
          <w:szCs w:val="20"/>
        </w:rPr>
        <w:t>c</w:t>
      </w:r>
      <w:r w:rsidRPr="00EF4DC4">
        <w:rPr>
          <w:rFonts w:ascii="Arial" w:hAnsi="Arial" w:cs="Arial"/>
          <w:spacing w:val="1"/>
          <w:sz w:val="20"/>
          <w:szCs w:val="20"/>
        </w:rPr>
        <w:t>z</w:t>
      </w:r>
      <w:r w:rsidRPr="00EF4DC4">
        <w:rPr>
          <w:rFonts w:ascii="Arial" w:hAnsi="Arial" w:cs="Arial"/>
          <w:sz w:val="20"/>
          <w:szCs w:val="20"/>
        </w:rPr>
        <w:t>n</w:t>
      </w:r>
      <w:r w:rsidRPr="00EF4DC4">
        <w:rPr>
          <w:rFonts w:ascii="Arial" w:hAnsi="Arial" w:cs="Arial"/>
          <w:spacing w:val="-1"/>
          <w:sz w:val="20"/>
          <w:szCs w:val="20"/>
        </w:rPr>
        <w:t>e</w:t>
      </w:r>
      <w:r w:rsidRPr="00EF4DC4">
        <w:rPr>
          <w:rFonts w:ascii="Arial" w:hAnsi="Arial" w:cs="Arial"/>
          <w:spacing w:val="-2"/>
          <w:sz w:val="20"/>
          <w:szCs w:val="20"/>
        </w:rPr>
        <w:t>g</w:t>
      </w:r>
      <w:r w:rsidRPr="00EF4DC4">
        <w:rPr>
          <w:rFonts w:ascii="Arial" w:hAnsi="Arial" w:cs="Arial"/>
          <w:sz w:val="20"/>
          <w:szCs w:val="20"/>
        </w:rPr>
        <w:t>o</w:t>
      </w:r>
      <w:r w:rsidRPr="00EF4DC4">
        <w:rPr>
          <w:rFonts w:ascii="Arial" w:hAnsi="Arial" w:cs="Arial"/>
          <w:spacing w:val="2"/>
          <w:sz w:val="20"/>
          <w:szCs w:val="20"/>
        </w:rPr>
        <w:t xml:space="preserve"> </w:t>
      </w:r>
      <w:r w:rsidRPr="00EF4DC4">
        <w:rPr>
          <w:rFonts w:ascii="Arial" w:hAnsi="Arial" w:cs="Arial"/>
          <w:sz w:val="20"/>
          <w:szCs w:val="20"/>
        </w:rPr>
        <w:t>p</w:t>
      </w:r>
      <w:r w:rsidRPr="00EF4DC4">
        <w:rPr>
          <w:rFonts w:ascii="Arial" w:hAnsi="Arial" w:cs="Arial"/>
          <w:spacing w:val="-1"/>
          <w:sz w:val="20"/>
          <w:szCs w:val="20"/>
        </w:rPr>
        <w:t>r</w:t>
      </w:r>
      <w:r w:rsidRPr="00EF4DC4">
        <w:rPr>
          <w:rFonts w:ascii="Arial" w:hAnsi="Arial" w:cs="Arial"/>
          <w:sz w:val="20"/>
          <w:szCs w:val="20"/>
        </w:rPr>
        <w:t>ow</w:t>
      </w:r>
      <w:r w:rsidRPr="00EF4DC4">
        <w:rPr>
          <w:rFonts w:ascii="Arial" w:hAnsi="Arial" w:cs="Arial"/>
          <w:spacing w:val="-1"/>
          <w:sz w:val="20"/>
          <w:szCs w:val="20"/>
        </w:rPr>
        <w:t>a</w:t>
      </w:r>
      <w:r w:rsidRPr="00EF4DC4">
        <w:rPr>
          <w:rFonts w:ascii="Arial" w:hAnsi="Arial" w:cs="Arial"/>
          <w:sz w:val="20"/>
          <w:szCs w:val="20"/>
        </w:rPr>
        <w:t>d</w:t>
      </w:r>
      <w:r w:rsidRPr="00EF4DC4">
        <w:rPr>
          <w:rFonts w:ascii="Arial" w:hAnsi="Arial" w:cs="Arial"/>
          <w:spacing w:val="1"/>
          <w:sz w:val="20"/>
          <w:szCs w:val="20"/>
        </w:rPr>
        <w:t>z</w:t>
      </w:r>
      <w:r w:rsidRPr="00EF4DC4">
        <w:rPr>
          <w:rFonts w:ascii="Arial" w:hAnsi="Arial" w:cs="Arial"/>
          <w:sz w:val="20"/>
          <w:szCs w:val="20"/>
        </w:rPr>
        <w:t>on</w:t>
      </w:r>
      <w:r w:rsidRPr="00EF4DC4">
        <w:rPr>
          <w:rFonts w:ascii="Arial" w:hAnsi="Arial" w:cs="Arial"/>
          <w:spacing w:val="1"/>
          <w:sz w:val="20"/>
          <w:szCs w:val="20"/>
        </w:rPr>
        <w:t>e</w:t>
      </w:r>
      <w:r w:rsidRPr="00EF4DC4">
        <w:rPr>
          <w:rFonts w:ascii="Arial" w:hAnsi="Arial" w:cs="Arial"/>
          <w:spacing w:val="-2"/>
          <w:sz w:val="20"/>
          <w:szCs w:val="20"/>
        </w:rPr>
        <w:t>g</w:t>
      </w:r>
      <w:r w:rsidRPr="00EF4DC4">
        <w:rPr>
          <w:rFonts w:ascii="Arial" w:hAnsi="Arial" w:cs="Arial"/>
          <w:sz w:val="20"/>
          <w:szCs w:val="20"/>
        </w:rPr>
        <w:t>o w t</w:t>
      </w:r>
      <w:r w:rsidRPr="00EF4DC4">
        <w:rPr>
          <w:rFonts w:ascii="Arial" w:hAnsi="Arial" w:cs="Arial"/>
          <w:spacing w:val="4"/>
          <w:sz w:val="20"/>
          <w:szCs w:val="20"/>
        </w:rPr>
        <w:t>r</w:t>
      </w:r>
      <w:r w:rsidRPr="00EF4DC4">
        <w:rPr>
          <w:rFonts w:ascii="Arial" w:hAnsi="Arial" w:cs="Arial"/>
          <w:spacing w:val="-5"/>
          <w:sz w:val="20"/>
          <w:szCs w:val="20"/>
        </w:rPr>
        <w:t>y</w:t>
      </w:r>
      <w:r w:rsidRPr="00EF4DC4">
        <w:rPr>
          <w:rFonts w:ascii="Arial" w:hAnsi="Arial" w:cs="Arial"/>
          <w:sz w:val="20"/>
          <w:szCs w:val="20"/>
        </w:rPr>
        <w:t xml:space="preserve">bie </w:t>
      </w:r>
      <w:r w:rsidRPr="00EF4DC4">
        <w:rPr>
          <w:rFonts w:ascii="Arial" w:hAnsi="Arial" w:cs="Arial"/>
          <w:spacing w:val="2"/>
          <w:sz w:val="20"/>
          <w:szCs w:val="20"/>
        </w:rPr>
        <w:t>podstawowym</w:t>
      </w:r>
      <w:r w:rsidRPr="00EF4DC4">
        <w:rPr>
          <w:rFonts w:ascii="Arial" w:hAnsi="Arial" w:cs="Arial"/>
          <w:sz w:val="20"/>
          <w:szCs w:val="20"/>
        </w:rPr>
        <w:t xml:space="preserve"> pn.: „</w:t>
      </w:r>
      <w:r w:rsidR="00141D0A" w:rsidRPr="00EF4DC4">
        <w:rPr>
          <w:rFonts w:ascii="Arial" w:hAnsi="Arial" w:cs="Arial"/>
          <w:b/>
          <w:bCs/>
          <w:spacing w:val="1"/>
          <w:sz w:val="20"/>
          <w:szCs w:val="20"/>
        </w:rPr>
        <w:t>Budowa altan i obiektów małej architektury w miejscowości Remiszewice i Teodorów gm. Będków</w:t>
      </w:r>
      <w:r w:rsidRPr="00EF4DC4">
        <w:rPr>
          <w:rFonts w:ascii="Arial" w:hAnsi="Arial" w:cs="Arial"/>
          <w:b/>
          <w:bCs/>
          <w:spacing w:val="1"/>
          <w:sz w:val="20"/>
          <w:szCs w:val="20"/>
        </w:rPr>
        <w:t>”.</w:t>
      </w:r>
    </w:p>
    <w:p w:rsidR="00141D0A" w:rsidRPr="00EF4DC4" w:rsidRDefault="00880746" w:rsidP="00141D0A">
      <w:pPr>
        <w:spacing w:line="360" w:lineRule="auto"/>
        <w:ind w:left="360"/>
        <w:rPr>
          <w:rFonts w:ascii="Arial" w:hAnsi="Arial" w:cs="Arial"/>
          <w:b/>
          <w:sz w:val="20"/>
          <w:szCs w:val="20"/>
        </w:rPr>
      </w:pPr>
      <w:r w:rsidRPr="00EF4DC4">
        <w:rPr>
          <w:rFonts w:ascii="Arial" w:hAnsi="Arial" w:cs="Arial"/>
          <w:spacing w:val="1"/>
          <w:sz w:val="20"/>
          <w:szCs w:val="20"/>
        </w:rPr>
        <w:t>P</w:t>
      </w:r>
      <w:r w:rsidRPr="00EF4DC4">
        <w:rPr>
          <w:rFonts w:ascii="Arial" w:hAnsi="Arial" w:cs="Arial"/>
          <w:sz w:val="20"/>
          <w:szCs w:val="20"/>
        </w:rPr>
        <w:t>rz</w:t>
      </w:r>
      <w:r w:rsidRPr="00EF4DC4">
        <w:rPr>
          <w:rFonts w:ascii="Arial" w:hAnsi="Arial" w:cs="Arial"/>
          <w:spacing w:val="-1"/>
          <w:sz w:val="20"/>
          <w:szCs w:val="20"/>
        </w:rPr>
        <w:t>e</w:t>
      </w:r>
      <w:r w:rsidRPr="00EF4DC4">
        <w:rPr>
          <w:rFonts w:ascii="Arial" w:hAnsi="Arial" w:cs="Arial"/>
          <w:sz w:val="20"/>
          <w:szCs w:val="20"/>
        </w:rPr>
        <w:t>dm</w:t>
      </w:r>
      <w:r w:rsidRPr="00EF4DC4">
        <w:rPr>
          <w:rFonts w:ascii="Arial" w:hAnsi="Arial" w:cs="Arial"/>
          <w:spacing w:val="1"/>
          <w:sz w:val="20"/>
          <w:szCs w:val="20"/>
        </w:rPr>
        <w:t>i</w:t>
      </w:r>
      <w:r w:rsidRPr="00EF4DC4">
        <w:rPr>
          <w:rFonts w:ascii="Arial" w:hAnsi="Arial" w:cs="Arial"/>
          <w:sz w:val="20"/>
          <w:szCs w:val="20"/>
        </w:rPr>
        <w:t xml:space="preserve">ot </w:t>
      </w:r>
      <w:r w:rsidRPr="00EF4DC4">
        <w:rPr>
          <w:rFonts w:ascii="Arial" w:hAnsi="Arial" w:cs="Arial"/>
          <w:spacing w:val="-2"/>
          <w:sz w:val="20"/>
          <w:szCs w:val="20"/>
        </w:rPr>
        <w:t>u</w:t>
      </w:r>
      <w:r w:rsidRPr="00EF4DC4">
        <w:rPr>
          <w:rFonts w:ascii="Arial" w:hAnsi="Arial" w:cs="Arial"/>
          <w:sz w:val="20"/>
          <w:szCs w:val="20"/>
        </w:rPr>
        <w:t>mo</w:t>
      </w:r>
      <w:r w:rsidRPr="00EF4DC4">
        <w:rPr>
          <w:rFonts w:ascii="Arial" w:hAnsi="Arial" w:cs="Arial"/>
          <w:spacing w:val="2"/>
          <w:sz w:val="20"/>
          <w:szCs w:val="20"/>
        </w:rPr>
        <w:t>w</w:t>
      </w:r>
      <w:r w:rsidRPr="00EF4DC4">
        <w:rPr>
          <w:rFonts w:ascii="Arial" w:hAnsi="Arial" w:cs="Arial"/>
          <w:sz w:val="20"/>
          <w:szCs w:val="20"/>
        </w:rPr>
        <w:t>y do</w:t>
      </w:r>
      <w:r w:rsidRPr="00EF4DC4">
        <w:rPr>
          <w:rFonts w:ascii="Arial" w:hAnsi="Arial" w:cs="Arial"/>
          <w:spacing w:val="5"/>
          <w:sz w:val="20"/>
          <w:szCs w:val="20"/>
        </w:rPr>
        <w:t>t</w:t>
      </w:r>
      <w:r w:rsidRPr="00EF4DC4">
        <w:rPr>
          <w:rFonts w:ascii="Arial" w:hAnsi="Arial" w:cs="Arial"/>
          <w:spacing w:val="-2"/>
          <w:sz w:val="20"/>
          <w:szCs w:val="20"/>
        </w:rPr>
        <w:t>y</w:t>
      </w:r>
      <w:r w:rsidRPr="00EF4DC4">
        <w:rPr>
          <w:rFonts w:ascii="Arial" w:hAnsi="Arial" w:cs="Arial"/>
          <w:spacing w:val="-1"/>
          <w:sz w:val="20"/>
          <w:szCs w:val="20"/>
        </w:rPr>
        <w:t>c</w:t>
      </w:r>
      <w:r w:rsidRPr="00EF4DC4">
        <w:rPr>
          <w:rFonts w:ascii="Arial" w:hAnsi="Arial" w:cs="Arial"/>
          <w:spacing w:val="4"/>
          <w:sz w:val="20"/>
          <w:szCs w:val="20"/>
        </w:rPr>
        <w:t>z</w:t>
      </w:r>
      <w:r w:rsidRPr="00EF4DC4">
        <w:rPr>
          <w:rFonts w:ascii="Arial" w:hAnsi="Arial" w:cs="Arial"/>
          <w:sz w:val="20"/>
          <w:szCs w:val="20"/>
        </w:rPr>
        <w:t xml:space="preserve">y zadania pn.: </w:t>
      </w:r>
      <w:r w:rsidRPr="00EF4DC4">
        <w:rPr>
          <w:rFonts w:ascii="Arial" w:hAnsi="Arial" w:cs="Arial"/>
          <w:b/>
          <w:sz w:val="20"/>
          <w:szCs w:val="20"/>
        </w:rPr>
        <w:t>„</w:t>
      </w:r>
      <w:r w:rsidR="00141D0A" w:rsidRPr="00EF4DC4">
        <w:rPr>
          <w:rFonts w:ascii="Arial" w:hAnsi="Arial" w:cs="Arial"/>
          <w:b/>
          <w:sz w:val="20"/>
          <w:szCs w:val="20"/>
        </w:rPr>
        <w:t>Budowa altan i obiektów małej architektury w miejscowości Remiszewice i Teodorów gm. Będków</w:t>
      </w:r>
      <w:r w:rsidRPr="00EF4DC4">
        <w:rPr>
          <w:rFonts w:ascii="Arial" w:hAnsi="Arial" w:cs="Arial"/>
          <w:sz w:val="20"/>
          <w:szCs w:val="20"/>
        </w:rPr>
        <w:t>”.</w:t>
      </w:r>
      <w:r w:rsidR="00141D0A" w:rsidRPr="00EF4DC4">
        <w:rPr>
          <w:rFonts w:ascii="Arial" w:hAnsi="Arial" w:cs="Arial"/>
          <w:b/>
          <w:sz w:val="20"/>
          <w:szCs w:val="20"/>
        </w:rPr>
        <w:t xml:space="preserve"> </w:t>
      </w:r>
    </w:p>
    <w:p w:rsidR="00141D0A" w:rsidRPr="00EF4DC4" w:rsidRDefault="00141D0A" w:rsidP="00141D0A">
      <w:pPr>
        <w:spacing w:line="360" w:lineRule="auto"/>
        <w:ind w:left="360"/>
        <w:rPr>
          <w:rFonts w:ascii="Arial" w:hAnsi="Arial" w:cs="Arial"/>
          <w:b/>
          <w:sz w:val="20"/>
          <w:szCs w:val="20"/>
        </w:rPr>
      </w:pPr>
    </w:p>
    <w:p w:rsidR="00141D0A" w:rsidRPr="00EF4DC4" w:rsidRDefault="00141D0A" w:rsidP="00141D0A">
      <w:pPr>
        <w:spacing w:line="360" w:lineRule="auto"/>
        <w:ind w:left="360"/>
        <w:rPr>
          <w:rFonts w:ascii="Arial" w:hAnsi="Arial" w:cs="Arial"/>
          <w:b/>
          <w:sz w:val="20"/>
          <w:szCs w:val="20"/>
        </w:rPr>
      </w:pPr>
      <w:r w:rsidRPr="00EF4DC4">
        <w:rPr>
          <w:rFonts w:ascii="Arial" w:hAnsi="Arial" w:cs="Arial"/>
          <w:b/>
          <w:sz w:val="20"/>
          <w:szCs w:val="20"/>
        </w:rPr>
        <w:t xml:space="preserve">Zamówienie dofinansowane jest ze środków Programu Rozwoju Obszarów Wiejskich na lata 2014 – 2020 w ramach poddziałania  „Wsparcie na wdrażanie operacji w ramach strategii rozwoju lokalnego kierowanego przez społeczność”  </w:t>
      </w:r>
    </w:p>
    <w:p w:rsidR="002E5473" w:rsidRPr="00EF4DC4" w:rsidRDefault="002E5473">
      <w:pPr>
        <w:pStyle w:val="Akapitzlist"/>
        <w:widowControl w:val="0"/>
        <w:numPr>
          <w:ilvl w:val="0"/>
          <w:numId w:val="6"/>
        </w:numPr>
        <w:spacing w:line="360" w:lineRule="auto"/>
        <w:ind w:left="284" w:right="-205" w:hanging="284"/>
        <w:jc w:val="both"/>
        <w:rPr>
          <w:rFonts w:ascii="Arial" w:hAnsi="Arial" w:cs="Arial"/>
          <w:sz w:val="20"/>
          <w:szCs w:val="20"/>
        </w:rPr>
      </w:pPr>
    </w:p>
    <w:p w:rsidR="00141D0A" w:rsidRPr="00EF4DC4" w:rsidRDefault="00141D0A" w:rsidP="00141D0A">
      <w:pPr>
        <w:rPr>
          <w:rFonts w:ascii="Arial" w:hAnsi="Arial" w:cs="Arial"/>
          <w:sz w:val="20"/>
          <w:szCs w:val="20"/>
        </w:rPr>
      </w:pPr>
      <w:r w:rsidRPr="00EF4DC4">
        <w:rPr>
          <w:rFonts w:ascii="Arial" w:hAnsi="Arial" w:cs="Arial"/>
          <w:sz w:val="20"/>
          <w:szCs w:val="20"/>
        </w:rPr>
        <w:t xml:space="preserve">Przedmiotem niniejszego zamówienia jest </w:t>
      </w:r>
      <w:r w:rsidRPr="00EF4DC4">
        <w:rPr>
          <w:rFonts w:ascii="Arial" w:hAnsi="Arial" w:cs="Arial"/>
          <w:b/>
          <w:bCs/>
          <w:i/>
          <w:iCs/>
          <w:sz w:val="20"/>
          <w:szCs w:val="20"/>
        </w:rPr>
        <w:t>budowa 2 szt. altan  drewnianych  w miejscowościach : Remiszewice i Teodorów</w:t>
      </w:r>
    </w:p>
    <w:p w:rsidR="00141D0A" w:rsidRPr="00EF4DC4" w:rsidRDefault="00141D0A" w:rsidP="00141D0A">
      <w:pPr>
        <w:numPr>
          <w:ilvl w:val="0"/>
          <w:numId w:val="35"/>
        </w:numPr>
        <w:spacing w:after="0" w:line="360" w:lineRule="auto"/>
        <w:contextualSpacing/>
        <w:rPr>
          <w:rFonts w:ascii="Arial" w:hAnsi="Arial" w:cs="Arial"/>
          <w:sz w:val="20"/>
          <w:szCs w:val="20"/>
        </w:rPr>
      </w:pPr>
      <w:bookmarkStart w:id="1" w:name="_Toc176243901"/>
      <w:bookmarkStart w:id="2" w:name="_Toc108499776"/>
      <w:bookmarkEnd w:id="1"/>
      <w:r w:rsidRPr="00EF4DC4">
        <w:rPr>
          <w:rFonts w:ascii="Arial" w:hAnsi="Arial" w:cs="Arial"/>
          <w:b/>
          <w:bCs/>
          <w:i/>
          <w:iCs/>
          <w:sz w:val="20"/>
          <w:szCs w:val="20"/>
        </w:rPr>
        <w:t>Budowa altany na d</w:t>
      </w:r>
      <w:bookmarkEnd w:id="2"/>
      <w:r w:rsidRPr="00EF4DC4">
        <w:rPr>
          <w:rFonts w:ascii="Arial" w:hAnsi="Arial" w:cs="Arial"/>
          <w:b/>
          <w:bCs/>
          <w:i/>
          <w:iCs/>
          <w:sz w:val="20"/>
          <w:szCs w:val="20"/>
        </w:rPr>
        <w:t xml:space="preserve">z. nr ew. 243 obręb Remiszewice </w:t>
      </w:r>
    </w:p>
    <w:p w:rsidR="00141D0A" w:rsidRPr="00EF4DC4" w:rsidRDefault="00141D0A" w:rsidP="00141D0A">
      <w:pPr>
        <w:spacing w:line="360" w:lineRule="auto"/>
        <w:ind w:left="360"/>
        <w:rPr>
          <w:rFonts w:ascii="Arial" w:hAnsi="Arial" w:cs="Arial"/>
          <w:sz w:val="20"/>
          <w:szCs w:val="20"/>
        </w:rPr>
      </w:pPr>
      <w:r w:rsidRPr="00EF4DC4">
        <w:rPr>
          <w:rFonts w:ascii="Arial" w:eastAsia="Calibri" w:hAnsi="Arial" w:cs="Arial"/>
          <w:sz w:val="20"/>
          <w:szCs w:val="20"/>
          <w:lang w:eastAsia="en-US"/>
        </w:rPr>
        <w:t xml:space="preserve">Przedmiotem zamówienia są roboty budowlane polegające na budowie </w:t>
      </w:r>
      <w:r w:rsidRPr="00EF4DC4">
        <w:rPr>
          <w:rFonts w:ascii="Arial" w:hAnsi="Arial" w:cs="Arial"/>
          <w:sz w:val="20"/>
          <w:szCs w:val="20"/>
        </w:rPr>
        <w:t xml:space="preserve"> altany wolnostojącej jednokondygnacyjnej o konstrukcji drewnianej, przykrytej dachem dwuspadowym . Konstrukcja altany posadowiona na żelbetowych stopach fundamentowych. Od strony wschodniej w altanie należy usytuować murowany grill.</w:t>
      </w:r>
    </w:p>
    <w:p w:rsidR="00141D0A" w:rsidRPr="00EF4DC4" w:rsidRDefault="00141D0A" w:rsidP="00141D0A">
      <w:pPr>
        <w:spacing w:line="360" w:lineRule="auto"/>
        <w:ind w:left="360"/>
        <w:rPr>
          <w:rFonts w:ascii="Arial" w:hAnsi="Arial" w:cs="Arial"/>
          <w:sz w:val="20"/>
          <w:szCs w:val="20"/>
        </w:rPr>
      </w:pP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Parametry obiektu:</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 xml:space="preserve">Powierzchnia zabudowy obiektu  34,0 m </w:t>
      </w:r>
      <w:r w:rsidRPr="00EF4DC4">
        <w:rPr>
          <w:rFonts w:ascii="Arial" w:hAnsi="Arial" w:cs="Arial"/>
          <w:sz w:val="20"/>
          <w:szCs w:val="20"/>
          <w:vertAlign w:val="superscript"/>
        </w:rPr>
        <w:t>2</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lastRenderedPageBreak/>
        <w:t xml:space="preserve">Kubatura 127,70  m </w:t>
      </w:r>
      <w:r w:rsidRPr="00EF4DC4">
        <w:rPr>
          <w:rFonts w:ascii="Arial" w:hAnsi="Arial" w:cs="Arial"/>
          <w:sz w:val="20"/>
          <w:szCs w:val="20"/>
          <w:vertAlign w:val="superscript"/>
        </w:rPr>
        <w:t>3</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 xml:space="preserve">Szerokość i długość obiektu 4,25m x 8,00 m </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Max. Wysokość kalenicy nad poz. Terenu: 4,38 m</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Kąt nachylenia połaci dachowych 30</w:t>
      </w:r>
      <w:r w:rsidRPr="00EF4DC4">
        <w:rPr>
          <w:rFonts w:ascii="Arial" w:hAnsi="Arial" w:cs="Arial"/>
          <w:sz w:val="20"/>
          <w:szCs w:val="20"/>
          <w:vertAlign w:val="superscript"/>
        </w:rPr>
        <w:t>o</w:t>
      </w:r>
      <w:r w:rsidRPr="00EF4DC4">
        <w:rPr>
          <w:rFonts w:ascii="Arial" w:hAnsi="Arial" w:cs="Arial"/>
          <w:sz w:val="20"/>
          <w:szCs w:val="20"/>
        </w:rPr>
        <w:t xml:space="preserve"> </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Pokrycie dachowe z blachodachówki.</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Wszystkie elementy drewniane 2 krotnie malowane preparatem impregnacyjnym.</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Pod grill murowany należy wykonać płytę fundamentową o grubości 40 cm . Grill murowany z cegły klinkierowej , komin wyprowadzony ponad dach.</w:t>
      </w:r>
    </w:p>
    <w:p w:rsidR="00141D0A" w:rsidRPr="00EF4DC4" w:rsidRDefault="00141D0A" w:rsidP="00141D0A">
      <w:pPr>
        <w:spacing w:after="0" w:line="360" w:lineRule="auto"/>
        <w:rPr>
          <w:rFonts w:ascii="Arial" w:hAnsi="Arial" w:cs="Arial"/>
          <w:sz w:val="20"/>
          <w:szCs w:val="20"/>
        </w:rPr>
      </w:pPr>
      <w:r w:rsidRPr="00EF4DC4">
        <w:rPr>
          <w:rFonts w:ascii="Arial" w:eastAsia="Calibri" w:hAnsi="Arial" w:cs="Arial"/>
          <w:sz w:val="20"/>
          <w:szCs w:val="20"/>
          <w:lang w:eastAsia="en-US"/>
        </w:rPr>
        <w:t>Podłoże z kostki brukowej pod altanę zostało już wykonane;</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Preferowane drewno  do budowy  altany - (sosna , świerk)</w:t>
      </w:r>
    </w:p>
    <w:p w:rsidR="00141D0A" w:rsidRPr="00EF4DC4" w:rsidRDefault="00141D0A" w:rsidP="00141D0A">
      <w:pPr>
        <w:spacing w:after="0" w:line="360" w:lineRule="auto"/>
        <w:rPr>
          <w:rFonts w:ascii="Arial" w:hAnsi="Arial" w:cs="Arial"/>
          <w:sz w:val="20"/>
          <w:szCs w:val="20"/>
        </w:rPr>
      </w:pPr>
    </w:p>
    <w:p w:rsidR="00141D0A" w:rsidRPr="00EF4DC4" w:rsidRDefault="00141D0A" w:rsidP="00141D0A">
      <w:pPr>
        <w:spacing w:after="0" w:line="360" w:lineRule="auto"/>
        <w:ind w:left="360" w:hanging="360"/>
        <w:rPr>
          <w:rFonts w:ascii="Arial" w:hAnsi="Arial" w:cs="Arial"/>
          <w:sz w:val="20"/>
          <w:szCs w:val="20"/>
        </w:rPr>
      </w:pPr>
      <w:r w:rsidRPr="00EF4DC4">
        <w:rPr>
          <w:rFonts w:ascii="Arial" w:eastAsia="Calibri" w:hAnsi="Arial" w:cs="Arial"/>
          <w:b/>
          <w:bCs/>
          <w:i/>
          <w:iCs/>
          <w:sz w:val="20"/>
          <w:szCs w:val="20"/>
        </w:rPr>
        <w:t>2  </w:t>
      </w:r>
      <w:r w:rsidRPr="00EF4DC4">
        <w:rPr>
          <w:rFonts w:ascii="Arial" w:hAnsi="Arial" w:cs="Arial"/>
          <w:b/>
          <w:bCs/>
          <w:i/>
          <w:iCs/>
          <w:sz w:val="20"/>
          <w:szCs w:val="20"/>
        </w:rPr>
        <w:t xml:space="preserve"> Budowa altany drewnianej  na dz. nr ew. 125/2 obręb Teodorów</w:t>
      </w:r>
    </w:p>
    <w:p w:rsidR="00141D0A" w:rsidRPr="00EF4DC4" w:rsidRDefault="00141D0A" w:rsidP="00141D0A">
      <w:pPr>
        <w:spacing w:after="0" w:line="360" w:lineRule="auto"/>
        <w:ind w:left="360"/>
        <w:rPr>
          <w:rFonts w:ascii="Arial" w:hAnsi="Arial" w:cs="Arial"/>
          <w:sz w:val="20"/>
          <w:szCs w:val="20"/>
        </w:rPr>
      </w:pPr>
      <w:r w:rsidRPr="00EF4DC4">
        <w:rPr>
          <w:rFonts w:ascii="Arial" w:eastAsia="Calibri" w:hAnsi="Arial" w:cs="Arial"/>
          <w:sz w:val="20"/>
          <w:szCs w:val="20"/>
          <w:lang w:eastAsia="en-US"/>
        </w:rPr>
        <w:t xml:space="preserve">Przedmiotem zamówienia są roboty budowlane polegające na budowie </w:t>
      </w:r>
      <w:r w:rsidRPr="00EF4DC4">
        <w:rPr>
          <w:rFonts w:ascii="Arial" w:hAnsi="Arial" w:cs="Arial"/>
          <w:sz w:val="20"/>
          <w:szCs w:val="20"/>
        </w:rPr>
        <w:t xml:space="preserve">altany wolnostojącej jednokondygnacyjnej o konstrukcji drewnianej, przykrytej dachem czterospadowym . Konstrukcja altany posadowiona na żelbetowych stopach fundamentowych. </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Parametry obiektu:</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 xml:space="preserve">Powierzchnia zabudowy obiektu  32,0 m </w:t>
      </w:r>
      <w:r w:rsidRPr="00EF4DC4">
        <w:rPr>
          <w:rFonts w:ascii="Arial" w:hAnsi="Arial" w:cs="Arial"/>
          <w:sz w:val="20"/>
          <w:szCs w:val="20"/>
          <w:vertAlign w:val="superscript"/>
        </w:rPr>
        <w:t>2</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 xml:space="preserve">Kubatura 120,0 m </w:t>
      </w:r>
      <w:r w:rsidRPr="00EF4DC4">
        <w:rPr>
          <w:rFonts w:ascii="Arial" w:hAnsi="Arial" w:cs="Arial"/>
          <w:sz w:val="20"/>
          <w:szCs w:val="20"/>
          <w:vertAlign w:val="superscript"/>
        </w:rPr>
        <w:t>3</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 xml:space="preserve">Szerokość i długość obiektu 4,00 m x 8,00 m </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Max. Wysokość kalenicy nad poz. Terenu: 4,38 m</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Kat nachylenia połaci dachowych 30</w:t>
      </w:r>
      <w:r w:rsidRPr="00EF4DC4">
        <w:rPr>
          <w:rFonts w:ascii="Arial" w:hAnsi="Arial" w:cs="Arial"/>
          <w:sz w:val="20"/>
          <w:szCs w:val="20"/>
          <w:vertAlign w:val="superscript"/>
        </w:rPr>
        <w:t>o</w:t>
      </w:r>
      <w:r w:rsidRPr="00EF4DC4">
        <w:rPr>
          <w:rFonts w:ascii="Arial" w:hAnsi="Arial" w:cs="Arial"/>
          <w:sz w:val="20"/>
          <w:szCs w:val="20"/>
        </w:rPr>
        <w:t xml:space="preserve"> </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Pokrycie dachowe z blachodachówki.</w:t>
      </w:r>
    </w:p>
    <w:p w:rsidR="00141D0A" w:rsidRPr="00EF4DC4" w:rsidRDefault="00141D0A" w:rsidP="00141D0A">
      <w:pPr>
        <w:spacing w:after="0" w:line="360" w:lineRule="auto"/>
        <w:rPr>
          <w:rFonts w:ascii="Arial" w:hAnsi="Arial" w:cs="Arial"/>
          <w:sz w:val="20"/>
          <w:szCs w:val="20"/>
        </w:rPr>
      </w:pPr>
      <w:r w:rsidRPr="00EF4DC4">
        <w:rPr>
          <w:rFonts w:ascii="Arial" w:hAnsi="Arial" w:cs="Arial"/>
          <w:sz w:val="20"/>
          <w:szCs w:val="20"/>
        </w:rPr>
        <w:t>Wszystkie elementy drewniane 2 krotnie malowane preparatem impregnacyjnym.</w:t>
      </w:r>
    </w:p>
    <w:p w:rsidR="00141D0A" w:rsidRPr="00EF4DC4" w:rsidRDefault="00141D0A" w:rsidP="00141D0A">
      <w:pPr>
        <w:spacing w:after="0" w:line="360" w:lineRule="auto"/>
        <w:jc w:val="both"/>
        <w:rPr>
          <w:rFonts w:ascii="Arial" w:eastAsia="Calibri" w:hAnsi="Arial" w:cs="Arial"/>
          <w:sz w:val="20"/>
          <w:szCs w:val="20"/>
          <w:lang w:eastAsia="en-US"/>
        </w:rPr>
      </w:pPr>
      <w:r w:rsidRPr="00EF4DC4">
        <w:rPr>
          <w:rFonts w:ascii="Arial" w:eastAsia="Calibri" w:hAnsi="Arial" w:cs="Arial"/>
          <w:sz w:val="20"/>
          <w:szCs w:val="20"/>
          <w:lang w:eastAsia="en-US"/>
        </w:rPr>
        <w:t>Podłoże z kostki brukowej pod altanę zostało już wykonane;</w:t>
      </w:r>
    </w:p>
    <w:p w:rsidR="002E5473" w:rsidRPr="00EF4DC4" w:rsidRDefault="00141D0A" w:rsidP="00141D0A">
      <w:pPr>
        <w:spacing w:after="0" w:line="360" w:lineRule="auto"/>
        <w:rPr>
          <w:rFonts w:ascii="Arial" w:hAnsi="Arial" w:cs="Arial"/>
          <w:sz w:val="20"/>
          <w:szCs w:val="20"/>
        </w:rPr>
      </w:pPr>
      <w:r w:rsidRPr="00EF4DC4">
        <w:rPr>
          <w:rFonts w:ascii="Arial" w:hAnsi="Arial" w:cs="Arial"/>
          <w:sz w:val="20"/>
          <w:szCs w:val="20"/>
        </w:rPr>
        <w:t>Preferowane drewno do budowy altany: (sosna, świerk)</w:t>
      </w:r>
    </w:p>
    <w:p w:rsidR="00141D0A" w:rsidRPr="00EF4DC4" w:rsidRDefault="00141D0A" w:rsidP="00141D0A">
      <w:pPr>
        <w:spacing w:after="0" w:line="360" w:lineRule="auto"/>
        <w:rPr>
          <w:rFonts w:ascii="Arial" w:hAnsi="Arial" w:cs="Arial"/>
          <w:sz w:val="20"/>
          <w:szCs w:val="20"/>
        </w:rPr>
      </w:pPr>
    </w:p>
    <w:p w:rsidR="002E5473" w:rsidRPr="00EF4DC4" w:rsidRDefault="00880746">
      <w:pPr>
        <w:widowControl w:val="0"/>
        <w:spacing w:after="0" w:line="360" w:lineRule="auto"/>
        <w:ind w:left="116" w:right="-218"/>
        <w:jc w:val="center"/>
        <w:rPr>
          <w:rFonts w:ascii="Arial" w:hAnsi="Arial" w:cs="Arial"/>
          <w:b/>
          <w:sz w:val="20"/>
          <w:szCs w:val="20"/>
        </w:rPr>
      </w:pPr>
      <w:r w:rsidRPr="00EF4DC4">
        <w:rPr>
          <w:rFonts w:ascii="Arial" w:hAnsi="Arial" w:cs="Arial"/>
          <w:b/>
          <w:sz w:val="20"/>
          <w:szCs w:val="20"/>
        </w:rPr>
        <w:t>§2</w:t>
      </w:r>
    </w:p>
    <w:p w:rsidR="002E5473" w:rsidRPr="00EF4DC4" w:rsidRDefault="00880746">
      <w:pPr>
        <w:pStyle w:val="Akapitzlist"/>
        <w:numPr>
          <w:ilvl w:val="0"/>
          <w:numId w:val="33"/>
        </w:numPr>
        <w:spacing w:line="360" w:lineRule="auto"/>
        <w:ind w:left="284" w:right="44" w:hanging="284"/>
        <w:jc w:val="both"/>
        <w:rPr>
          <w:rFonts w:ascii="Arial" w:hAnsi="Arial" w:cs="Arial"/>
          <w:sz w:val="20"/>
          <w:szCs w:val="20"/>
        </w:rPr>
      </w:pPr>
      <w:r w:rsidRPr="00EF4DC4">
        <w:rPr>
          <w:rFonts w:ascii="Arial" w:hAnsi="Arial" w:cs="Arial"/>
          <w:sz w:val="20"/>
          <w:szCs w:val="20"/>
        </w:rPr>
        <w:t>Wykonawca oświadcza, że zapoznał się z dokumentacją i oświadcza, że jest prawidłowa</w:t>
      </w:r>
      <w:r w:rsidRPr="00EF4DC4">
        <w:rPr>
          <w:rFonts w:ascii="Arial" w:hAnsi="Arial" w:cs="Arial"/>
          <w:sz w:val="20"/>
          <w:szCs w:val="20"/>
        </w:rPr>
        <w:br/>
        <w:t xml:space="preserve">i wystarczającą do prawidłowego zrealizowania Przedmiotu Umowy.  </w:t>
      </w:r>
    </w:p>
    <w:p w:rsidR="002E5473" w:rsidRPr="00EF4DC4" w:rsidRDefault="00880746">
      <w:pPr>
        <w:spacing w:after="0" w:line="360" w:lineRule="auto"/>
        <w:ind w:left="284" w:right="45" w:hanging="284"/>
        <w:jc w:val="both"/>
        <w:rPr>
          <w:rFonts w:ascii="Arial" w:hAnsi="Arial" w:cs="Arial"/>
          <w:sz w:val="20"/>
          <w:szCs w:val="20"/>
        </w:rPr>
      </w:pPr>
      <w:r w:rsidRPr="00EF4DC4">
        <w:rPr>
          <w:rFonts w:ascii="Arial" w:hAnsi="Arial" w:cs="Arial"/>
          <w:sz w:val="20"/>
          <w:szCs w:val="20"/>
        </w:rPr>
        <w:t>2. Wykonawca zobowiązany jest do uzyskania wszelkich niezbędnych uzgodnień, pozwoleń</w:t>
      </w:r>
      <w:r w:rsidRPr="00EF4DC4">
        <w:rPr>
          <w:rFonts w:ascii="Arial" w:hAnsi="Arial" w:cs="Arial"/>
          <w:sz w:val="20"/>
          <w:szCs w:val="20"/>
        </w:rPr>
        <w:br/>
        <w:t xml:space="preserve">i decyzji koniecznych do prowadzenia robót budowlanych oraz do pełnej obsługi geodezyjnej </w:t>
      </w:r>
      <w:r w:rsidRPr="00EF4DC4">
        <w:rPr>
          <w:rFonts w:ascii="Arial" w:hAnsi="Arial" w:cs="Arial"/>
          <w:sz w:val="20"/>
          <w:szCs w:val="20"/>
        </w:rPr>
        <w:br/>
        <w:t xml:space="preserve">w trakcie wykonywania robót budowlanych, o których mowa w § 1. </w:t>
      </w:r>
    </w:p>
    <w:p w:rsidR="002E5473" w:rsidRPr="00EF4DC4" w:rsidRDefault="00880746">
      <w:pPr>
        <w:numPr>
          <w:ilvl w:val="0"/>
          <w:numId w:val="6"/>
        </w:numPr>
        <w:spacing w:after="0" w:line="360" w:lineRule="auto"/>
        <w:ind w:left="284" w:right="45" w:hanging="284"/>
        <w:jc w:val="both"/>
        <w:rPr>
          <w:rFonts w:ascii="Arial" w:hAnsi="Arial" w:cs="Arial"/>
          <w:sz w:val="20"/>
          <w:szCs w:val="20"/>
        </w:rPr>
      </w:pPr>
      <w:r w:rsidRPr="00EF4DC4">
        <w:rPr>
          <w:rFonts w:ascii="Arial" w:hAnsi="Arial" w:cs="Arial"/>
          <w:sz w:val="20"/>
          <w:szCs w:val="20"/>
        </w:rPr>
        <w:t xml:space="preserve">Wykonawca zobowiązany jest do wykonania robót budowlanych bez wad zgodnie </w:t>
      </w:r>
      <w:r w:rsidRPr="00EF4DC4">
        <w:rPr>
          <w:rFonts w:ascii="Arial" w:hAnsi="Arial" w:cs="Arial"/>
          <w:sz w:val="20"/>
          <w:szCs w:val="20"/>
        </w:rPr>
        <w:br/>
        <w:t xml:space="preserve">z dokumentacją, zgłoszeniem wykonania robót budowlanych i poleceniami nadzoru inwestorskiego oraz do przekazania Zamawiającemu Przedmiotu Umowy na warunkach ustalonych w niniejszej umowie. </w:t>
      </w:r>
    </w:p>
    <w:p w:rsidR="002E5473" w:rsidRPr="00EF4DC4" w:rsidRDefault="00880746">
      <w:pPr>
        <w:numPr>
          <w:ilvl w:val="0"/>
          <w:numId w:val="6"/>
        </w:numPr>
        <w:spacing w:after="0" w:line="360" w:lineRule="auto"/>
        <w:ind w:left="284" w:right="44" w:hanging="284"/>
        <w:jc w:val="both"/>
        <w:rPr>
          <w:rFonts w:ascii="Arial" w:hAnsi="Arial" w:cs="Arial"/>
          <w:sz w:val="20"/>
          <w:szCs w:val="20"/>
        </w:rPr>
      </w:pPr>
      <w:r w:rsidRPr="00EF4DC4">
        <w:rPr>
          <w:rFonts w:ascii="Arial" w:hAnsi="Arial" w:cs="Arial"/>
          <w:sz w:val="20"/>
          <w:szCs w:val="20"/>
        </w:rPr>
        <w:t xml:space="preserve">Wykonawca zobowiązany jest do wykonania Przedmiotu Umowy zgodnie z obowiązującymi przepisami prawa, a w szczególności z prawem budowlanym, przepisami dotyczącymi ochrony środowiska, bezpieczeństwa i higieny pracy, decyzjami administracyjnymi, Polskimi Normami, niniejszą Umową, zasadami współczesnej wiedzy technicznej, należytą starannością, wymogami bezpieczeństwa, dobrą jakością i przy prawidłowej organizacji robót.  </w:t>
      </w:r>
    </w:p>
    <w:p w:rsidR="002E5473" w:rsidRPr="00EF4DC4" w:rsidRDefault="00880746">
      <w:pPr>
        <w:spacing w:after="0" w:line="360" w:lineRule="auto"/>
        <w:rPr>
          <w:rFonts w:ascii="Arial" w:hAnsi="Arial" w:cs="Arial"/>
          <w:sz w:val="20"/>
          <w:szCs w:val="20"/>
        </w:rPr>
      </w:pPr>
      <w:r w:rsidRPr="00EF4DC4">
        <w:rPr>
          <w:rFonts w:ascii="Arial" w:hAnsi="Arial" w:cs="Arial"/>
          <w:sz w:val="20"/>
          <w:szCs w:val="20"/>
        </w:rPr>
        <w:t xml:space="preserve"> </w:t>
      </w:r>
    </w:p>
    <w:p w:rsidR="002E5473" w:rsidRPr="00EF4DC4" w:rsidRDefault="00880746">
      <w:pPr>
        <w:pStyle w:val="Nagwek1"/>
        <w:spacing w:after="0" w:line="360" w:lineRule="auto"/>
        <w:ind w:left="675" w:right="721"/>
        <w:rPr>
          <w:rFonts w:ascii="Arial" w:hAnsi="Arial" w:cs="Arial"/>
          <w:color w:val="auto"/>
          <w:sz w:val="20"/>
          <w:szCs w:val="20"/>
          <w:lang w:val="pl-PL"/>
        </w:rPr>
      </w:pPr>
      <w:r w:rsidRPr="00EF4DC4">
        <w:rPr>
          <w:rFonts w:ascii="Arial" w:hAnsi="Arial" w:cs="Arial"/>
          <w:color w:val="auto"/>
          <w:sz w:val="20"/>
          <w:szCs w:val="20"/>
          <w:lang w:val="pl-PL"/>
        </w:rPr>
        <w:lastRenderedPageBreak/>
        <w:t>§ 3</w:t>
      </w:r>
      <w:r w:rsidRPr="00EF4DC4">
        <w:rPr>
          <w:rFonts w:ascii="Arial" w:hAnsi="Arial" w:cs="Arial"/>
          <w:b w:val="0"/>
          <w:color w:val="auto"/>
          <w:sz w:val="20"/>
          <w:szCs w:val="20"/>
          <w:lang w:val="pl-PL"/>
        </w:rPr>
        <w:t xml:space="preserve">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Datą rozpoczęcia przez Wykonawcę realizacji przedmiotu umowy jest data zawarcia Umowy przez strony.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Wykonawca zobowiązany jest wykonać Przedmiot umowy w terminie</w:t>
      </w:r>
      <w:r w:rsidR="007716D5" w:rsidRPr="00EF4DC4">
        <w:rPr>
          <w:rFonts w:ascii="Arial" w:hAnsi="Arial" w:cs="Arial"/>
          <w:sz w:val="20"/>
          <w:szCs w:val="20"/>
        </w:rPr>
        <w:t xml:space="preserve"> do</w:t>
      </w:r>
      <w:r w:rsidRPr="00EF4DC4">
        <w:rPr>
          <w:rFonts w:ascii="Arial" w:hAnsi="Arial" w:cs="Arial"/>
          <w:sz w:val="20"/>
          <w:szCs w:val="20"/>
        </w:rPr>
        <w:t xml:space="preserve"> </w:t>
      </w:r>
      <w:r w:rsidR="007716D5" w:rsidRPr="00EF4DC4">
        <w:rPr>
          <w:rFonts w:ascii="Arial" w:hAnsi="Arial" w:cs="Arial"/>
          <w:b/>
          <w:sz w:val="20"/>
          <w:szCs w:val="20"/>
        </w:rPr>
        <w:t xml:space="preserve">01 czerwca 2022 r. </w:t>
      </w:r>
      <w:r w:rsidRPr="00EF4DC4">
        <w:rPr>
          <w:rFonts w:ascii="Arial" w:hAnsi="Arial" w:cs="Arial"/>
          <w:b/>
          <w:sz w:val="20"/>
          <w:szCs w:val="20"/>
        </w:rPr>
        <w:t xml:space="preserve">od dnia </w:t>
      </w:r>
      <w:r w:rsidR="0066376E" w:rsidRPr="00EF4DC4">
        <w:rPr>
          <w:rFonts w:ascii="Arial" w:hAnsi="Arial" w:cs="Arial"/>
          <w:b/>
          <w:sz w:val="20"/>
          <w:szCs w:val="20"/>
        </w:rPr>
        <w:t>zawarcia</w:t>
      </w:r>
      <w:r w:rsidRPr="00EF4DC4">
        <w:rPr>
          <w:rFonts w:ascii="Arial" w:hAnsi="Arial" w:cs="Arial"/>
          <w:b/>
          <w:sz w:val="20"/>
          <w:szCs w:val="20"/>
        </w:rPr>
        <w:t xml:space="preserve"> umowy.</w:t>
      </w:r>
      <w:r w:rsidRPr="00EF4DC4">
        <w:rPr>
          <w:rFonts w:ascii="Arial" w:hAnsi="Arial" w:cs="Arial"/>
          <w:sz w:val="20"/>
          <w:szCs w:val="20"/>
        </w:rPr>
        <w:t xml:space="preserve">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Strony ustalają, że za datę wykonania Przedmiotu umowy uznaje się datę podpisania przez Strony protokołu odbioru końcowego stwierdzającego bezusterkowe wykonanie Przedmiotu Umowy.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Termin zakończenia realizacji przedmiotu umowy uważa się za dochowany z chwilą wykonania całości robót budowlanych określonych w § 1 ust. 2 i skutecznego zgłoszenia ich Zamawiającemu do odbioru, stosownie do procedury opisanej w § 11 Umowy i podpisaniu przez strony protokołu odbioru końcowego stwierdzającego bezusterkowe wykonanie Przedmiotu Umowy.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Szczegółowy harmonogram wykonania Przedmiotu Umowy stanowi Załącznik nr 1 do Umowy, którym jest  harmonogram rzeczowo-finansowy. </w:t>
      </w:r>
    </w:p>
    <w:p w:rsidR="002E5473" w:rsidRPr="00EF4DC4" w:rsidRDefault="00880746">
      <w:pPr>
        <w:numPr>
          <w:ilvl w:val="0"/>
          <w:numId w:val="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Harmonogram rzeczowo – finansowy musi zawierać zakresy rzeczowe i wysokość wynagrodzenia Wykonawcy. W przypadku, gdy złożony harmonogram rzeczowo – finansowy stanie się niespójny z faktycznym postępem prac lub z zobowiązaniami Wykonawcy, strony zgodnie ustalają, iż Wykonawca na polecenie Zamawiającego zobowiązany jest do przedłożenia w ciągu 7 dni skorygowanego harmonogramu rzeczowo – finansowego. Skorygowany harmonogram rzeczowo – finansowy wymaga akceptacji Zamawiającego, który uprawniony jest do zgłaszania i wprowadzania w nim zmian. Ostatecznie zaakceptowany harmonogram  rzeczowo – finansowy stanowić będzie podstawę do dalszych rozliczeń przedmiotu umowy. </w:t>
      </w:r>
      <w:r w:rsidRPr="00EF4DC4">
        <w:rPr>
          <w:rFonts w:ascii="Arial" w:hAnsi="Arial" w:cs="Arial"/>
          <w:b/>
          <w:sz w:val="20"/>
          <w:szCs w:val="20"/>
        </w:rPr>
        <w:t xml:space="preserve"> </w:t>
      </w:r>
    </w:p>
    <w:p w:rsidR="002E5473" w:rsidRPr="00EF4DC4" w:rsidRDefault="00880746">
      <w:pPr>
        <w:pStyle w:val="Nagwek1"/>
        <w:spacing w:after="0" w:line="360" w:lineRule="auto"/>
        <w:ind w:left="675" w:right="721"/>
        <w:rPr>
          <w:rFonts w:ascii="Arial" w:hAnsi="Arial" w:cs="Arial"/>
          <w:color w:val="auto"/>
          <w:sz w:val="20"/>
          <w:szCs w:val="20"/>
          <w:lang w:val="pl-PL"/>
        </w:rPr>
      </w:pPr>
      <w:r w:rsidRPr="00EF4DC4">
        <w:rPr>
          <w:rFonts w:ascii="Arial" w:hAnsi="Arial" w:cs="Arial"/>
          <w:color w:val="auto"/>
          <w:sz w:val="20"/>
          <w:szCs w:val="20"/>
          <w:lang w:val="pl-PL"/>
        </w:rPr>
        <w:t xml:space="preserve">§ 4 </w:t>
      </w:r>
    </w:p>
    <w:p w:rsidR="002E5473" w:rsidRPr="00EF4DC4" w:rsidRDefault="00880746">
      <w:pPr>
        <w:numPr>
          <w:ilvl w:val="0"/>
          <w:numId w:val="3"/>
        </w:numPr>
        <w:spacing w:after="0" w:line="360" w:lineRule="auto"/>
        <w:ind w:right="42" w:hanging="284"/>
        <w:jc w:val="both"/>
        <w:rPr>
          <w:rFonts w:ascii="Arial" w:hAnsi="Arial" w:cs="Arial"/>
          <w:sz w:val="20"/>
          <w:szCs w:val="20"/>
        </w:rPr>
      </w:pPr>
      <w:r w:rsidRPr="00EF4DC4">
        <w:rPr>
          <w:rFonts w:ascii="Arial" w:hAnsi="Arial" w:cs="Arial"/>
          <w:sz w:val="20"/>
          <w:szCs w:val="20"/>
        </w:rPr>
        <w:t>Zamawiający protokolarnie</w:t>
      </w:r>
      <w:r w:rsidRPr="00EF4DC4">
        <w:rPr>
          <w:rFonts w:ascii="Arial" w:hAnsi="Arial" w:cs="Arial"/>
          <w:b/>
          <w:sz w:val="20"/>
          <w:szCs w:val="20"/>
        </w:rPr>
        <w:t xml:space="preserve"> </w:t>
      </w:r>
      <w:r w:rsidRPr="00EF4DC4">
        <w:rPr>
          <w:rFonts w:ascii="Arial" w:hAnsi="Arial" w:cs="Arial"/>
          <w:sz w:val="20"/>
          <w:szCs w:val="20"/>
        </w:rPr>
        <w:t xml:space="preserve">przekaże Wykonawcy teren budowy, a Wykonawca zobowiązany jest przejąć od Zamawiającego teren budowy w terminie 7 dni od dnia zawarcia Umowy. </w:t>
      </w:r>
    </w:p>
    <w:p w:rsidR="002E5473" w:rsidRPr="00EF4DC4" w:rsidRDefault="00880746">
      <w:pPr>
        <w:numPr>
          <w:ilvl w:val="0"/>
          <w:numId w:val="3"/>
        </w:numPr>
        <w:spacing w:after="0" w:line="360" w:lineRule="auto"/>
        <w:ind w:right="42" w:hanging="284"/>
        <w:jc w:val="both"/>
        <w:rPr>
          <w:rFonts w:ascii="Arial" w:hAnsi="Arial" w:cs="Arial"/>
          <w:sz w:val="20"/>
          <w:szCs w:val="20"/>
        </w:rPr>
      </w:pPr>
      <w:r w:rsidRPr="00EF4DC4">
        <w:rPr>
          <w:rFonts w:ascii="Arial" w:hAnsi="Arial" w:cs="Arial"/>
          <w:sz w:val="20"/>
          <w:szCs w:val="20"/>
        </w:rPr>
        <w:t xml:space="preserve">Zamawiający nie później niż w dniu przekazania terenu budowy – przekaże Wykonawcy lub Kierownikowi budowy dokumentację niezbędną do prowadzenia robót. </w:t>
      </w:r>
    </w:p>
    <w:p w:rsidR="00D679D0" w:rsidRPr="00EF4DC4" w:rsidRDefault="00880746" w:rsidP="00D679D0">
      <w:pPr>
        <w:numPr>
          <w:ilvl w:val="0"/>
          <w:numId w:val="3"/>
        </w:numPr>
        <w:spacing w:after="0" w:line="360" w:lineRule="auto"/>
        <w:ind w:right="42" w:hanging="284"/>
        <w:jc w:val="both"/>
        <w:rPr>
          <w:rFonts w:ascii="Arial" w:hAnsi="Arial" w:cs="Arial"/>
          <w:sz w:val="20"/>
          <w:szCs w:val="20"/>
        </w:rPr>
      </w:pPr>
      <w:r w:rsidRPr="00EF4DC4">
        <w:rPr>
          <w:rFonts w:ascii="Arial" w:hAnsi="Arial" w:cs="Arial"/>
          <w:sz w:val="20"/>
          <w:szCs w:val="20"/>
        </w:rPr>
        <w:t xml:space="preserve">Wykonawca po przejęciu terenu budowy, zobowiązany jest zabezpieczyć teren budowy oraz roboty budowlane przed zniszczeniem lub uszkodzeniem oraz zobowiązany jest zapewnić ochronę terenu budowy do końcowego odbioru Przedmiotu Umowy przez Zamawiającego. Za wszelkie zdarzenia na terenie budowy oraz w związku z prowadzonymi robotami budowlanymi Wykonawca ponosi odpowiedzialność na zasadzie ryzyka. </w:t>
      </w:r>
    </w:p>
    <w:p w:rsidR="00D679D0" w:rsidRPr="00EF4DC4" w:rsidRDefault="00D679D0" w:rsidP="00D679D0">
      <w:pPr>
        <w:numPr>
          <w:ilvl w:val="0"/>
          <w:numId w:val="3"/>
        </w:numPr>
        <w:spacing w:after="0" w:line="360" w:lineRule="auto"/>
        <w:ind w:right="42" w:hanging="284"/>
        <w:jc w:val="both"/>
        <w:rPr>
          <w:rFonts w:ascii="Arial" w:hAnsi="Arial" w:cs="Arial"/>
          <w:sz w:val="20"/>
          <w:szCs w:val="20"/>
        </w:rPr>
      </w:pPr>
      <w:r w:rsidRPr="00EF4DC4">
        <w:rPr>
          <w:rFonts w:ascii="Arial" w:hAnsi="Arial" w:cs="Arial"/>
          <w:sz w:val="20"/>
          <w:szCs w:val="20"/>
        </w:rPr>
        <w:t>Zaleca się, aby Wykonawca dokonał oględzin terenu związanego z realizacją przedmiotu zamówienia, dokładnie zapoznał się z treścią dokumentów przetargowych, celem prawidłowego sporządzenia oferty oraz właściwego wykonania zamówienia.</w:t>
      </w:r>
    </w:p>
    <w:p w:rsidR="002E5473" w:rsidRPr="00EF4DC4" w:rsidRDefault="002E5473">
      <w:pPr>
        <w:widowControl w:val="0"/>
        <w:spacing w:after="0" w:line="360" w:lineRule="auto"/>
        <w:rPr>
          <w:rFonts w:ascii="Arial" w:hAnsi="Arial" w:cs="Arial"/>
          <w:sz w:val="20"/>
          <w:szCs w:val="20"/>
        </w:rPr>
      </w:pPr>
    </w:p>
    <w:p w:rsidR="002E5473" w:rsidRPr="00EF4DC4" w:rsidRDefault="00880746">
      <w:pPr>
        <w:widowControl w:val="0"/>
        <w:spacing w:after="0" w:line="360" w:lineRule="auto"/>
        <w:jc w:val="center"/>
        <w:rPr>
          <w:rFonts w:ascii="Arial" w:hAnsi="Arial" w:cs="Arial"/>
          <w:b/>
          <w:sz w:val="20"/>
          <w:szCs w:val="20"/>
        </w:rPr>
      </w:pPr>
      <w:r w:rsidRPr="00EF4DC4">
        <w:rPr>
          <w:rFonts w:ascii="Arial" w:hAnsi="Arial" w:cs="Arial"/>
          <w:b/>
          <w:sz w:val="20"/>
          <w:szCs w:val="20"/>
        </w:rPr>
        <w:t>§5</w:t>
      </w:r>
    </w:p>
    <w:p w:rsidR="002E5473" w:rsidRPr="00EF4DC4" w:rsidRDefault="002E5473">
      <w:pPr>
        <w:widowControl w:val="0"/>
        <w:spacing w:after="0" w:line="360" w:lineRule="auto"/>
        <w:jc w:val="center"/>
        <w:rPr>
          <w:rFonts w:ascii="Arial" w:hAnsi="Arial" w:cs="Arial"/>
          <w:b/>
          <w:sz w:val="20"/>
          <w:szCs w:val="20"/>
        </w:rPr>
      </w:pPr>
    </w:p>
    <w:p w:rsidR="002E5473" w:rsidRPr="00EF4DC4" w:rsidRDefault="00880746">
      <w:pPr>
        <w:numPr>
          <w:ilvl w:val="0"/>
          <w:numId w:val="4"/>
        </w:numPr>
        <w:spacing w:after="0" w:line="360" w:lineRule="auto"/>
        <w:ind w:right="42" w:hanging="284"/>
        <w:jc w:val="both"/>
        <w:rPr>
          <w:rFonts w:ascii="Arial" w:eastAsia="Calibri" w:hAnsi="Arial" w:cs="Arial"/>
          <w:sz w:val="20"/>
          <w:szCs w:val="20"/>
          <w:lang w:eastAsia="en-US"/>
        </w:rPr>
      </w:pPr>
      <w:r w:rsidRPr="00EF4DC4">
        <w:rPr>
          <w:rFonts w:ascii="Arial" w:eastAsia="Calibri" w:hAnsi="Arial" w:cs="Arial"/>
          <w:sz w:val="20"/>
          <w:szCs w:val="20"/>
          <w:lang w:eastAsia="en-US"/>
        </w:rPr>
        <w:t>Przedstawicielem Zamawiającego w zakresie niniejszej umowy, w tym upoważnionym do kontaktów z Wykonawcą,  jest …………..</w:t>
      </w:r>
    </w:p>
    <w:p w:rsidR="002E5473" w:rsidRPr="00EF4DC4" w:rsidRDefault="00880746">
      <w:pPr>
        <w:numPr>
          <w:ilvl w:val="0"/>
          <w:numId w:val="4"/>
        </w:numPr>
        <w:spacing w:after="0" w:line="360" w:lineRule="auto"/>
        <w:ind w:right="42" w:hanging="284"/>
        <w:jc w:val="both"/>
        <w:rPr>
          <w:rFonts w:ascii="Arial" w:eastAsia="Calibri" w:hAnsi="Arial" w:cs="Arial"/>
          <w:sz w:val="20"/>
          <w:szCs w:val="20"/>
          <w:lang w:eastAsia="en-US"/>
        </w:rPr>
      </w:pPr>
      <w:r w:rsidRPr="00EF4DC4">
        <w:rPr>
          <w:rFonts w:ascii="Arial" w:eastAsia="Calibri" w:hAnsi="Arial" w:cs="Arial"/>
          <w:sz w:val="20"/>
          <w:szCs w:val="20"/>
          <w:lang w:eastAsia="en-US"/>
        </w:rPr>
        <w:t>Przedstawicielem Wykonawcy w zakresie niniejszej umowy, w tym upoważnionym do kontaktów z Zamawiającym,  jest …………………...</w:t>
      </w:r>
    </w:p>
    <w:p w:rsidR="002E5473" w:rsidRPr="00EF4DC4" w:rsidRDefault="00880746">
      <w:pPr>
        <w:numPr>
          <w:ilvl w:val="0"/>
          <w:numId w:val="4"/>
        </w:numPr>
        <w:spacing w:after="0" w:line="360" w:lineRule="auto"/>
        <w:ind w:right="42" w:hanging="284"/>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Osoba wskazana w ust. 1 nie jest upoważniona do zaciągania w imieniu Zamawiającego jakichkolwiek zobowiązań o skutkach finansowych lub powodujących zmianę w Przedmiocie umowy lub umowie. </w:t>
      </w:r>
    </w:p>
    <w:p w:rsidR="002E5473" w:rsidRPr="00EF4DC4" w:rsidRDefault="00880746">
      <w:pPr>
        <w:numPr>
          <w:ilvl w:val="0"/>
          <w:numId w:val="4"/>
        </w:numPr>
        <w:spacing w:after="0" w:line="360" w:lineRule="auto"/>
        <w:ind w:right="42" w:hanging="284"/>
        <w:jc w:val="both"/>
        <w:rPr>
          <w:rFonts w:ascii="Arial" w:eastAsia="Calibri" w:hAnsi="Arial" w:cs="Arial"/>
          <w:sz w:val="20"/>
          <w:szCs w:val="20"/>
          <w:lang w:eastAsia="en-US"/>
        </w:rPr>
      </w:pPr>
      <w:r w:rsidRPr="00EF4DC4">
        <w:rPr>
          <w:rFonts w:ascii="Arial" w:eastAsia="Calibri" w:hAnsi="Arial" w:cs="Arial"/>
          <w:sz w:val="20"/>
          <w:szCs w:val="20"/>
          <w:lang w:eastAsia="en-US"/>
        </w:rPr>
        <w:lastRenderedPageBreak/>
        <w:t xml:space="preserve">Zamawiający zastrzega sobie prawo zmiany osoby wskazanej w ust. 1. o dokonaniu zmiany Zamawiający powiadomi na piśmie Wykonawcę. Zmiana ta nie wymaga aneksu do Umowy. </w:t>
      </w:r>
    </w:p>
    <w:p w:rsidR="002E5473" w:rsidRPr="00EF4DC4" w:rsidRDefault="00880746">
      <w:pPr>
        <w:numPr>
          <w:ilvl w:val="0"/>
          <w:numId w:val="4"/>
        </w:numPr>
        <w:spacing w:after="0" w:line="360" w:lineRule="auto"/>
        <w:ind w:right="42" w:hanging="284"/>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Wykonawca ma prawo do zmiany osoby wskazanej w ust. 2 o dokonaniu zmiany Wykonawca powiadomi na piśmie Zamawiającego. Zmiana ta nie wymaga aneksu do Umowy. </w:t>
      </w:r>
    </w:p>
    <w:p w:rsidR="002E5473" w:rsidRPr="00EF4DC4" w:rsidRDefault="00880746">
      <w:pPr>
        <w:spacing w:after="0" w:line="360" w:lineRule="auto"/>
        <w:rPr>
          <w:rFonts w:ascii="Arial" w:eastAsia="Calibri" w:hAnsi="Arial" w:cs="Arial"/>
          <w:sz w:val="20"/>
          <w:szCs w:val="20"/>
          <w:lang w:eastAsia="en-US"/>
        </w:rPr>
      </w:pPr>
      <w:r w:rsidRPr="00EF4DC4">
        <w:rPr>
          <w:rFonts w:ascii="Arial" w:eastAsia="Calibri" w:hAnsi="Arial" w:cs="Arial"/>
          <w:sz w:val="20"/>
          <w:szCs w:val="20"/>
          <w:lang w:eastAsia="en-US"/>
        </w:rPr>
        <w:t xml:space="preserve"> </w:t>
      </w:r>
    </w:p>
    <w:p w:rsidR="002E5473" w:rsidRPr="00EF4DC4" w:rsidRDefault="00880746">
      <w:pPr>
        <w:keepNext/>
        <w:keepLines/>
        <w:spacing w:after="0" w:line="360" w:lineRule="auto"/>
        <w:ind w:left="675" w:right="720" w:hanging="10"/>
        <w:jc w:val="center"/>
        <w:outlineLvl w:val="0"/>
        <w:rPr>
          <w:rFonts w:ascii="Arial" w:eastAsia="Calibri" w:hAnsi="Arial" w:cs="Arial"/>
          <w:b/>
          <w:sz w:val="20"/>
          <w:szCs w:val="20"/>
          <w:lang w:eastAsia="en-US"/>
        </w:rPr>
      </w:pPr>
      <w:r w:rsidRPr="00EF4DC4">
        <w:rPr>
          <w:rFonts w:ascii="Arial" w:eastAsia="Calibri" w:hAnsi="Arial" w:cs="Arial"/>
          <w:b/>
          <w:sz w:val="20"/>
          <w:szCs w:val="20"/>
          <w:lang w:eastAsia="en-US"/>
        </w:rPr>
        <w:t xml:space="preserve">§6 </w:t>
      </w:r>
    </w:p>
    <w:p w:rsidR="002E5473" w:rsidRPr="00EF4DC4" w:rsidRDefault="00880746">
      <w:pPr>
        <w:numPr>
          <w:ilvl w:val="0"/>
          <w:numId w:val="5"/>
        </w:numPr>
        <w:spacing w:after="0" w:line="360" w:lineRule="auto"/>
        <w:ind w:right="42" w:hanging="360"/>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Do obowiązków i odpowiedzialności Wykonawcy w okresie i w ramach realizacji Przedmiotu umowy należy: </w:t>
      </w:r>
    </w:p>
    <w:p w:rsidR="002E5473" w:rsidRPr="00EF4DC4" w:rsidRDefault="00880746">
      <w:pPr>
        <w:numPr>
          <w:ilvl w:val="1"/>
          <w:numId w:val="5"/>
        </w:numPr>
        <w:spacing w:after="0" w:line="360" w:lineRule="auto"/>
        <w:ind w:left="709" w:right="44" w:hanging="425"/>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przejęcie i zabezpieczenie terenu robót oraz zapewnienie stałych warunków widoczności </w:t>
      </w:r>
      <w:r w:rsidRPr="00EF4DC4">
        <w:rPr>
          <w:rFonts w:ascii="Arial" w:eastAsia="Calibri" w:hAnsi="Arial" w:cs="Arial"/>
          <w:sz w:val="20"/>
          <w:szCs w:val="20"/>
          <w:lang w:eastAsia="en-US"/>
        </w:rPr>
        <w:br/>
        <w:t>w dzień i w nocy tych elementów oz</w:t>
      </w:r>
      <w:r w:rsidR="0066376E" w:rsidRPr="00EF4DC4">
        <w:rPr>
          <w:rFonts w:ascii="Arial" w:eastAsia="Calibri" w:hAnsi="Arial" w:cs="Arial"/>
          <w:sz w:val="20"/>
          <w:szCs w:val="20"/>
          <w:lang w:eastAsia="en-US"/>
        </w:rPr>
        <w:t>nakowania, które są niezbędne ze</w:t>
      </w:r>
      <w:r w:rsidRPr="00EF4DC4">
        <w:rPr>
          <w:rFonts w:ascii="Arial" w:eastAsia="Calibri" w:hAnsi="Arial" w:cs="Arial"/>
          <w:sz w:val="20"/>
          <w:szCs w:val="20"/>
          <w:lang w:eastAsia="en-US"/>
        </w:rPr>
        <w:t xml:space="preserve"> względu bezpieczeństwa;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zapewnienie dozoru i zabezpieczenie mienia na terenie robót na własny koszt;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zapewnienie prawidłowego składowania i usuwania po ich wykorzystaniu wszelkich urządzeń pomocniczych i zbędnych materiałów, odpadów i śmieci oraz niepotrzebnych urządzeń prowizorycznych;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ponoszenie pełnej odpowiedzialności prawnej za stan budowy oraz dozoru mienia na terenie budowy, jak i za wszelkie szkody powstałe w trakcie wykonywania Przedmiotu Umowy na terenie przyjętym od Zamawiającego lub mających związek z prowadzonymi pracami;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terminowe wykonanie i przekazanie do eksploatacji Przedmiotu Umowy oraz zapewnienie, że roboty ukończone przez niego są całkowicie zgodne z Umową i  odpowiadają potrzebom i celom, dla których są przewidziane;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ponoszenie pełnej odpowiedzialności za stosowanie i bezpieczeństwo wszelkich działań prowadzonych na terenie robót i poza nim, a związanych z wykonaniem Przedmiotu Umowy;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ponoszenie pełnej odpowiedzialności prawnej za szkody oraz następstwa nieszczęśliwych wypadków pracowników i osób trzecich, powstałe w związku z prowadzonymi robotami, </w:t>
      </w:r>
      <w:r w:rsidRPr="00EF4DC4">
        <w:rPr>
          <w:rFonts w:ascii="Arial" w:eastAsia="Calibri" w:hAnsi="Arial" w:cs="Arial"/>
          <w:sz w:val="20"/>
          <w:szCs w:val="20"/>
          <w:lang w:eastAsia="en-US"/>
        </w:rPr>
        <w:br/>
        <w:t xml:space="preserve">w tym także ruchem pojazdów;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Wykonawca zobowiązany jest przedłożyć Zamawiającemu przed wbudowaniem dokumenty (atesty, certyfikaty, deklaracje, aprobaty techniczne) potwierdzające, że wyroby budowlane są zgodne z art.10 ustawy Prawo Budowlane (opisane </w:t>
      </w:r>
      <w:r w:rsidR="0066376E" w:rsidRPr="00EF4DC4">
        <w:rPr>
          <w:rFonts w:ascii="Arial" w:eastAsia="Calibri" w:hAnsi="Arial" w:cs="Arial"/>
          <w:sz w:val="20"/>
          <w:szCs w:val="20"/>
          <w:lang w:eastAsia="en-US"/>
        </w:rPr>
        <w:t>i</w:t>
      </w:r>
      <w:r w:rsidRPr="00EF4DC4">
        <w:rPr>
          <w:rFonts w:ascii="Arial" w:eastAsia="Calibri" w:hAnsi="Arial" w:cs="Arial"/>
          <w:sz w:val="20"/>
          <w:szCs w:val="20"/>
          <w:lang w:eastAsia="en-US"/>
        </w:rPr>
        <w:t xml:space="preserve"> ostemplowane przez osobę kierownika budowy)</w:t>
      </w:r>
      <w:r w:rsidR="0066376E" w:rsidRPr="00EF4DC4">
        <w:rPr>
          <w:rFonts w:ascii="Arial" w:eastAsia="Calibri" w:hAnsi="Arial" w:cs="Arial"/>
          <w:sz w:val="20"/>
          <w:szCs w:val="20"/>
          <w:lang w:eastAsia="en-US"/>
        </w:rPr>
        <w:t>,</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zabezpieczenie instalacji, urządzeń i obiektów na terenie robót i w jej bezpośrednim otoczeniu, przed ich zniszczeniem lub uszkodzeniem w trakcie wykonywania robót;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dbanie o porządek na terenie robót oraz utrzymywanie terenu robót w należytym stanie </w:t>
      </w:r>
      <w:r w:rsidRPr="00EF4DC4">
        <w:rPr>
          <w:rFonts w:ascii="Arial" w:eastAsia="Calibri" w:hAnsi="Arial" w:cs="Arial"/>
          <w:sz w:val="20"/>
          <w:szCs w:val="20"/>
          <w:lang w:eastAsia="en-US"/>
        </w:rPr>
        <w:br/>
        <w:t xml:space="preserve">i porządku oraz w stanie wolnym od przeszkód komunikacyjnych; </w:t>
      </w:r>
    </w:p>
    <w:p w:rsidR="002E5473" w:rsidRPr="00EF4DC4" w:rsidRDefault="00880746">
      <w:pPr>
        <w:numPr>
          <w:ilvl w:val="1"/>
          <w:numId w:val="5"/>
        </w:numPr>
        <w:spacing w:after="0" w:line="360" w:lineRule="auto"/>
        <w:ind w:left="709" w:right="44" w:hanging="349"/>
        <w:jc w:val="both"/>
        <w:rPr>
          <w:rFonts w:ascii="Arial" w:eastAsia="Calibri" w:hAnsi="Arial" w:cs="Arial"/>
          <w:strike/>
          <w:sz w:val="20"/>
          <w:szCs w:val="20"/>
          <w:lang w:eastAsia="en-US"/>
        </w:rPr>
      </w:pPr>
      <w:r w:rsidRPr="00EF4DC4">
        <w:rPr>
          <w:rFonts w:ascii="Arial" w:eastAsia="Calibri" w:hAnsi="Arial" w:cs="Arial"/>
          <w:sz w:val="20"/>
          <w:szCs w:val="20"/>
          <w:lang w:eastAsia="en-US"/>
        </w:rPr>
        <w:t xml:space="preserve"> uporządkowanie terenu budowy po wykonaniu Przedmiotu Umowy, w tym dokonania na własny koszt renowacji zniszczonych lub uszkodzonych w wyniku prowadzonych prac obiektów,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kompletowanie w trakcie realizacji robót wszelkiej dokumentacji zgodnie z przepisami Prawa Budowlanego oraz przygotowanie do odbioru końcowego kompletu protokołów niezbędnych przy odbiorze; </w:t>
      </w:r>
    </w:p>
    <w:p w:rsidR="002E5473" w:rsidRPr="00EF4DC4" w:rsidRDefault="00880746" w:rsidP="002E5CF6">
      <w:pPr>
        <w:numPr>
          <w:ilvl w:val="1"/>
          <w:numId w:val="5"/>
        </w:numPr>
        <w:spacing w:after="0" w:line="360" w:lineRule="auto"/>
        <w:ind w:left="709" w:right="44" w:hanging="349"/>
        <w:jc w:val="both"/>
        <w:rPr>
          <w:rFonts w:ascii="Arial" w:hAnsi="Arial" w:cs="Arial"/>
          <w:sz w:val="20"/>
          <w:szCs w:val="20"/>
        </w:rPr>
      </w:pPr>
      <w:r w:rsidRPr="00EF4DC4">
        <w:rPr>
          <w:rFonts w:ascii="Arial" w:eastAsia="Calibri" w:hAnsi="Arial" w:cs="Arial"/>
          <w:sz w:val="20"/>
          <w:szCs w:val="20"/>
          <w:lang w:eastAsia="en-US"/>
        </w:rPr>
        <w:t xml:space="preserve"> ponoszenie wyłącznej odpowiedzialności za wszelkie szkody będące następstwem niewykonania lub nienależytego wykonania Przedmiotu Umowy, które to szkody Wykonawca zobowiązuje się pokryć w pełnej wysokości;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niezwłoczne informowanie Zamawiającego o problemach technicznych lub okolicznościach, które mogą wpłynąć na jakość Przedmiotu Umowy lub termin zakończenia realizacji Przedmiotu Umowy;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lastRenderedPageBreak/>
        <w:t xml:space="preserve"> przestrzeganie przepisów bezpieczeństwa i higieny pracy, ochrony przeciwpożarowej  </w:t>
      </w:r>
      <w:r w:rsidRPr="00EF4DC4">
        <w:rPr>
          <w:rFonts w:ascii="Arial" w:eastAsia="Calibri" w:hAnsi="Arial" w:cs="Arial"/>
          <w:sz w:val="20"/>
          <w:szCs w:val="20"/>
          <w:lang w:eastAsia="en-US"/>
        </w:rPr>
        <w:br/>
        <w:t xml:space="preserve">w miejscu robót i jego otoczeniu; </w:t>
      </w:r>
    </w:p>
    <w:p w:rsidR="002E5473" w:rsidRPr="00EF4DC4" w:rsidRDefault="00880746">
      <w:pPr>
        <w:numPr>
          <w:ilvl w:val="1"/>
          <w:numId w:val="5"/>
        </w:numPr>
        <w:spacing w:after="0" w:line="360" w:lineRule="auto"/>
        <w:ind w:left="709" w:right="44" w:hanging="349"/>
        <w:jc w:val="both"/>
        <w:rPr>
          <w:rFonts w:ascii="Arial" w:hAnsi="Arial" w:cs="Arial"/>
          <w:sz w:val="20"/>
          <w:szCs w:val="20"/>
        </w:rPr>
      </w:pPr>
      <w:r w:rsidRPr="00EF4DC4">
        <w:rPr>
          <w:rFonts w:ascii="Arial" w:eastAsia="Calibri" w:hAnsi="Arial" w:cs="Arial"/>
          <w:sz w:val="20"/>
          <w:szCs w:val="20"/>
          <w:lang w:eastAsia="en-US"/>
        </w:rPr>
        <w:t xml:space="preserve"> usunięcie zbędnych odpadów powstałych  w trakcie realizacji Przedmiotu Umowy poza teren robót zgodnie z zasadami utylizacji i składowania odpadów określonymi ustawą z dnia 14 grudnia 2012r. o odpadach (</w:t>
      </w:r>
      <w:proofErr w:type="spellStart"/>
      <w:r w:rsidR="002E5CF6" w:rsidRPr="00EF4DC4">
        <w:rPr>
          <w:rFonts w:ascii="Arial" w:eastAsia="Calibri" w:hAnsi="Arial" w:cs="Arial"/>
          <w:sz w:val="20"/>
          <w:szCs w:val="20"/>
          <w:lang w:eastAsia="en-US"/>
        </w:rPr>
        <w:t>t</w:t>
      </w:r>
      <w:r w:rsidRPr="00EF4DC4">
        <w:rPr>
          <w:rFonts w:ascii="Arial" w:eastAsia="Calibri" w:hAnsi="Arial" w:cs="Arial"/>
          <w:sz w:val="20"/>
          <w:szCs w:val="20"/>
          <w:lang w:eastAsia="en-US"/>
        </w:rPr>
        <w:t>.j</w:t>
      </w:r>
      <w:proofErr w:type="spellEnd"/>
      <w:r w:rsidRPr="00EF4DC4">
        <w:rPr>
          <w:rFonts w:ascii="Arial" w:eastAsia="Calibri" w:hAnsi="Arial" w:cs="Arial"/>
          <w:sz w:val="20"/>
          <w:szCs w:val="20"/>
          <w:lang w:eastAsia="en-US"/>
        </w:rPr>
        <w:t xml:space="preserve">. Dz. U. z 2021 r. poz. 779; zm.: Dz. U. z 2019 r. poz. 1579 oraz z 2021 r. poz. 784 </w:t>
      </w:r>
      <w:r w:rsidR="002E5CF6" w:rsidRPr="00EF4DC4">
        <w:rPr>
          <w:rFonts w:ascii="Arial" w:eastAsia="Calibri" w:hAnsi="Arial" w:cs="Arial"/>
          <w:sz w:val="20"/>
          <w:szCs w:val="20"/>
          <w:lang w:eastAsia="en-US"/>
        </w:rPr>
        <w:br/>
      </w:r>
      <w:r w:rsidRPr="00EF4DC4">
        <w:rPr>
          <w:rFonts w:ascii="Arial" w:eastAsia="Calibri" w:hAnsi="Arial" w:cs="Arial"/>
          <w:sz w:val="20"/>
          <w:szCs w:val="20"/>
          <w:lang w:eastAsia="en-US"/>
        </w:rPr>
        <w:t xml:space="preserve">i poz. 1648.) oraz zapisami </w:t>
      </w:r>
      <w:proofErr w:type="spellStart"/>
      <w:r w:rsidRPr="00EF4DC4">
        <w:rPr>
          <w:rFonts w:ascii="Arial" w:eastAsia="Calibri" w:hAnsi="Arial" w:cs="Arial"/>
          <w:sz w:val="20"/>
          <w:szCs w:val="20"/>
          <w:lang w:eastAsia="en-US"/>
        </w:rPr>
        <w:t>STWiORB</w:t>
      </w:r>
      <w:proofErr w:type="spellEnd"/>
      <w:r w:rsidRPr="00EF4DC4">
        <w:rPr>
          <w:rFonts w:ascii="Arial" w:eastAsia="Calibri" w:hAnsi="Arial" w:cs="Arial"/>
          <w:sz w:val="20"/>
          <w:szCs w:val="20"/>
          <w:lang w:eastAsia="en-US"/>
        </w:rPr>
        <w:t xml:space="preserve">;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udostępnianie placu budowy Zamawiającemu oraz innym podmiotom w zakresie promocji inwestycji, tj. wykonania niezbędnej dokumentacji fotograficznej i umieszczenia niezbędnych tablic informacyjnych;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magazynowanie będących w użytku, a wymagających przechowywania materiałów  oraz sprzętu zgodnie z przepisami prawa, rekomendacjami Zamawiającego oraz instrukcjami bezpieczeństwa, a zarazem Wykonawca będzie w pełni odpowiedzialny za należyte ich magazynowanie. Wykonawca zobowiązany jest zapewnić transport materiałów oraz sprzętu z i do magazynu. </w:t>
      </w:r>
    </w:p>
    <w:p w:rsidR="002E5473" w:rsidRPr="00EF4DC4"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EF4DC4">
        <w:rPr>
          <w:rFonts w:ascii="Arial" w:eastAsia="Calibri" w:hAnsi="Arial" w:cs="Arial"/>
          <w:sz w:val="20"/>
          <w:szCs w:val="20"/>
          <w:lang w:eastAsia="en-US"/>
        </w:rPr>
        <w:t xml:space="preserve"> Ponoszenie wszelkich kosztów związanych z prowadzeniem robót budowlanych, </w:t>
      </w:r>
      <w:r w:rsidRPr="00EF4DC4">
        <w:rPr>
          <w:rFonts w:ascii="Arial" w:eastAsia="Calibri" w:hAnsi="Arial" w:cs="Arial"/>
          <w:sz w:val="20"/>
          <w:szCs w:val="20"/>
          <w:lang w:eastAsia="en-US"/>
        </w:rPr>
        <w:br/>
        <w:t xml:space="preserve">w szczególności z opłatą za pobór wody, energii elektrycznej; </w:t>
      </w:r>
    </w:p>
    <w:p w:rsidR="002E5473" w:rsidRPr="00EF4DC4" w:rsidRDefault="002E5473">
      <w:pPr>
        <w:widowControl w:val="0"/>
        <w:spacing w:after="0" w:line="360" w:lineRule="auto"/>
        <w:jc w:val="both"/>
        <w:rPr>
          <w:rFonts w:ascii="Arial" w:hAnsi="Arial" w:cs="Arial"/>
          <w:sz w:val="20"/>
          <w:szCs w:val="20"/>
        </w:rPr>
      </w:pPr>
    </w:p>
    <w:p w:rsidR="002E5473" w:rsidRPr="00EF4DC4" w:rsidRDefault="00880746">
      <w:pPr>
        <w:pStyle w:val="Nagwek1"/>
        <w:spacing w:after="0" w:line="360" w:lineRule="auto"/>
        <w:ind w:left="675" w:right="720"/>
        <w:rPr>
          <w:rFonts w:ascii="Arial" w:hAnsi="Arial" w:cs="Arial"/>
          <w:color w:val="auto"/>
          <w:sz w:val="20"/>
          <w:szCs w:val="20"/>
        </w:rPr>
      </w:pPr>
      <w:r w:rsidRPr="00EF4DC4">
        <w:rPr>
          <w:rFonts w:ascii="Arial" w:hAnsi="Arial" w:cs="Arial"/>
          <w:color w:val="auto"/>
          <w:sz w:val="20"/>
          <w:szCs w:val="20"/>
        </w:rPr>
        <w:t xml:space="preserve">§ 7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Wykonawca zobowiązany jest w ramach wynagrodzenia, o którym mowa w </w:t>
      </w:r>
      <w:r w:rsidRPr="00EF4DC4">
        <w:rPr>
          <w:rFonts w:ascii="Arial" w:eastAsia="Verdana" w:hAnsi="Arial" w:cs="Arial"/>
          <w:sz w:val="20"/>
          <w:szCs w:val="20"/>
        </w:rPr>
        <w:t xml:space="preserve">§ </w:t>
      </w:r>
      <w:r w:rsidRPr="00EF4DC4">
        <w:rPr>
          <w:rFonts w:ascii="Arial" w:hAnsi="Arial" w:cs="Arial"/>
          <w:sz w:val="20"/>
          <w:szCs w:val="20"/>
        </w:rPr>
        <w:t>9 ust. 1, dostarczyć wszystkie materiały niezbędne do wykonania Przedmiotu Umowy (dalej: „</w:t>
      </w:r>
      <w:r w:rsidRPr="00EF4DC4">
        <w:rPr>
          <w:rFonts w:ascii="Arial" w:hAnsi="Arial" w:cs="Arial"/>
          <w:b/>
          <w:sz w:val="20"/>
          <w:szCs w:val="20"/>
        </w:rPr>
        <w:t>Materiały</w:t>
      </w:r>
      <w:r w:rsidRPr="00EF4DC4">
        <w:rPr>
          <w:rFonts w:ascii="Arial" w:hAnsi="Arial" w:cs="Arial"/>
          <w:sz w:val="20"/>
          <w:szCs w:val="20"/>
        </w:rPr>
        <w:t xml:space="preserve">”).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Wykonawca zobowiązany jest do wykonania Przedmiotu Umowy z materiałów własnych, nowych, dopuszczonych na polski rynek zgodnie z odpowiednimi normami i przepisami prawa, w szczególności posiadających stosowne aprobaty, certyfikaty i atesty, w tym bezpieczeństwa.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Materiały, powinny odpowiadać wymogom wyrobów dopuszczonych do obrotu i powszechnego stosowania w budownictwie, określonych w powszechnie obowiązujących przepisach prawa, </w:t>
      </w:r>
      <w:r w:rsidRPr="00EF4DC4">
        <w:rPr>
          <w:rFonts w:ascii="Arial" w:hAnsi="Arial" w:cs="Arial"/>
          <w:sz w:val="20"/>
          <w:szCs w:val="20"/>
        </w:rPr>
        <w:br/>
        <w:t xml:space="preserve">w szczególności w Prawie budowlanym, ustawie o wyrobach budowlanych oraz dokumentacji. Dopuszcza się stosowanie materiałów i urządzeń równoważnych pod względem parametrów technicznych i jakościowych, po uzyskaniu zgody Zamawiającego.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Na każde żądanie Zamawiającego Wykonawca zobowiązany jest okazać w stosunku do materiałów, dokumenty określone w ustawie o wyrobach budowlanych oraz dokumenty potwierdzające źródło pozyskania i datę wytworzenia (datę produkcji).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Wykonawca pokryje  koszty wszystkich badań potrzebnych do udokumentowania wymaganej jakości wykonywanych robót i wbudowanych materiałów.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Wykonawca ma obowiązek dokonywania w dzienniku budowy prowadzonym dla przedmiotu umowy wpisów dotyczących konieczności wykonania robót dodatkowych i zamiennych. Dodatkowo, niezależnie od dokonania wpisu do dziennika budowy Wykonawca ma obowiązek pisemnego informowania Zamawiającego o konieczności wykonania robót dodatkowych i zamiennych i uzyskania jego zgody w terminie umożliwiającym ich wykonanie bez zmiany terminu wykonania przedmiotu umowy i nie później niż w terminie 7 dni od daty stwierdzenia konieczności ich wykonania pod rygorem utraty prawa do wynagrodzenia za wykonanie tych robót. </w:t>
      </w:r>
    </w:p>
    <w:p w:rsidR="002E5473" w:rsidRPr="00EF4DC4" w:rsidRDefault="00880746">
      <w:pPr>
        <w:numPr>
          <w:ilvl w:val="0"/>
          <w:numId w:val="7"/>
        </w:numPr>
        <w:spacing w:after="0" w:line="360" w:lineRule="auto"/>
        <w:ind w:right="43" w:hanging="284"/>
        <w:jc w:val="both"/>
        <w:rPr>
          <w:rFonts w:ascii="Arial" w:hAnsi="Arial" w:cs="Arial"/>
          <w:sz w:val="20"/>
          <w:szCs w:val="20"/>
        </w:rPr>
      </w:pPr>
      <w:r w:rsidRPr="00EF4DC4">
        <w:rPr>
          <w:rFonts w:ascii="Arial" w:hAnsi="Arial" w:cs="Arial"/>
          <w:sz w:val="20"/>
          <w:szCs w:val="20"/>
        </w:rPr>
        <w:t xml:space="preserve">Proponowany termin wykonania robót ulegających zakryciu lub zanikających musi umożliwić Inspektorowi nadzoru sprawdzenie ich wykonania pod kątem ilości i jakości jeszcze przed ich zakryciem lub zaniknięciem. </w:t>
      </w:r>
    </w:p>
    <w:p w:rsidR="002E5473" w:rsidRPr="00EF4DC4" w:rsidRDefault="002E5473">
      <w:pPr>
        <w:spacing w:after="0" w:line="360" w:lineRule="auto"/>
        <w:ind w:left="284" w:right="43"/>
        <w:jc w:val="both"/>
        <w:rPr>
          <w:rFonts w:ascii="Arial" w:hAnsi="Arial" w:cs="Arial"/>
          <w:sz w:val="20"/>
          <w:szCs w:val="20"/>
        </w:rPr>
      </w:pPr>
    </w:p>
    <w:p w:rsidR="002E5473" w:rsidRPr="00EF4DC4" w:rsidRDefault="00880746">
      <w:pPr>
        <w:pStyle w:val="Nagwek1"/>
        <w:spacing w:after="0" w:line="360" w:lineRule="auto"/>
        <w:ind w:left="678" w:right="720"/>
        <w:rPr>
          <w:rFonts w:ascii="Arial" w:hAnsi="Arial" w:cs="Arial"/>
          <w:color w:val="auto"/>
          <w:sz w:val="20"/>
          <w:szCs w:val="20"/>
        </w:rPr>
      </w:pPr>
      <w:r w:rsidRPr="00EF4DC4">
        <w:rPr>
          <w:rFonts w:ascii="Arial" w:hAnsi="Arial" w:cs="Arial"/>
          <w:color w:val="auto"/>
          <w:sz w:val="20"/>
          <w:szCs w:val="20"/>
        </w:rPr>
        <w:lastRenderedPageBreak/>
        <w:t>§ 8</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Wykonawca w celu realizacji przedmiotu umowy może posługiwać się Podwykonawcą lub dalszym Podwykonawcą. Wykonanie przedmiotu umowy przy pomocy Podwykonawcy lub dalszego Podwykonawcy jak również zmiana tych podmiotów wymaga zachowania warunków przewidzianych w niniejszym paragrafie. Z zastrzeżeniem ust. 1a zmiana Podwykonawcy lub dalszego Podwykonawcy nie stanowi zmiany umowy. </w:t>
      </w:r>
    </w:p>
    <w:p w:rsidR="002E5473" w:rsidRPr="00EF4DC4" w:rsidRDefault="00880746" w:rsidP="00EF4DC4">
      <w:pPr>
        <w:spacing w:after="0" w:line="360" w:lineRule="auto"/>
        <w:ind w:left="567" w:right="44" w:hanging="283"/>
        <w:jc w:val="both"/>
        <w:rPr>
          <w:rFonts w:ascii="Arial" w:hAnsi="Arial" w:cs="Arial"/>
          <w:sz w:val="20"/>
          <w:szCs w:val="20"/>
        </w:rPr>
      </w:pPr>
      <w:r w:rsidRPr="00EF4DC4">
        <w:rPr>
          <w:rFonts w:ascii="Arial" w:hAnsi="Arial" w:cs="Arial"/>
          <w:sz w:val="20"/>
          <w:szCs w:val="20"/>
        </w:rPr>
        <w:t xml:space="preserve">1a. Jeżeli Wykonawca w trakcie postępowania o udzielenie zamówienia powoływał się na zasoby podmiotu, o którym mowa w art. 118 ust. 1 ustawy Prawo zamówień publicznych, wówczas Wykonawca posłuży się takim podmiotem jako Podwykonawcą w celu realizacji przedmiotu umowy w następującym zakresie: (nazwa) ………………… (zakres)……… </w:t>
      </w:r>
    </w:p>
    <w:p w:rsidR="002E5473" w:rsidRPr="00EF4DC4" w:rsidRDefault="00880746" w:rsidP="00EF4DC4">
      <w:pPr>
        <w:spacing w:after="0" w:line="360" w:lineRule="auto"/>
        <w:ind w:left="567" w:right="44" w:hanging="283"/>
        <w:jc w:val="both"/>
        <w:rPr>
          <w:rFonts w:ascii="Arial" w:hAnsi="Arial" w:cs="Arial"/>
          <w:sz w:val="20"/>
          <w:szCs w:val="20"/>
        </w:rPr>
      </w:pPr>
      <w:r w:rsidRPr="00EF4DC4">
        <w:rPr>
          <w:rFonts w:ascii="Arial" w:hAnsi="Arial" w:cs="Arial"/>
          <w:sz w:val="20"/>
          <w:szCs w:val="20"/>
        </w:rPr>
        <w:t xml:space="preserve">1b. Rezygnacja przez Wykonawcę z Podwykonawcy, o którym mowa w ust. 1a lub jego zmiana wymaga sporządzenia aneksu do umowy i następuje na zasadach określonych w art. 462 ust. 7 ustawy Prawo zamówień publicznych, co oznacza, że Wykonawca zobowiązany jest wykazać Zamawiającemu, iż proponowany inny Podwykonawca lub Wykonawca spełnia samodzielnie warunki udziału w postępowaniu w stopniu nie mniejszym, niż podmiot, na którego zasoby Wykonawca powoływał się w trakcie postępowania o udzielenie zamówienia.         </w:t>
      </w:r>
    </w:p>
    <w:p w:rsidR="002E5473" w:rsidRPr="00EF4DC4" w:rsidRDefault="00880746" w:rsidP="00EF4DC4">
      <w:pPr>
        <w:spacing w:after="0" w:line="360" w:lineRule="auto"/>
        <w:ind w:left="567" w:right="44" w:hanging="283"/>
        <w:jc w:val="both"/>
        <w:rPr>
          <w:rFonts w:ascii="Arial" w:hAnsi="Arial" w:cs="Arial"/>
          <w:sz w:val="20"/>
          <w:szCs w:val="20"/>
        </w:rPr>
      </w:pPr>
      <w:r w:rsidRPr="00EF4DC4">
        <w:rPr>
          <w:rFonts w:ascii="Arial" w:hAnsi="Arial" w:cs="Arial"/>
          <w:sz w:val="20"/>
          <w:szCs w:val="20"/>
        </w:rPr>
        <w:t xml:space="preserve">1c. Zgodnie z art. 462 ust. 3 ustawy Prawo zamówień publicznych  przed przystąpieniem do wykonania zamówienia Wykonawca, o ile są już znane, zobowiązany jest podać nazwy albo imiona i nazwiska oraz dane kontaktowe przedstawicieli podwykonawców i osób do kontaktu z nimi, zaangażowanych w roboty budowlane, które mają być wykonane w miejscu podlegającym bezpośredniemu nadzorowi Zamawiającego. Wykonawca zobowiązany jest zawiadamiać Zamawiającego o wszelkich zmianach danych, o których mowa w zdaniu pierwszym, w trakcie realizacji zamówienia, a także przekazywać informację na temat nowych podwykonawców, którym w późniejszym okresie zamierza powierzyć realizację robót budowlanych. Zamawiający może żądać wskazanych powyżej informacji w przypadkach o których mowa w art. 462 ust. 4 ustawy Prawo zamówień publicznych.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Wykonawca na pisemne żądanie Zamawiającego ma obowiązek usunąć wskazanego przez Zamawiającego Podwykonawcę z terenu budowy w terminie 5 dni od dnia odbioru przez Wykonawcę ww. pisemnego żądania, jeżeli Zamawiający uzna, że dany Podwykonawca narusza w sposób rażący swoje zobowiązania, a w szczególności nie przestrzega przepisów prawa.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 projekcie umowy o podwykonawstwo między Wykonawcą a Podwykonawcą lub dalszym Podwykonawcą: </w:t>
      </w:r>
    </w:p>
    <w:p w:rsidR="002E5473" w:rsidRPr="00EF4DC4" w:rsidRDefault="00880746">
      <w:pPr>
        <w:numPr>
          <w:ilvl w:val="2"/>
          <w:numId w:val="9"/>
        </w:numPr>
        <w:spacing w:after="0" w:line="360" w:lineRule="auto"/>
        <w:ind w:left="851" w:right="44" w:hanging="284"/>
        <w:jc w:val="both"/>
        <w:rPr>
          <w:rFonts w:ascii="Arial" w:hAnsi="Arial" w:cs="Arial"/>
          <w:sz w:val="20"/>
          <w:szCs w:val="20"/>
        </w:rPr>
      </w:pPr>
      <w:r w:rsidRPr="00EF4DC4">
        <w:rPr>
          <w:rFonts w:ascii="Arial" w:hAnsi="Arial" w:cs="Arial"/>
          <w:sz w:val="20"/>
          <w:szCs w:val="20"/>
        </w:rPr>
        <w:t xml:space="preserve">termin zapłaty wynagrodzenia podwykonawcy lub dalszemu podwykonawcy nie może być dłuższy niż 21 dni od dnia doręczenia wykonawcy, podwykonawcy lub dalszemu podwykonawcy faktury lub rachunku, potwierdzających wykonanie zleconej podwykonawcy lub dalszemu podwykonawcy dostawy, usługi lub roboty budowlanej, </w:t>
      </w:r>
    </w:p>
    <w:p w:rsidR="002E5473" w:rsidRPr="00EF4DC4" w:rsidRDefault="00880746">
      <w:pPr>
        <w:numPr>
          <w:ilvl w:val="2"/>
          <w:numId w:val="9"/>
        </w:numPr>
        <w:spacing w:after="0" w:line="360" w:lineRule="auto"/>
        <w:ind w:left="851" w:right="44" w:hanging="284"/>
        <w:jc w:val="both"/>
        <w:rPr>
          <w:rFonts w:ascii="Arial" w:hAnsi="Arial" w:cs="Arial"/>
          <w:sz w:val="20"/>
          <w:szCs w:val="20"/>
        </w:rPr>
      </w:pPr>
      <w:r w:rsidRPr="00EF4DC4">
        <w:rPr>
          <w:rFonts w:ascii="Arial" w:hAnsi="Arial" w:cs="Arial"/>
          <w:sz w:val="20"/>
          <w:szCs w:val="20"/>
        </w:rPr>
        <w:t xml:space="preserve">Wykonawca powinien zapewnić, aby suma wynagrodzeń określona w umowach  z podwykonawcami nie przekraczała wynagrodzenia należnego Wykonawcy z tytułu niniejszej umowy,  </w:t>
      </w:r>
    </w:p>
    <w:p w:rsidR="002E5473" w:rsidRPr="00EF4DC4" w:rsidRDefault="00880746">
      <w:pPr>
        <w:numPr>
          <w:ilvl w:val="2"/>
          <w:numId w:val="9"/>
        </w:numPr>
        <w:spacing w:after="0" w:line="360" w:lineRule="auto"/>
        <w:ind w:left="851" w:right="44" w:hanging="284"/>
        <w:jc w:val="both"/>
        <w:rPr>
          <w:rFonts w:ascii="Arial" w:hAnsi="Arial" w:cs="Arial"/>
          <w:sz w:val="20"/>
          <w:szCs w:val="20"/>
        </w:rPr>
      </w:pPr>
      <w:r w:rsidRPr="00EF4DC4">
        <w:rPr>
          <w:rFonts w:ascii="Arial" w:hAnsi="Arial" w:cs="Arial"/>
          <w:sz w:val="20"/>
          <w:szCs w:val="20"/>
        </w:rPr>
        <w:t xml:space="preserve">musi być zawarte postanowienie zobowiązujące podwykonawcę lub dalszego podwykonawcę do przedkładania Zamawiającemu projektów umów o dalsze wykonawstwo oraz poświadczonych za zgodność z oryginałem kopii umów na zasadach określonych poniżej, </w:t>
      </w:r>
    </w:p>
    <w:p w:rsidR="002E5473" w:rsidRPr="00EF4DC4" w:rsidRDefault="00880746">
      <w:pPr>
        <w:numPr>
          <w:ilvl w:val="2"/>
          <w:numId w:val="9"/>
        </w:numPr>
        <w:spacing w:after="0" w:line="360" w:lineRule="auto"/>
        <w:ind w:left="851" w:right="44" w:hanging="284"/>
        <w:jc w:val="both"/>
        <w:rPr>
          <w:rFonts w:ascii="Arial" w:hAnsi="Arial" w:cs="Arial"/>
          <w:sz w:val="20"/>
          <w:szCs w:val="20"/>
        </w:rPr>
      </w:pPr>
      <w:r w:rsidRPr="00EF4DC4">
        <w:rPr>
          <w:rFonts w:ascii="Arial" w:hAnsi="Arial" w:cs="Arial"/>
          <w:sz w:val="20"/>
          <w:szCs w:val="20"/>
        </w:rPr>
        <w:lastRenderedPageBreak/>
        <w:t xml:space="preserve">nie mogą być zawarte postanowienia kształtujące prawa i obowiązki podwykonawcy, w zakresie kar umownych oraz postanowienia dotyczące warunków wypłaty wynagrodzenia w sposób dla podwykonawcy  mniej korzystny niż prawa i obowiązki Wykonawcy (art. 463 </w:t>
      </w:r>
      <w:proofErr w:type="spellStart"/>
      <w:r w:rsidRPr="00EF4DC4">
        <w:rPr>
          <w:rFonts w:ascii="Arial" w:hAnsi="Arial" w:cs="Arial"/>
          <w:sz w:val="20"/>
          <w:szCs w:val="20"/>
        </w:rPr>
        <w:t>Pzp</w:t>
      </w:r>
      <w:proofErr w:type="spellEnd"/>
      <w:r w:rsidRPr="00EF4DC4">
        <w:rPr>
          <w:rFonts w:ascii="Arial" w:hAnsi="Arial" w:cs="Arial"/>
          <w:sz w:val="20"/>
          <w:szCs w:val="20"/>
        </w:rPr>
        <w:t xml:space="preserve">).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 przypadku umów o podwykonawstwo w zakresie robót budowlanych, których przedmiotem są roboty budowlane stosuje się następującą procedurę: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Wykonawca, Podwykonawca lub dalszy Podwykonawca przedstawi Zamawiającemu: </w:t>
      </w:r>
    </w:p>
    <w:p w:rsidR="002E5473" w:rsidRPr="00EF4DC4" w:rsidRDefault="00880746">
      <w:pPr>
        <w:numPr>
          <w:ilvl w:val="3"/>
          <w:numId w:val="11"/>
        </w:numPr>
        <w:spacing w:after="0" w:line="360" w:lineRule="auto"/>
        <w:ind w:left="1276" w:right="44" w:hanging="425"/>
        <w:jc w:val="both"/>
        <w:rPr>
          <w:rFonts w:ascii="Arial" w:hAnsi="Arial" w:cs="Arial"/>
          <w:sz w:val="20"/>
          <w:szCs w:val="20"/>
        </w:rPr>
      </w:pPr>
      <w:r w:rsidRPr="00EF4DC4">
        <w:rPr>
          <w:rFonts w:ascii="Arial" w:hAnsi="Arial" w:cs="Arial"/>
          <w:sz w:val="20"/>
          <w:szCs w:val="20"/>
        </w:rPr>
        <w:t xml:space="preserve">projekt umowy o podwykonawstwo ze wskazaniem kwoty wynagrodzenia należnego Podwykonawcy lub dalszemu Podwykonawcy,  </w:t>
      </w:r>
    </w:p>
    <w:p w:rsidR="002E5473" w:rsidRPr="00EF4DC4" w:rsidRDefault="00880746">
      <w:pPr>
        <w:numPr>
          <w:ilvl w:val="3"/>
          <w:numId w:val="11"/>
        </w:numPr>
        <w:spacing w:after="0" w:line="360" w:lineRule="auto"/>
        <w:ind w:left="1276" w:right="44" w:hanging="425"/>
        <w:jc w:val="both"/>
        <w:rPr>
          <w:rFonts w:ascii="Arial" w:hAnsi="Arial" w:cs="Arial"/>
          <w:sz w:val="20"/>
          <w:szCs w:val="20"/>
        </w:rPr>
      </w:pPr>
      <w:r w:rsidRPr="00EF4DC4">
        <w:rPr>
          <w:rFonts w:ascii="Arial" w:hAnsi="Arial" w:cs="Arial"/>
          <w:sz w:val="20"/>
          <w:szCs w:val="20"/>
        </w:rPr>
        <w:t xml:space="preserve">dokumentację dotyczącą zakresu Robót, które mają być wykonane przez tego Podwykonawcę lub dalszego Podwykonawcę,  </w:t>
      </w:r>
    </w:p>
    <w:p w:rsidR="002E5473" w:rsidRPr="00EF4DC4" w:rsidRDefault="00880746">
      <w:pPr>
        <w:numPr>
          <w:ilvl w:val="3"/>
          <w:numId w:val="11"/>
        </w:numPr>
        <w:spacing w:after="0" w:line="360" w:lineRule="auto"/>
        <w:ind w:left="1276" w:right="44" w:hanging="425"/>
        <w:jc w:val="both"/>
        <w:rPr>
          <w:rFonts w:ascii="Arial" w:hAnsi="Arial" w:cs="Arial"/>
          <w:sz w:val="20"/>
          <w:szCs w:val="20"/>
        </w:rPr>
      </w:pPr>
      <w:r w:rsidRPr="00EF4DC4">
        <w:rPr>
          <w:rFonts w:ascii="Arial" w:hAnsi="Arial" w:cs="Arial"/>
          <w:sz w:val="20"/>
          <w:szCs w:val="20"/>
        </w:rPr>
        <w:t xml:space="preserve">zgodę Wykonawcy – w przypadku, gdy o taka zgodę występuje Podwykonawca lub dalszy Podwykonawca. </w:t>
      </w:r>
    </w:p>
    <w:p w:rsidR="002E5473" w:rsidRPr="00EF4DC4" w:rsidRDefault="00880746">
      <w:pPr>
        <w:numPr>
          <w:ilvl w:val="3"/>
          <w:numId w:val="11"/>
        </w:numPr>
        <w:spacing w:after="0" w:line="360" w:lineRule="auto"/>
        <w:ind w:left="1276" w:right="44" w:hanging="425"/>
        <w:jc w:val="both"/>
        <w:rPr>
          <w:rFonts w:ascii="Arial" w:hAnsi="Arial" w:cs="Arial"/>
          <w:sz w:val="20"/>
          <w:szCs w:val="20"/>
        </w:rPr>
      </w:pPr>
      <w:r w:rsidRPr="00EF4DC4">
        <w:rPr>
          <w:rFonts w:ascii="Arial" w:hAnsi="Arial" w:cs="Arial"/>
          <w:sz w:val="20"/>
          <w:szCs w:val="20"/>
        </w:rPr>
        <w:t xml:space="preserve">przedkładany projekt umowy o podwykonawstwo będzie przewidywał możliwość powierzenia realizacji przedmiotu umowy w zakresie robót budowlanych dalszemu Podwykonawcy jedynie za uprzednią zgodą Zamawiającego i Wykonawcy.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W terminie 14 dni od dnia przedłożenia kompletu powyższych dokumentów Zamawiający: </w:t>
      </w:r>
    </w:p>
    <w:p w:rsidR="002E5473" w:rsidRPr="00EF4DC4" w:rsidRDefault="00880746">
      <w:pPr>
        <w:numPr>
          <w:ilvl w:val="3"/>
          <w:numId w:val="10"/>
        </w:numPr>
        <w:spacing w:after="0" w:line="360" w:lineRule="auto"/>
        <w:ind w:right="42" w:hanging="355"/>
        <w:jc w:val="both"/>
        <w:rPr>
          <w:rFonts w:ascii="Arial" w:hAnsi="Arial" w:cs="Arial"/>
          <w:sz w:val="20"/>
          <w:szCs w:val="20"/>
        </w:rPr>
      </w:pPr>
      <w:r w:rsidRPr="00EF4DC4">
        <w:rPr>
          <w:rFonts w:ascii="Arial" w:hAnsi="Arial" w:cs="Arial"/>
          <w:sz w:val="20"/>
          <w:szCs w:val="20"/>
        </w:rPr>
        <w:t xml:space="preserve">udzieli Wykonawcy, Podwykonawcy lub dalszemu Podwykonawcy w formie pisemnej zgody na zawarcie umowy lub wniesie pisemne zastrzeżenia do przedłożonego projektu umowy o  podwykonawstwo.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Niezgłoszenie zastrzeżeń w formie pisemnej pod rygorem nieważności do przedłożonego projektu umowy o podwykonawstwo w ww. terminie uważa się za akceptację projektu umowy przez Zamawiającego.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Wykonawca, Podwykonawca lub dalszy Podwykonawca przedkłada Zamawiającemu poświadczoną za zgodność z oryginałem kopię zawartej umowy  </w:t>
      </w:r>
    </w:p>
    <w:p w:rsidR="002E5473" w:rsidRPr="00EF4DC4" w:rsidRDefault="00880746">
      <w:pPr>
        <w:spacing w:after="0" w:line="360" w:lineRule="auto"/>
        <w:ind w:left="975" w:right="42" w:hanging="10"/>
        <w:rPr>
          <w:rFonts w:ascii="Arial" w:hAnsi="Arial" w:cs="Arial"/>
          <w:sz w:val="20"/>
          <w:szCs w:val="20"/>
        </w:rPr>
      </w:pPr>
      <w:r w:rsidRPr="00EF4DC4">
        <w:rPr>
          <w:rFonts w:ascii="Arial" w:hAnsi="Arial" w:cs="Arial"/>
          <w:sz w:val="20"/>
          <w:szCs w:val="20"/>
        </w:rPr>
        <w:t xml:space="preserve">o podwykonawstwo w terminie 7 dni od dnia jej zawarcia lub w terminie 7 dni od dnia zawarcia umowy o wykonawstwo.  </w:t>
      </w:r>
    </w:p>
    <w:p w:rsidR="002E5473" w:rsidRPr="00EF4DC4" w:rsidRDefault="00880746">
      <w:pPr>
        <w:numPr>
          <w:ilvl w:val="1"/>
          <w:numId w:val="8"/>
        </w:numPr>
        <w:spacing w:after="0" w:line="360" w:lineRule="auto"/>
        <w:ind w:left="993" w:right="44" w:hanging="567"/>
        <w:jc w:val="both"/>
        <w:rPr>
          <w:rFonts w:ascii="Arial" w:hAnsi="Arial" w:cs="Arial"/>
          <w:sz w:val="20"/>
          <w:szCs w:val="20"/>
        </w:rPr>
      </w:pPr>
      <w:r w:rsidRPr="00EF4DC4">
        <w:rPr>
          <w:rFonts w:ascii="Arial" w:hAnsi="Arial" w:cs="Arial"/>
          <w:sz w:val="20"/>
          <w:szCs w:val="20"/>
        </w:rPr>
        <w:t xml:space="preserve">Zamawiający w terminie 14 dni od dnia otrzymania kopii zawartej umowy  o podwykonawstwo może zgłosić sprzeciw w formie pisemnej pod rygorem nieważności w stosunku do tej umowy.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Niezgłoszenie sprzeciwu w formie pisemnej pod rygorem nieważności do przedłożonej umowy o podwykonawstwo w powyższym terminie uważa się za akceptację umowy przez Zamawiającego. </w:t>
      </w:r>
    </w:p>
    <w:p w:rsidR="002E5473" w:rsidRPr="00EF4DC4" w:rsidRDefault="00880746">
      <w:pPr>
        <w:numPr>
          <w:ilvl w:val="1"/>
          <w:numId w:val="8"/>
        </w:numPr>
        <w:spacing w:after="0" w:line="360" w:lineRule="auto"/>
        <w:ind w:right="44" w:hanging="485"/>
        <w:jc w:val="both"/>
        <w:rPr>
          <w:rFonts w:ascii="Arial" w:hAnsi="Arial" w:cs="Arial"/>
          <w:sz w:val="20"/>
          <w:szCs w:val="20"/>
        </w:rPr>
      </w:pPr>
      <w:r w:rsidRPr="00EF4DC4">
        <w:rPr>
          <w:rFonts w:ascii="Arial" w:hAnsi="Arial" w:cs="Arial"/>
          <w:sz w:val="20"/>
          <w:szCs w:val="20"/>
        </w:rPr>
        <w:t xml:space="preserve">W sytuacji określonej w niniejszym ustępie pkt. 2) i pkt. 5) Wykonawca, Podwykonawca lub </w:t>
      </w:r>
      <w:r w:rsidRPr="00EF4DC4">
        <w:rPr>
          <w:rFonts w:ascii="Arial" w:hAnsi="Arial" w:cs="Arial"/>
          <w:sz w:val="20"/>
          <w:szCs w:val="20"/>
        </w:rPr>
        <w:tab/>
        <w:t xml:space="preserve">dalszy Podwykonawca  obowiązany  jest </w:t>
      </w:r>
      <w:r w:rsidRPr="00EF4DC4">
        <w:rPr>
          <w:rFonts w:ascii="Arial" w:hAnsi="Arial" w:cs="Arial"/>
          <w:sz w:val="20"/>
          <w:szCs w:val="20"/>
        </w:rPr>
        <w:tab/>
        <w:t xml:space="preserve">dokonać </w:t>
      </w:r>
      <w:r w:rsidRPr="00EF4DC4">
        <w:rPr>
          <w:rFonts w:ascii="Arial" w:hAnsi="Arial" w:cs="Arial"/>
          <w:sz w:val="20"/>
          <w:szCs w:val="20"/>
        </w:rPr>
        <w:tab/>
        <w:t xml:space="preserve">poprawek  w przedłożonym projekcie umowy lub samej umowie zgodnie z uwagami wyrażonymi przez Zamawiającego.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 przypadku umów o podwykonawstwo w zakresie robót budowlanych, których przedmiotem są dostawy lub usługi stosuje się następującą procedurę: </w:t>
      </w:r>
    </w:p>
    <w:p w:rsidR="002E5473" w:rsidRPr="00EF4DC4" w:rsidRDefault="00880746">
      <w:pPr>
        <w:numPr>
          <w:ilvl w:val="1"/>
          <w:numId w:val="8"/>
        </w:numPr>
        <w:spacing w:after="0" w:line="360" w:lineRule="auto"/>
        <w:ind w:right="44" w:hanging="256"/>
        <w:jc w:val="both"/>
        <w:rPr>
          <w:rFonts w:ascii="Arial" w:hAnsi="Arial" w:cs="Arial"/>
          <w:sz w:val="20"/>
          <w:szCs w:val="20"/>
        </w:rPr>
      </w:pPr>
      <w:r w:rsidRPr="00EF4DC4">
        <w:rPr>
          <w:rFonts w:ascii="Arial" w:hAnsi="Arial" w:cs="Arial"/>
          <w:sz w:val="20"/>
          <w:szCs w:val="20"/>
        </w:rPr>
        <w:t xml:space="preserve">Wykonawca, Podwykonawca lub dalszy Podwykonawca przedkłada Zamawiającemu poświadczoną za zgodność z oryginałem kopię zawartej umowy o podwykonawstwo, której przedmiotem są dostawy lub usługi, w terminie 7 dni od dnia jej zawarcia lub w terminie 7 dni od zawarcia umowy o wykonawstwo.  </w:t>
      </w:r>
    </w:p>
    <w:p w:rsidR="002E5473" w:rsidRPr="00EF4DC4" w:rsidRDefault="00880746">
      <w:pPr>
        <w:numPr>
          <w:ilvl w:val="1"/>
          <w:numId w:val="8"/>
        </w:numPr>
        <w:spacing w:after="0" w:line="360" w:lineRule="auto"/>
        <w:ind w:right="44" w:hanging="256"/>
        <w:jc w:val="both"/>
        <w:rPr>
          <w:rFonts w:ascii="Arial" w:hAnsi="Arial" w:cs="Arial"/>
          <w:sz w:val="20"/>
          <w:szCs w:val="20"/>
        </w:rPr>
      </w:pPr>
      <w:r w:rsidRPr="00EF4DC4">
        <w:rPr>
          <w:rFonts w:ascii="Arial" w:hAnsi="Arial" w:cs="Arial"/>
          <w:sz w:val="20"/>
          <w:szCs w:val="20"/>
        </w:rPr>
        <w:t xml:space="preserve">Postanowienie powyższe dotyczy tylko umów o podwykonawstwo: </w:t>
      </w:r>
    </w:p>
    <w:p w:rsidR="002E5473" w:rsidRPr="00EF4DC4" w:rsidRDefault="00880746">
      <w:pPr>
        <w:spacing w:after="0" w:line="360" w:lineRule="auto"/>
        <w:ind w:left="965" w:right="44" w:hanging="256"/>
        <w:rPr>
          <w:rFonts w:ascii="Arial" w:hAnsi="Arial" w:cs="Arial"/>
          <w:sz w:val="20"/>
          <w:szCs w:val="20"/>
        </w:rPr>
      </w:pPr>
      <w:r w:rsidRPr="00EF4DC4">
        <w:rPr>
          <w:rFonts w:ascii="Arial" w:hAnsi="Arial" w:cs="Arial"/>
          <w:sz w:val="20"/>
          <w:szCs w:val="20"/>
        </w:rPr>
        <w:t xml:space="preserve">    o wartości większej lub równej kwocie wynoszącej 0,5% wartości niniejszej umowy oraz umów o podwykonawstwo których przedmiot został wskazany przez Zamawiającego w dokumentach zamówienia lub o wartości większej niż 50 000 zł. </w:t>
      </w:r>
    </w:p>
    <w:p w:rsidR="002E5473" w:rsidRPr="00EF4DC4" w:rsidRDefault="00880746">
      <w:pPr>
        <w:spacing w:after="0" w:line="360" w:lineRule="auto"/>
        <w:ind w:left="965" w:right="44" w:hanging="256"/>
        <w:rPr>
          <w:rFonts w:ascii="Arial" w:hAnsi="Arial" w:cs="Arial"/>
          <w:sz w:val="20"/>
          <w:szCs w:val="20"/>
        </w:rPr>
      </w:pPr>
      <w:r w:rsidRPr="00EF4DC4">
        <w:rPr>
          <w:rFonts w:ascii="Arial" w:hAnsi="Arial" w:cs="Arial"/>
          <w:sz w:val="20"/>
          <w:szCs w:val="20"/>
        </w:rPr>
        <w:lastRenderedPageBreak/>
        <w:t xml:space="preserve">    W przypadku umów określonych w niniejszym ust. 5 Podwykonawca lub dalszy Podwykonawca przedkłada poświadczoną za zgodność z oryginałem kopię umowy również Wykonawcy. </w:t>
      </w:r>
    </w:p>
    <w:p w:rsidR="002E5473" w:rsidRPr="00EF4DC4" w:rsidRDefault="00880746">
      <w:pPr>
        <w:numPr>
          <w:ilvl w:val="1"/>
          <w:numId w:val="8"/>
        </w:numPr>
        <w:spacing w:after="0" w:line="360" w:lineRule="auto"/>
        <w:ind w:right="44" w:hanging="256"/>
        <w:jc w:val="both"/>
        <w:rPr>
          <w:rFonts w:ascii="Arial" w:hAnsi="Arial" w:cs="Arial"/>
          <w:sz w:val="20"/>
          <w:szCs w:val="20"/>
        </w:rPr>
      </w:pPr>
      <w:r w:rsidRPr="00EF4DC4">
        <w:rPr>
          <w:rFonts w:ascii="Arial" w:hAnsi="Arial" w:cs="Arial"/>
          <w:sz w:val="20"/>
          <w:szCs w:val="20"/>
        </w:rPr>
        <w:t xml:space="preserve">W przypadku określenia wynagrodzenia w walucie innej niż złoty polski wartość umowy </w:t>
      </w:r>
      <w:r w:rsidRPr="00EF4DC4">
        <w:rPr>
          <w:rFonts w:ascii="Arial" w:hAnsi="Arial" w:cs="Arial"/>
          <w:sz w:val="20"/>
          <w:szCs w:val="20"/>
        </w:rPr>
        <w:br/>
        <w:t xml:space="preserve">o podwykonawstwo ustala się biorąc pod uwagę średni kurs danej waluty opublikowany przez NBP w dniu zawarcia umowy. Jeśli w dniu zawarcia umowy NBP nie publikuje tabeli kursów średnich, należy przyjąć kurs z tabeli kursów średnich opublikowany w dniu najbliższym po dniu zawarcia umowy.  </w:t>
      </w:r>
    </w:p>
    <w:p w:rsidR="002E5473" w:rsidRPr="00EF4DC4" w:rsidRDefault="00880746">
      <w:pPr>
        <w:numPr>
          <w:ilvl w:val="1"/>
          <w:numId w:val="8"/>
        </w:numPr>
        <w:spacing w:after="0" w:line="360" w:lineRule="auto"/>
        <w:ind w:right="44" w:hanging="256"/>
        <w:jc w:val="both"/>
        <w:rPr>
          <w:rFonts w:ascii="Arial" w:hAnsi="Arial" w:cs="Arial"/>
          <w:sz w:val="20"/>
          <w:szCs w:val="20"/>
        </w:rPr>
      </w:pPr>
      <w:r w:rsidRPr="00EF4DC4">
        <w:rPr>
          <w:rFonts w:ascii="Arial" w:hAnsi="Arial" w:cs="Arial"/>
          <w:sz w:val="20"/>
          <w:szCs w:val="20"/>
        </w:rPr>
        <w:t xml:space="preserve">W przypadku zawarcia kilku umów o podwykonawstwo z tym samym Podwykonawcą lub dalszym Podwykonawcą ust. 5 pkt. 1) stosuje się, jeżeli suma wartości tych umów spełni wymogi określone w ust. 5 pkt. 2).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Procedury określone w ust. 4 i ust. 5 mają odpowiednie zastosowanie do wszelkich zmian, uzupełnień oraz aneksów do umów zawieranych z Podwykonawcami i dalszymi Podwykonawcami.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Wykonawca zobowiązany jest wraz z doręczeniem faktury/rachunku za dany zakres robót, przedłożyć Zamawiającemu dowody zapłaty wymagalnego wynagrodzenia podwykonawcom </w:t>
      </w:r>
      <w:r w:rsidRPr="00EF4DC4">
        <w:rPr>
          <w:rFonts w:ascii="Arial" w:hAnsi="Arial" w:cs="Arial"/>
          <w:sz w:val="20"/>
          <w:szCs w:val="20"/>
        </w:rPr>
        <w:br/>
        <w:t xml:space="preserve">i dalszym podwykonawcom, którzy brali udział w realizacji odebranych robót budowlanych, poświadczone za zgodność z oryginałem kopie faktur lub rachunków, na podstawie których zapłata tego wynagrodzenia została dokonana lub oświadczenie podwykonawców o otrzymaniu całości wymagalnego wynagrodzenia za dany zakres robót - zgodnie ze wzorem stanowiącym Załącznik nr 3 do Umowy. Wraz z dowodami zapłaty wynagrodzenia Wykonawca winien przedłożyć wykaz podmiotów realizujących zafakturowane roboty, dostawy, usługi. Wraz z ostatnią fakturą Wykonawca winien złożyć oświadczenie o braku wymagalnych należności Podwykonawców i dalszych Podwykonawców zgodnie z  Załącznikiem nr 4.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 przypadku nieprzedłożenia określonego wyżej dowodu zapłaty Zamawiający zastrzega sobie prawo dokonania zapłaty wymagalnego wynagrodzenia przysługującego podwykonawcy w części odpowiadającej nieuregulowanej należności. W takiej sytuacji Wykonawcy nie będą przysługiwały żadne roszczenia, a w szczególności roszczenie </w:t>
      </w:r>
      <w:r w:rsidRPr="00EF4DC4">
        <w:rPr>
          <w:rFonts w:ascii="Arial" w:hAnsi="Arial" w:cs="Arial"/>
          <w:sz w:val="20"/>
          <w:szCs w:val="20"/>
        </w:rPr>
        <w:br/>
        <w:t xml:space="preserve">o zapłatę odsetek za opóźnienie, odszkodowanie lub prawo odstąpienia od umowy. Zamawiający będzie uprawniony do dokonania zapłaty kwot należnych podwykonawcom bezpośrednio na rzecz poszczególnych podwykonawców, a dokonana płatność pomniejszy zobowiązania Zamawiającego wobec Wykonawcy.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Zamawiający przed dokonaniem płatności bezpośrednio Podwykonawcy poinformuje pocztą elektroniczną o tym zamiarze Wykonawcę. Wykonawca w terminie 10 dni od dnia otrzymania tej informacji uprawniony jest do zgłoszenia pisemnie uwag dotyczących zasadności bezpośredniej zapłaty wynagrodzenia podwykonawcy lub dalszemu podwykonawcy. W uwagach nie można powoływać się na potrącenie roszczeń Wykonawcy względem podwykonawcy niezwiązanych z realizacją umowy o podwykonawstwo. Zamawiający zobowiązany jest natychmiast poinformować Wykonawcę o wszelkich roszczeniach Podwykonawcy odnośnie płatności należnego wynagrodzenia, które Podwykonawca kieruje bezpośrednio do Zamawiającego.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Postanowienia niniejszego paragrafu dotyczą również dalszych i kolejnych podwykonawców Wykonawcy.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Zgodnie z art. 120 ustawy Prawo zamówień publicznych Wykonawca, który polega na sytuacji finansowej lub ekonomicznej innych podmiotów, odpowiada solidarnie z podmiotem, który zobowiązał </w:t>
      </w:r>
      <w:r w:rsidRPr="00EF4DC4">
        <w:rPr>
          <w:rFonts w:ascii="Arial" w:hAnsi="Arial" w:cs="Arial"/>
          <w:sz w:val="20"/>
          <w:szCs w:val="20"/>
        </w:rPr>
        <w:lastRenderedPageBreak/>
        <w:t xml:space="preserve">się do udostępnienia zasobów, za szkodę poniesioną przez Zamawiającego powstałą wskutek nieudostępnienia tych zasobów, chyba że za nieudostępnienie zasobów nie ponosi winy.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 xml:space="preserve">W przypadku nieprzestrzegania obowiązku, o którym mowa w ust. 3 lit. b, Zamawiający uprawniony jest do zgłoszenia w tym zakresie zastrzeżeń lub sprzeciwu do przedkładanych umów o podwykonawstwo. W przypadku nie zgłoszenia zastrzeżeń lub sprzeciwu w ww. zakresie do solidarnej odpowiedzialności stosuje się art. 647(1) § 3 Kodeksu cywilnego. </w:t>
      </w:r>
    </w:p>
    <w:p w:rsidR="002E5473" w:rsidRPr="00EF4DC4" w:rsidRDefault="00880746">
      <w:pPr>
        <w:numPr>
          <w:ilvl w:val="0"/>
          <w:numId w:val="8"/>
        </w:numPr>
        <w:spacing w:after="0" w:line="360" w:lineRule="auto"/>
        <w:ind w:right="44" w:hanging="483"/>
        <w:jc w:val="both"/>
        <w:rPr>
          <w:rFonts w:ascii="Arial" w:hAnsi="Arial" w:cs="Arial"/>
          <w:sz w:val="20"/>
          <w:szCs w:val="20"/>
        </w:rPr>
      </w:pPr>
      <w:r w:rsidRPr="00EF4DC4">
        <w:rPr>
          <w:rFonts w:ascii="Arial" w:hAnsi="Arial" w:cs="Arial"/>
          <w:sz w:val="20"/>
          <w:szCs w:val="20"/>
        </w:rPr>
        <w:t>W umowach o podwykonawstwo Wykonawca powinien zapewnić, aby suma wynagrodzeń ustalona w nich za zakres robót budowlanych, dostaw czy usług wykonanych w podwykonawstwie, nie przekroczyła wynagrodzenia przypadającego na ten zakres robót budowlanych, dostaw i usług wynikających z harmonogramu rzeczowo-finansowego założonego przez Wykonawcę. W przypadku nieprzestrzegania powyższego obowiązku Zamawiający uprawniony jest do zgłoszenia w tym zakresie zastrzeżeń lub sprzeciwu do przedkładanych umów o podwykonawstwie. W przypadku nie zgłoszenia zastrzeżeń lub sprzeciwu w ww. zakresie do solidarnej odpowiedzialności stosuje się art. 647</w:t>
      </w:r>
      <w:r w:rsidRPr="00EF4DC4">
        <w:rPr>
          <w:rFonts w:ascii="Arial" w:hAnsi="Arial" w:cs="Arial"/>
          <w:sz w:val="20"/>
          <w:szCs w:val="20"/>
          <w:vertAlign w:val="superscript"/>
        </w:rPr>
        <w:t>1</w:t>
      </w:r>
      <w:r w:rsidRPr="00EF4DC4">
        <w:rPr>
          <w:rFonts w:ascii="Arial" w:hAnsi="Arial" w:cs="Arial"/>
          <w:sz w:val="20"/>
          <w:szCs w:val="20"/>
        </w:rPr>
        <w:t xml:space="preserve"> § 3 Kodeksu cywilnego. </w:t>
      </w:r>
    </w:p>
    <w:p w:rsidR="002E5473" w:rsidRPr="00EF4DC4" w:rsidRDefault="00880746">
      <w:pPr>
        <w:spacing w:after="0" w:line="360" w:lineRule="auto"/>
        <w:ind w:left="483" w:right="44"/>
        <w:jc w:val="both"/>
        <w:rPr>
          <w:rFonts w:ascii="Arial" w:hAnsi="Arial" w:cs="Arial"/>
          <w:sz w:val="20"/>
          <w:szCs w:val="20"/>
        </w:rPr>
      </w:pPr>
      <w:r w:rsidRPr="00EF4DC4">
        <w:rPr>
          <w:rFonts w:ascii="Arial" w:eastAsia="Times New Roman" w:hAnsi="Arial" w:cs="Arial"/>
          <w:b/>
          <w:sz w:val="20"/>
          <w:szCs w:val="20"/>
        </w:rPr>
        <w:t xml:space="preserve"> </w:t>
      </w:r>
    </w:p>
    <w:p w:rsidR="002E5473" w:rsidRPr="00EF4DC4" w:rsidRDefault="00880746">
      <w:pPr>
        <w:pStyle w:val="Nagwek1"/>
        <w:spacing w:after="0" w:line="360" w:lineRule="auto"/>
        <w:ind w:left="678" w:right="720"/>
        <w:rPr>
          <w:rFonts w:ascii="Arial" w:hAnsi="Arial" w:cs="Arial"/>
          <w:color w:val="auto"/>
          <w:sz w:val="20"/>
          <w:szCs w:val="20"/>
        </w:rPr>
      </w:pPr>
      <w:r w:rsidRPr="00EF4DC4">
        <w:rPr>
          <w:rFonts w:ascii="Arial" w:hAnsi="Arial" w:cs="Arial"/>
          <w:color w:val="auto"/>
          <w:sz w:val="20"/>
          <w:szCs w:val="20"/>
        </w:rPr>
        <w:t xml:space="preserve">§9 </w:t>
      </w:r>
    </w:p>
    <w:p w:rsidR="002E5473" w:rsidRPr="00EF4DC4" w:rsidRDefault="00880746">
      <w:pPr>
        <w:numPr>
          <w:ilvl w:val="0"/>
          <w:numId w:val="12"/>
        </w:numPr>
        <w:spacing w:after="0" w:line="360" w:lineRule="auto"/>
        <w:ind w:right="44" w:hanging="284"/>
        <w:jc w:val="both"/>
        <w:rPr>
          <w:rFonts w:ascii="Arial" w:hAnsi="Arial" w:cs="Arial"/>
          <w:sz w:val="20"/>
          <w:szCs w:val="20"/>
        </w:rPr>
      </w:pPr>
      <w:r w:rsidRPr="00EF4DC4">
        <w:rPr>
          <w:rFonts w:ascii="Arial" w:hAnsi="Arial" w:cs="Arial"/>
          <w:sz w:val="20"/>
          <w:szCs w:val="20"/>
        </w:rPr>
        <w:t>Zamawiający za prawidłowe wykonanie Przedmiotu Umowy zapłaci Wykonawcy wynagrodzenie ryczałtowe w kwocie brutto (łącznie z podatkiem VAT) w wysokości ……… (słownie……………) w tym podate</w:t>
      </w:r>
      <w:r w:rsidR="0066376E" w:rsidRPr="00EF4DC4">
        <w:rPr>
          <w:rFonts w:ascii="Arial" w:hAnsi="Arial" w:cs="Arial"/>
          <w:sz w:val="20"/>
          <w:szCs w:val="20"/>
        </w:rPr>
        <w:t>k VAT (……………. słownie ……………….</w:t>
      </w:r>
      <w:r w:rsidRPr="00EF4DC4">
        <w:rPr>
          <w:rFonts w:ascii="Arial" w:hAnsi="Arial" w:cs="Arial"/>
          <w:sz w:val="20"/>
          <w:szCs w:val="20"/>
        </w:rPr>
        <w:t>),  (dalej: „</w:t>
      </w:r>
      <w:r w:rsidRPr="00EF4DC4">
        <w:rPr>
          <w:rFonts w:ascii="Arial" w:hAnsi="Arial" w:cs="Arial"/>
          <w:b/>
          <w:sz w:val="20"/>
          <w:szCs w:val="20"/>
        </w:rPr>
        <w:t>Wynagrodzenie</w:t>
      </w:r>
      <w:r w:rsidRPr="00EF4DC4">
        <w:rPr>
          <w:rFonts w:ascii="Arial" w:hAnsi="Arial" w:cs="Arial"/>
          <w:sz w:val="20"/>
          <w:szCs w:val="20"/>
        </w:rPr>
        <w:t xml:space="preserve">”). </w:t>
      </w:r>
    </w:p>
    <w:p w:rsidR="002E5473" w:rsidRPr="00EF4DC4" w:rsidRDefault="00880746">
      <w:pPr>
        <w:numPr>
          <w:ilvl w:val="0"/>
          <w:numId w:val="1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Wynagrodzenie, o którym mowa w ust. 1, stanowi ostateczną kwotę, którą otrzyma Wykonawca za wykonanie Przedmiotu Umowy. </w:t>
      </w:r>
    </w:p>
    <w:p w:rsidR="002E5473" w:rsidRPr="00EF4DC4" w:rsidRDefault="00880746">
      <w:pPr>
        <w:numPr>
          <w:ilvl w:val="0"/>
          <w:numId w:val="1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Wynagrodzenie ma charakter ustalonej ceny ryczałtowej i nie podlega podwyższeniu z żadnych powodów, między innymi z tytułu różnic kursowych, zwyżek lub spadków kosztów pracy, towarów, w szczególności materiałów i sprzętu oraz innych nakładów na Przedmiot Umowy lub innych okoliczności, w tym w szczególności zmian ustawodawczych, za wyjątkiem zmian podatku VAT.  </w:t>
      </w:r>
    </w:p>
    <w:p w:rsidR="00EF4DC4" w:rsidRDefault="00EF4DC4">
      <w:pPr>
        <w:pStyle w:val="Nagwek1"/>
        <w:spacing w:after="0" w:line="360" w:lineRule="auto"/>
        <w:ind w:left="678" w:right="720"/>
        <w:rPr>
          <w:rFonts w:ascii="Arial" w:hAnsi="Arial" w:cs="Arial"/>
          <w:color w:val="auto"/>
          <w:sz w:val="20"/>
          <w:szCs w:val="20"/>
        </w:rPr>
      </w:pPr>
    </w:p>
    <w:p w:rsidR="002E5473" w:rsidRPr="00EF4DC4" w:rsidRDefault="00880746">
      <w:pPr>
        <w:pStyle w:val="Nagwek1"/>
        <w:spacing w:after="0" w:line="360" w:lineRule="auto"/>
        <w:ind w:left="678" w:right="720"/>
        <w:rPr>
          <w:rFonts w:ascii="Arial" w:hAnsi="Arial" w:cs="Arial"/>
          <w:color w:val="auto"/>
          <w:sz w:val="20"/>
          <w:szCs w:val="20"/>
        </w:rPr>
      </w:pPr>
      <w:r w:rsidRPr="00EF4DC4">
        <w:rPr>
          <w:rFonts w:ascii="Arial" w:hAnsi="Arial" w:cs="Arial"/>
          <w:color w:val="auto"/>
          <w:sz w:val="20"/>
          <w:szCs w:val="20"/>
        </w:rPr>
        <w:t>§ 10</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Strony określają </w:t>
      </w:r>
      <w:r w:rsidR="002E5CF6" w:rsidRPr="00EF4DC4">
        <w:rPr>
          <w:rFonts w:ascii="Arial" w:hAnsi="Arial" w:cs="Arial"/>
          <w:sz w:val="20"/>
          <w:szCs w:val="20"/>
        </w:rPr>
        <w:t>jednorazową</w:t>
      </w:r>
      <w:r w:rsidRPr="00EF4DC4">
        <w:rPr>
          <w:rFonts w:ascii="Arial" w:hAnsi="Arial" w:cs="Arial"/>
          <w:sz w:val="20"/>
          <w:szCs w:val="20"/>
        </w:rPr>
        <w:t xml:space="preserve"> płatność za wykonanie przedmiotu umowy.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Faktura płatna będzie przelewem na konto wskazane przez Wykonawcę w terminie do 30 dni od daty doręczenia Zamawiającemu prawidłowo wystawionej faktury.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Postawą wystawienia faktury będzie protokół odbioru końcowego potwierdzający wykonanie przedmiotu umowy bez wad.</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Jeżeli w toku czynności odbioru przedmiotu umowy zostanie stwierdzone, że przedmiot umowy nie osiągnął gotowości do odbioru z powodu niezakończenia robót, stwierdzenia jego wad lub niewywiązania się przez Wykonawcę z innych obowiązków umownych, Zamawiający może odmówić odbioru. W takim wypadku – w razie upłynięcia terminu, o którym mowa w §3 ust. 2 - Wykonawca pozostaje w zwłoce, aż do czasu usunięcia tych wad.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Wykonawca oświadcza i zapewnia Zamawiającego, że rachunek bankowy, na który Zamawiający będzie dokonywał zapłaty wynagrodzenia, jest rachunkiem ujętym w wykazie prowadzonym przez Szefa Krajowej Administracji Skarbowej, stosownie do przepisów ustawy o podatku od towarów i usług.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W przypadku, gdy Wykonawca skorzysta z możliwości przesłania ustrukturyzowanych faktur elektronicznych, wówczas zobowiązany jest do skorzystania z Platformy Elektronicznego Fakturowania udostępnionej na stronie internetowej https://efaktura.gov.pl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lastRenderedPageBreak/>
        <w:t xml:space="preserve">Szczegółowe zasady związane z wysyłaniem ustrukturyzowanych faktur  elektronicznych </w:t>
      </w:r>
      <w:r w:rsidRPr="00EF4DC4">
        <w:rPr>
          <w:rFonts w:ascii="Arial" w:hAnsi="Arial" w:cs="Arial"/>
          <w:sz w:val="20"/>
          <w:szCs w:val="20"/>
        </w:rPr>
        <w:br/>
        <w:t xml:space="preserve">i innych ustrukturyzowanych dokumentów określa ustawa o elektronicznym fakturowaniu oraz akty wykonawcze.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Wykonawca zobowiązany jest powiadomić Zamawiającego o wysyłaniu faktur na Platformie Elektronicznego Fakturowania na poniższego e-maila: </w:t>
      </w:r>
      <w:r w:rsidRPr="00EF4DC4">
        <w:rPr>
          <w:rFonts w:ascii="Arial" w:hAnsi="Arial" w:cs="Arial"/>
          <w:i/>
          <w:sz w:val="20"/>
          <w:szCs w:val="20"/>
        </w:rPr>
        <w:t>sekretariat@bedkow.eu</w:t>
      </w:r>
      <w:r w:rsidRPr="00EF4DC4">
        <w:rPr>
          <w:rFonts w:ascii="Arial" w:hAnsi="Arial" w:cs="Arial"/>
          <w:sz w:val="20"/>
          <w:szCs w:val="20"/>
        </w:rPr>
        <w:t xml:space="preserve"> </w:t>
      </w:r>
    </w:p>
    <w:p w:rsidR="002E5473" w:rsidRPr="00EF4DC4" w:rsidRDefault="00880746">
      <w:pPr>
        <w:numPr>
          <w:ilvl w:val="0"/>
          <w:numId w:val="13"/>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Bez pisemnej zgody Zamawiającego Wykonawca nie ma prawa przenieść na inną osobę wierzytelności przysługujących mu od Zamawiającego na podstawie niniejszej umowy, w tym prawa do wynagrodzenia określonego w §9. </w:t>
      </w:r>
    </w:p>
    <w:p w:rsidR="002E5473" w:rsidRPr="00EF4DC4" w:rsidRDefault="00880746">
      <w:pPr>
        <w:spacing w:after="0" w:line="360" w:lineRule="auto"/>
        <w:rPr>
          <w:rFonts w:ascii="Arial" w:hAnsi="Arial" w:cs="Arial"/>
          <w:sz w:val="20"/>
          <w:szCs w:val="20"/>
        </w:rPr>
      </w:pPr>
      <w:r w:rsidRPr="00EF4DC4">
        <w:rPr>
          <w:rFonts w:ascii="Arial" w:hAnsi="Arial" w:cs="Arial"/>
          <w:b/>
          <w:sz w:val="20"/>
          <w:szCs w:val="20"/>
        </w:rPr>
        <w:t xml:space="preserve"> </w:t>
      </w:r>
    </w:p>
    <w:p w:rsidR="002E5473" w:rsidRPr="00EF4DC4" w:rsidRDefault="00880746">
      <w:pPr>
        <w:pStyle w:val="Nagwek1"/>
        <w:spacing w:after="0" w:line="360" w:lineRule="auto"/>
        <w:ind w:left="675" w:right="718"/>
        <w:rPr>
          <w:rFonts w:ascii="Arial" w:hAnsi="Arial" w:cs="Arial"/>
          <w:color w:val="auto"/>
          <w:sz w:val="20"/>
          <w:szCs w:val="20"/>
        </w:rPr>
      </w:pPr>
      <w:r w:rsidRPr="00EF4DC4">
        <w:rPr>
          <w:rFonts w:ascii="Arial" w:hAnsi="Arial" w:cs="Arial"/>
          <w:color w:val="auto"/>
          <w:sz w:val="20"/>
          <w:szCs w:val="20"/>
        </w:rPr>
        <w:t>§ 11</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Wykonawca zobowiązany jest zgłosić Zamawiającemu zakończenie robót i gotowość do odbioru końcowego przedmiotu umowy poprzez dokonanie stosownego wpisu do dziennika budowy/robót.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Po dokonaniu takiego zgłoszenia i wpisu w dzienniku budowy/robót Wykonawca zobowiązany jest złożyć Zamawiającemu odrębne pisemne zawiadomienie informujące o gotowości do odbioru końcowego.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Zamawiający wyznaczy termin odbioru przedmiotu umowy w terminie siedmiu dni roboczych od daty zawiadomienia go o osiągnięciu gotowości do odbioru, zawiadamiając o tym Wykonawcę.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Zamawiający ma prawo zawiesić czynności odbioru końcowego lub odmówić odbioru </w:t>
      </w:r>
      <w:r w:rsidRPr="00EF4DC4">
        <w:rPr>
          <w:rFonts w:ascii="Arial" w:hAnsi="Arial" w:cs="Arial"/>
          <w:sz w:val="20"/>
          <w:szCs w:val="20"/>
        </w:rPr>
        <w:br/>
        <w:t xml:space="preserve">w szczególności wówczas, gdy Wykonawca nie wykonał przedmiotu umowy w całości, nie wykonał wymaganych prób i sprawdzeń lub nie przedstawił dokumentów, o których mowa w ust. 7.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 czynności odbioru końcowego przedmiotu umowy zostanie sporządzony protokół zawierający wszystkie ustalenia dokonane w trakcie odbioru, w tym terminy wyznaczone na usunięcie stwierdzonych wad (o ile wady zostaną stwierdzone). Terminy na usunięcie wad nie mogą być dłuższe niż 14 dni. W uzasadnionych wypadkach Zamawiający może taki termin przedłużyć.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Wykonawca zobowiązany jest do pisemnego zawiadomienia Inspektora Nadzoru i Zamawiającego o usunięciu wad stwierdzonych w protokole odbioru końcowego, niezwłocznie po ich usunięciu.  </w:t>
      </w:r>
    </w:p>
    <w:p w:rsidR="002E5473" w:rsidRPr="00EF4DC4" w:rsidRDefault="00880746">
      <w:pPr>
        <w:numPr>
          <w:ilvl w:val="0"/>
          <w:numId w:val="1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Do odbioru końcowego, o którym mowa w ust. 3 Wykonawca zobowiązany jest dostarczyć, Zamawiającemu, po dwa komplety dokumentów, w tym w szczególności: </w:t>
      </w:r>
    </w:p>
    <w:p w:rsidR="002E5473" w:rsidRPr="00EF4DC4" w:rsidRDefault="00880746">
      <w:pPr>
        <w:numPr>
          <w:ilvl w:val="1"/>
          <w:numId w:val="15"/>
        </w:numPr>
        <w:spacing w:after="0" w:line="360" w:lineRule="auto"/>
        <w:ind w:left="1081" w:right="43" w:hanging="514"/>
        <w:jc w:val="both"/>
        <w:rPr>
          <w:rFonts w:ascii="Arial" w:hAnsi="Arial" w:cs="Arial"/>
          <w:sz w:val="20"/>
          <w:szCs w:val="20"/>
        </w:rPr>
      </w:pPr>
      <w:r w:rsidRPr="00EF4DC4">
        <w:rPr>
          <w:rFonts w:ascii="Arial" w:hAnsi="Arial" w:cs="Arial"/>
          <w:sz w:val="20"/>
          <w:szCs w:val="20"/>
        </w:rPr>
        <w:t xml:space="preserve">Dziennik budowy. </w:t>
      </w:r>
    </w:p>
    <w:p w:rsidR="002E5473" w:rsidRPr="00EF4DC4" w:rsidRDefault="00880746">
      <w:pPr>
        <w:numPr>
          <w:ilvl w:val="1"/>
          <w:numId w:val="15"/>
        </w:numPr>
        <w:spacing w:after="0" w:line="360" w:lineRule="auto"/>
        <w:ind w:left="1081" w:right="43" w:hanging="514"/>
        <w:jc w:val="both"/>
        <w:rPr>
          <w:rFonts w:ascii="Arial" w:hAnsi="Arial" w:cs="Arial"/>
          <w:sz w:val="20"/>
          <w:szCs w:val="20"/>
        </w:rPr>
      </w:pPr>
      <w:r w:rsidRPr="00EF4DC4">
        <w:rPr>
          <w:rFonts w:ascii="Arial" w:hAnsi="Arial" w:cs="Arial"/>
          <w:sz w:val="20"/>
          <w:szCs w:val="20"/>
        </w:rPr>
        <w:t xml:space="preserve">oryginały kompletnych i uzupełnionych dzienników budowy/robót (wszystkie tomy); </w:t>
      </w:r>
    </w:p>
    <w:p w:rsidR="002E5473" w:rsidRPr="00EF4DC4" w:rsidRDefault="00880746">
      <w:pPr>
        <w:numPr>
          <w:ilvl w:val="1"/>
          <w:numId w:val="15"/>
        </w:numPr>
        <w:spacing w:after="0" w:line="360" w:lineRule="auto"/>
        <w:ind w:right="44" w:hanging="514"/>
        <w:jc w:val="both"/>
        <w:rPr>
          <w:rFonts w:ascii="Arial" w:hAnsi="Arial" w:cs="Arial"/>
          <w:sz w:val="20"/>
          <w:szCs w:val="20"/>
        </w:rPr>
      </w:pPr>
      <w:r w:rsidRPr="00EF4DC4">
        <w:rPr>
          <w:rFonts w:ascii="Arial" w:hAnsi="Arial" w:cs="Arial"/>
          <w:sz w:val="20"/>
          <w:szCs w:val="20"/>
        </w:rPr>
        <w:t xml:space="preserve">oświadczenia i zapewnienia kierownika budowy o: </w:t>
      </w:r>
    </w:p>
    <w:p w:rsidR="002E5473" w:rsidRPr="00EF4DC4" w:rsidRDefault="00880746">
      <w:pPr>
        <w:numPr>
          <w:ilvl w:val="0"/>
          <w:numId w:val="32"/>
        </w:numPr>
        <w:spacing w:after="0" w:line="360" w:lineRule="auto"/>
        <w:ind w:left="1418" w:right="42" w:hanging="284"/>
        <w:jc w:val="both"/>
        <w:rPr>
          <w:rFonts w:ascii="Arial" w:hAnsi="Arial" w:cs="Arial"/>
          <w:sz w:val="20"/>
          <w:szCs w:val="20"/>
        </w:rPr>
      </w:pPr>
      <w:r w:rsidRPr="00EF4DC4">
        <w:rPr>
          <w:rFonts w:ascii="Arial" w:hAnsi="Arial" w:cs="Arial"/>
          <w:sz w:val="20"/>
          <w:szCs w:val="20"/>
        </w:rPr>
        <w:t xml:space="preserve">zgodności wykonania przedmiotu umowy z dokumentacją, obowiązującymi przepisami prawa I normami, </w:t>
      </w:r>
    </w:p>
    <w:p w:rsidR="002E5473" w:rsidRPr="00EF4DC4" w:rsidRDefault="00880746">
      <w:pPr>
        <w:numPr>
          <w:ilvl w:val="0"/>
          <w:numId w:val="32"/>
        </w:numPr>
        <w:spacing w:after="0" w:line="360" w:lineRule="auto"/>
        <w:ind w:left="1418" w:right="42" w:hanging="284"/>
        <w:jc w:val="both"/>
        <w:rPr>
          <w:rFonts w:ascii="Arial" w:hAnsi="Arial" w:cs="Arial"/>
          <w:sz w:val="20"/>
          <w:szCs w:val="20"/>
        </w:rPr>
      </w:pPr>
      <w:r w:rsidRPr="00EF4DC4">
        <w:rPr>
          <w:rFonts w:ascii="Arial" w:hAnsi="Arial" w:cs="Arial"/>
          <w:sz w:val="20"/>
          <w:szCs w:val="20"/>
        </w:rPr>
        <w:t>użyciu materiałów (lub materiałów równoważnych) dopuszczonych do obrotu zgodnie z wymaganiami zawartymi w Umowie i Prawie Budowlanym,</w:t>
      </w:r>
    </w:p>
    <w:p w:rsidR="002E5473" w:rsidRPr="00EF4DC4" w:rsidRDefault="00880746">
      <w:pPr>
        <w:numPr>
          <w:ilvl w:val="0"/>
          <w:numId w:val="32"/>
        </w:numPr>
        <w:spacing w:after="0" w:line="360" w:lineRule="auto"/>
        <w:ind w:left="1418" w:right="42" w:hanging="284"/>
        <w:jc w:val="both"/>
        <w:rPr>
          <w:rFonts w:ascii="Arial" w:hAnsi="Arial" w:cs="Arial"/>
          <w:sz w:val="20"/>
          <w:szCs w:val="20"/>
        </w:rPr>
      </w:pPr>
      <w:r w:rsidRPr="00EF4DC4">
        <w:rPr>
          <w:rFonts w:ascii="Arial" w:hAnsi="Arial" w:cs="Arial"/>
          <w:sz w:val="20"/>
          <w:szCs w:val="20"/>
        </w:rPr>
        <w:t>doprowadzeniu do należytego stanu i porządku terenu budowy oraz terenów przyległych,</w:t>
      </w:r>
    </w:p>
    <w:p w:rsidR="002E5473" w:rsidRPr="00EF4DC4" w:rsidRDefault="0066376E">
      <w:pPr>
        <w:numPr>
          <w:ilvl w:val="1"/>
          <w:numId w:val="15"/>
        </w:numPr>
        <w:spacing w:after="0" w:line="360" w:lineRule="auto"/>
        <w:ind w:left="1081" w:right="44" w:hanging="514"/>
        <w:jc w:val="both"/>
        <w:rPr>
          <w:rFonts w:ascii="Arial" w:hAnsi="Arial" w:cs="Arial"/>
          <w:sz w:val="20"/>
          <w:szCs w:val="20"/>
        </w:rPr>
      </w:pPr>
      <w:r w:rsidRPr="00EF4DC4">
        <w:rPr>
          <w:rFonts w:ascii="Arial" w:hAnsi="Arial" w:cs="Arial"/>
          <w:sz w:val="20"/>
          <w:szCs w:val="20"/>
        </w:rPr>
        <w:t xml:space="preserve">certyfikaty, </w:t>
      </w:r>
      <w:r w:rsidR="00880746" w:rsidRPr="00EF4DC4">
        <w:rPr>
          <w:rFonts w:ascii="Arial" w:hAnsi="Arial" w:cs="Arial"/>
          <w:sz w:val="20"/>
          <w:szCs w:val="20"/>
        </w:rPr>
        <w:t xml:space="preserve">atesty, aprobaty techniczne i świadectwa zgodności użytych materiałów; </w:t>
      </w:r>
    </w:p>
    <w:p w:rsidR="002E5473" w:rsidRPr="00EF4DC4" w:rsidRDefault="00880746">
      <w:pPr>
        <w:numPr>
          <w:ilvl w:val="1"/>
          <w:numId w:val="15"/>
        </w:numPr>
        <w:spacing w:after="0" w:line="360" w:lineRule="auto"/>
        <w:ind w:left="1081" w:right="44" w:hanging="514"/>
        <w:jc w:val="both"/>
        <w:rPr>
          <w:rFonts w:ascii="Arial" w:hAnsi="Arial" w:cs="Arial"/>
          <w:sz w:val="20"/>
          <w:szCs w:val="20"/>
        </w:rPr>
      </w:pPr>
      <w:r w:rsidRPr="00EF4DC4">
        <w:rPr>
          <w:rFonts w:ascii="Arial" w:hAnsi="Arial" w:cs="Arial"/>
          <w:sz w:val="20"/>
          <w:szCs w:val="20"/>
        </w:rPr>
        <w:t xml:space="preserve">opisaną i skompletowaną dokumentację techniczną powykonawczą, </w:t>
      </w:r>
    </w:p>
    <w:p w:rsidR="002E5473" w:rsidRPr="00EF4DC4" w:rsidRDefault="00880746">
      <w:pPr>
        <w:numPr>
          <w:ilvl w:val="1"/>
          <w:numId w:val="15"/>
        </w:numPr>
        <w:spacing w:after="0" w:line="360" w:lineRule="auto"/>
        <w:ind w:left="1081" w:right="44" w:hanging="514"/>
        <w:jc w:val="both"/>
        <w:rPr>
          <w:rFonts w:ascii="Arial" w:hAnsi="Arial" w:cs="Arial"/>
          <w:sz w:val="20"/>
          <w:szCs w:val="20"/>
        </w:rPr>
      </w:pPr>
      <w:r w:rsidRPr="00EF4DC4">
        <w:rPr>
          <w:rFonts w:ascii="Arial" w:hAnsi="Arial" w:cs="Arial"/>
          <w:sz w:val="20"/>
          <w:szCs w:val="20"/>
        </w:rPr>
        <w:t xml:space="preserve">kartę gwarancyjną zgodnie ze wzorem stanowiącym Załącznik nr 2 do Umowy, </w:t>
      </w:r>
    </w:p>
    <w:p w:rsidR="002E5473" w:rsidRPr="00EF4DC4" w:rsidRDefault="00880746">
      <w:pPr>
        <w:numPr>
          <w:ilvl w:val="1"/>
          <w:numId w:val="15"/>
        </w:numPr>
        <w:spacing w:after="0" w:line="360" w:lineRule="auto"/>
        <w:ind w:left="1081" w:right="44" w:hanging="514"/>
        <w:jc w:val="both"/>
        <w:rPr>
          <w:rFonts w:ascii="Arial" w:hAnsi="Arial" w:cs="Arial"/>
          <w:sz w:val="20"/>
          <w:szCs w:val="20"/>
        </w:rPr>
      </w:pPr>
      <w:r w:rsidRPr="00EF4DC4">
        <w:rPr>
          <w:rFonts w:ascii="Arial" w:hAnsi="Arial" w:cs="Arial"/>
          <w:sz w:val="20"/>
          <w:szCs w:val="20"/>
        </w:rPr>
        <w:t xml:space="preserve">inne wymagane przepisami prawa dokumenty i ustalenia techniczne właściwe dla przedmiotu umowy. </w:t>
      </w:r>
    </w:p>
    <w:p w:rsidR="002E5473" w:rsidRPr="00EF4DC4" w:rsidRDefault="002E5473">
      <w:pPr>
        <w:spacing w:after="0" w:line="360" w:lineRule="auto"/>
        <w:rPr>
          <w:rFonts w:ascii="Arial" w:hAnsi="Arial" w:cs="Arial"/>
          <w:sz w:val="20"/>
          <w:szCs w:val="20"/>
        </w:rPr>
      </w:pPr>
    </w:p>
    <w:p w:rsidR="002E5473" w:rsidRPr="00EF4DC4" w:rsidRDefault="00880746">
      <w:pPr>
        <w:pStyle w:val="Nagwek1"/>
        <w:spacing w:after="0" w:line="360" w:lineRule="auto"/>
        <w:ind w:left="678" w:right="0"/>
        <w:rPr>
          <w:rFonts w:ascii="Arial" w:hAnsi="Arial" w:cs="Arial"/>
          <w:color w:val="auto"/>
          <w:sz w:val="20"/>
          <w:szCs w:val="20"/>
        </w:rPr>
      </w:pPr>
      <w:r w:rsidRPr="00EF4DC4">
        <w:rPr>
          <w:rFonts w:ascii="Arial" w:hAnsi="Arial" w:cs="Arial"/>
          <w:color w:val="auto"/>
          <w:sz w:val="20"/>
          <w:szCs w:val="20"/>
        </w:rPr>
        <w:lastRenderedPageBreak/>
        <w:t xml:space="preserve">§ 12 </w:t>
      </w:r>
    </w:p>
    <w:p w:rsidR="002E5473" w:rsidRPr="00EF4DC4" w:rsidRDefault="00880746">
      <w:pPr>
        <w:numPr>
          <w:ilvl w:val="0"/>
          <w:numId w:val="16"/>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Zamawiający przewiduje możliwość dokonania zmian umowy w przypadkach określonych w art. 455 Ustawy Prawo zamówień publicznych, a także jeżeli nastąpi: </w:t>
      </w:r>
    </w:p>
    <w:p w:rsidR="002E5473" w:rsidRPr="00EF4DC4" w:rsidRDefault="00880746">
      <w:pPr>
        <w:numPr>
          <w:ilvl w:val="1"/>
          <w:numId w:val="16"/>
        </w:numPr>
        <w:spacing w:after="0" w:line="360" w:lineRule="auto"/>
        <w:ind w:right="44" w:hanging="425"/>
        <w:jc w:val="both"/>
        <w:rPr>
          <w:rFonts w:ascii="Arial" w:hAnsi="Arial" w:cs="Arial"/>
          <w:sz w:val="20"/>
          <w:szCs w:val="20"/>
        </w:rPr>
      </w:pPr>
      <w:r w:rsidRPr="00EF4DC4">
        <w:rPr>
          <w:rFonts w:ascii="Arial" w:hAnsi="Arial" w:cs="Arial"/>
          <w:sz w:val="20"/>
          <w:szCs w:val="20"/>
        </w:rPr>
        <w:t xml:space="preserve">zmiana obowiązujących przepisów – w tym przypadku Zamawiający będzie uprawniony do zmiany umowy tylko w tym zakresie, w jakim zmiana przepisów prawa wpływa na prawa </w:t>
      </w:r>
      <w:r w:rsidRPr="00EF4DC4">
        <w:rPr>
          <w:rFonts w:ascii="Arial" w:hAnsi="Arial" w:cs="Arial"/>
          <w:sz w:val="20"/>
          <w:szCs w:val="20"/>
        </w:rPr>
        <w:br/>
        <w:t xml:space="preserve">i obowiązki stron umowy, w szczególności zmiana stawki podatku VAT w odniesieniu do wynagrodzenia, w takim przypadku nie może ulec zwiększeniu wartość wynagrodzenia brutto, </w:t>
      </w:r>
    </w:p>
    <w:p w:rsidR="002E5473" w:rsidRPr="00EF4DC4" w:rsidRDefault="00880746">
      <w:pPr>
        <w:numPr>
          <w:ilvl w:val="1"/>
          <w:numId w:val="16"/>
        </w:numPr>
        <w:spacing w:after="0" w:line="360" w:lineRule="auto"/>
        <w:ind w:right="44" w:hanging="425"/>
        <w:jc w:val="both"/>
        <w:rPr>
          <w:rFonts w:ascii="Arial" w:hAnsi="Arial" w:cs="Arial"/>
          <w:sz w:val="20"/>
          <w:szCs w:val="20"/>
        </w:rPr>
      </w:pPr>
      <w:r w:rsidRPr="00EF4DC4">
        <w:rPr>
          <w:rFonts w:ascii="Arial" w:hAnsi="Arial" w:cs="Arial"/>
          <w:sz w:val="20"/>
          <w:szCs w:val="20"/>
        </w:rPr>
        <w:t xml:space="preserve">zmiana lub rezygnacja z podwykonawców, o których mowa w § 10 ust. 1a, </w:t>
      </w:r>
    </w:p>
    <w:p w:rsidR="002E5473" w:rsidRPr="00EF4DC4" w:rsidRDefault="00880746">
      <w:pPr>
        <w:numPr>
          <w:ilvl w:val="1"/>
          <w:numId w:val="16"/>
        </w:numPr>
        <w:spacing w:after="0" w:line="360" w:lineRule="auto"/>
        <w:ind w:right="44" w:hanging="425"/>
        <w:jc w:val="both"/>
        <w:rPr>
          <w:rFonts w:ascii="Arial" w:hAnsi="Arial" w:cs="Arial"/>
          <w:sz w:val="20"/>
          <w:szCs w:val="20"/>
        </w:rPr>
      </w:pPr>
      <w:r w:rsidRPr="00EF4DC4">
        <w:rPr>
          <w:rFonts w:ascii="Arial" w:hAnsi="Arial" w:cs="Arial"/>
          <w:sz w:val="20"/>
          <w:szCs w:val="20"/>
        </w:rPr>
        <w:t>zmiany formy prawnej prowadzonej działal</w:t>
      </w:r>
      <w:r w:rsidR="00EF4DC4">
        <w:rPr>
          <w:rFonts w:ascii="Arial" w:hAnsi="Arial" w:cs="Arial"/>
          <w:sz w:val="20"/>
          <w:szCs w:val="20"/>
        </w:rPr>
        <w:t>ności gospodarczej przez Strony,</w:t>
      </w:r>
      <w:r w:rsidRPr="00EF4DC4">
        <w:rPr>
          <w:rFonts w:ascii="Arial" w:hAnsi="Arial" w:cs="Arial"/>
          <w:sz w:val="20"/>
          <w:szCs w:val="20"/>
        </w:rPr>
        <w:t xml:space="preserve"> </w:t>
      </w:r>
    </w:p>
    <w:p w:rsidR="002E5473" w:rsidRPr="00EF4DC4" w:rsidRDefault="00EF4DC4">
      <w:pPr>
        <w:numPr>
          <w:ilvl w:val="1"/>
          <w:numId w:val="16"/>
        </w:numPr>
        <w:spacing w:after="0" w:line="360" w:lineRule="auto"/>
        <w:ind w:right="44" w:hanging="425"/>
        <w:jc w:val="both"/>
        <w:rPr>
          <w:rFonts w:ascii="Arial" w:hAnsi="Arial" w:cs="Arial"/>
          <w:sz w:val="20"/>
          <w:szCs w:val="20"/>
        </w:rPr>
      </w:pPr>
      <w:r>
        <w:rPr>
          <w:rFonts w:ascii="Arial" w:hAnsi="Arial" w:cs="Arial"/>
          <w:sz w:val="20"/>
          <w:szCs w:val="20"/>
        </w:rPr>
        <w:t>n</w:t>
      </w:r>
      <w:r w:rsidR="00880746" w:rsidRPr="00EF4DC4">
        <w:rPr>
          <w:rFonts w:ascii="Arial" w:hAnsi="Arial" w:cs="Arial"/>
          <w:sz w:val="20"/>
          <w:szCs w:val="20"/>
        </w:rPr>
        <w:t>astąpi zmiana wynagrodzenia, w wyniku: robót zamiennych i/lub zmiany technologii jeżeli są konieczne dla prawidłowego wykonania przedmiotu zamówienia lub innych robót (dodatkowych) nieujętych w zamówieniu.  Dostrzegając celowość rozważenia w/w zmian Zamawiający może polecić Wykonawcy sporządzenie kosztorysów robót zamiennych i/lub zmiana technologii lub robót dodatkowych.. Do czasu zawarcia stosownego aneksu do umowy nie stanowią źródła zobowiązania dla żadnej ze stron,</w:t>
      </w:r>
      <w:r>
        <w:rPr>
          <w:rFonts w:ascii="Arial" w:hAnsi="Arial" w:cs="Arial"/>
          <w:sz w:val="20"/>
          <w:szCs w:val="20"/>
        </w:rPr>
        <w:t xml:space="preserve"> jak również podstawy do zmian </w:t>
      </w:r>
      <w:r w:rsidR="00880746" w:rsidRPr="00EF4DC4">
        <w:rPr>
          <w:rFonts w:ascii="Arial" w:hAnsi="Arial" w:cs="Arial"/>
          <w:sz w:val="20"/>
          <w:szCs w:val="20"/>
        </w:rPr>
        <w:t>w realizacji umowy. Dla wprowadzenia w/w zmian  konieczn</w:t>
      </w:r>
      <w:r>
        <w:rPr>
          <w:rFonts w:ascii="Arial" w:hAnsi="Arial" w:cs="Arial"/>
          <w:sz w:val="20"/>
          <w:szCs w:val="20"/>
        </w:rPr>
        <w:t>e jest zawarcie aneksu do umowy,</w:t>
      </w:r>
      <w:r w:rsidR="00880746" w:rsidRPr="00EF4DC4">
        <w:rPr>
          <w:rFonts w:ascii="Arial" w:hAnsi="Arial" w:cs="Arial"/>
          <w:sz w:val="20"/>
          <w:szCs w:val="20"/>
        </w:rPr>
        <w:t xml:space="preserve"> </w:t>
      </w:r>
    </w:p>
    <w:p w:rsidR="002E5473" w:rsidRPr="00EF4DC4" w:rsidRDefault="00EF4DC4">
      <w:pPr>
        <w:numPr>
          <w:ilvl w:val="1"/>
          <w:numId w:val="16"/>
        </w:numPr>
        <w:spacing w:after="0" w:line="360" w:lineRule="auto"/>
        <w:ind w:right="44" w:hanging="425"/>
        <w:jc w:val="both"/>
        <w:rPr>
          <w:rFonts w:ascii="Arial" w:hAnsi="Arial" w:cs="Arial"/>
          <w:sz w:val="20"/>
          <w:szCs w:val="20"/>
        </w:rPr>
      </w:pPr>
      <w:r>
        <w:rPr>
          <w:rFonts w:ascii="Arial" w:hAnsi="Arial" w:cs="Arial"/>
          <w:sz w:val="20"/>
          <w:szCs w:val="20"/>
        </w:rPr>
        <w:t>s</w:t>
      </w:r>
      <w:r w:rsidR="00880746" w:rsidRPr="00EF4DC4">
        <w:rPr>
          <w:rFonts w:ascii="Arial" w:hAnsi="Arial" w:cs="Arial"/>
          <w:sz w:val="20"/>
          <w:szCs w:val="20"/>
        </w:rPr>
        <w:t xml:space="preserve">trony dopuszczają możliwość zmiany technologii robót na lepszą/nowocześniejszą  o ile poprawi to parametry przedmiotu zamówienia i nie spowoduje zwiększenia wynagrodzenia. </w:t>
      </w:r>
    </w:p>
    <w:p w:rsidR="002E5473" w:rsidRPr="00EF4DC4" w:rsidRDefault="00880746">
      <w:pPr>
        <w:numPr>
          <w:ilvl w:val="0"/>
          <w:numId w:val="16"/>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 przypadku, o którym mowa w ust. 1 </w:t>
      </w:r>
      <w:proofErr w:type="spellStart"/>
      <w:r w:rsidRPr="00EF4DC4">
        <w:rPr>
          <w:rFonts w:ascii="Arial" w:hAnsi="Arial" w:cs="Arial"/>
          <w:sz w:val="20"/>
          <w:szCs w:val="20"/>
        </w:rPr>
        <w:t>pkt.e</w:t>
      </w:r>
      <w:proofErr w:type="spellEnd"/>
      <w:r w:rsidRPr="00EF4DC4">
        <w:rPr>
          <w:rFonts w:ascii="Arial" w:hAnsi="Arial" w:cs="Arial"/>
          <w:sz w:val="20"/>
          <w:szCs w:val="20"/>
        </w:rPr>
        <w:t xml:space="preserve"> z zastrzeżeniem zaistnienia przesłanek określonych art. 455 ust. 1 i 2 Prawa zamówień publicznych, Zamawiający może wezwać Wykonawcę do zawarcia aneksu do umowy obejmującego wykonanie robót zamiennych i/lub zmiany technologii lub robót dodatkowych, za wynagrodzeniem ustalonym przez strony na zasadach określonych w ust. 1 </w:t>
      </w:r>
      <w:proofErr w:type="spellStart"/>
      <w:r w:rsidRPr="00EF4DC4">
        <w:rPr>
          <w:rFonts w:ascii="Arial" w:hAnsi="Arial" w:cs="Arial"/>
          <w:sz w:val="20"/>
          <w:szCs w:val="20"/>
        </w:rPr>
        <w:t>pkt.e</w:t>
      </w:r>
      <w:proofErr w:type="spellEnd"/>
      <w:r w:rsidRPr="00EF4DC4">
        <w:rPr>
          <w:rFonts w:ascii="Arial" w:hAnsi="Arial" w:cs="Arial"/>
          <w:sz w:val="20"/>
          <w:szCs w:val="20"/>
        </w:rPr>
        <w:t xml:space="preserve"> i przy odpowiedniej zmianie terminu wykonania przedmiotu umowy, a Wykonawca jest zobowiązany taki aneks zawrzeć niezwłocznie, przy czym nie później niż w terminie 7 dni od otrzymania wezwania, o ile wykonanie tych robót nie przekracza jego zdolności technicznej lub zawodowej. Naruszenie przez Wykonawcę obowiązku, o którym mowa w poprzednim zdaniu, uprawnia Zamawiającego do odstąpienia od umowy z winy Wykonawcy z zachowaniem wymogów określonych w § 16 (odstąpienie od umowy). </w:t>
      </w:r>
    </w:p>
    <w:p w:rsidR="002E5473" w:rsidRPr="00EF4DC4" w:rsidRDefault="00880746">
      <w:pPr>
        <w:numPr>
          <w:ilvl w:val="0"/>
          <w:numId w:val="16"/>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Zamawiający przewiduje możliwość dokonania zmiany terminu realizacji zamówienia lub jego terminów pośrednich w przypadku: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zmian będących następstwem okoliczności zaistniałych w trakcie realizacji przedmiotu umowy, tj. warunków atmosferycznych uniemożliwiających prowadzenie przedmiotowych prac, nieprzewidzianych pozostałości archeologicznych, nieprzewidzianych warunków geologicznych, hydrologicznych, kolizji z sieciami infrastruktury, niewypały, niewybuchy uniemożliwiające terminowe wykonanie zamówienia,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zawieszenia robót przez Zamawiającego z powodu wystąpienia następujących okoliczności:  nietypowych dla danego miesiąca warunków atmosferycznych uniemożliwiających prowadzenie robót zgodnie ze </w:t>
      </w:r>
      <w:proofErr w:type="spellStart"/>
      <w:r w:rsidRPr="00EF4DC4">
        <w:rPr>
          <w:rFonts w:ascii="Arial" w:hAnsi="Arial" w:cs="Arial"/>
          <w:sz w:val="20"/>
          <w:szCs w:val="20"/>
        </w:rPr>
        <w:t>STWiORB</w:t>
      </w:r>
      <w:proofErr w:type="spellEnd"/>
      <w:r w:rsidRPr="00EF4DC4">
        <w:rPr>
          <w:rFonts w:ascii="Arial" w:hAnsi="Arial" w:cs="Arial"/>
          <w:sz w:val="20"/>
          <w:szCs w:val="20"/>
        </w:rPr>
        <w:t xml:space="preserve"> oraz sztuką budowlaną, nieprzewidzianych pozostałości archeologicznych, nieprzewidzianych warunków geologicznych, hydrologicznych, kolizji z sieciami infrastruktury, niewypały, niewybuchy uniemożliwiające terminowe wykonanie zamówienia, przekroczenie zakreślonych przez prawo terminów wydawania decyzji, zezwoleń,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zmian będących następstwem działania organów administracji lub osób indywidualnych: </w:t>
      </w:r>
    </w:p>
    <w:p w:rsidR="002E5473" w:rsidRPr="00EF4DC4" w:rsidRDefault="00880746">
      <w:pPr>
        <w:numPr>
          <w:ilvl w:val="1"/>
          <w:numId w:val="17"/>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gdy pomimo wystąpienia Wykonawcy lub Zamawiającego o wydanie decyzji administracyjnej lub warunków technicznych lub innego dokumentu niezbędnego do prawidłowej realizacji </w:t>
      </w:r>
      <w:r w:rsidRPr="00EF4DC4">
        <w:rPr>
          <w:rFonts w:ascii="Arial" w:hAnsi="Arial" w:cs="Arial"/>
          <w:sz w:val="20"/>
          <w:szCs w:val="20"/>
        </w:rPr>
        <w:lastRenderedPageBreak/>
        <w:t xml:space="preserve">przedmiotu umowy, w terminie ustawowo przewidzianym dla danej czynności, w przypadku braku regulacji ustawowej – w terminie zwyczajowo przyjętym,  organ administracji publicznej lub inna upoważniona instytucja bądź osoba nie wydała stosowanego dokumentu lub decyzji – tylko - w zakresie przedłużenia terminu realizacji inwestycji, </w:t>
      </w:r>
    </w:p>
    <w:p w:rsidR="002E5473" w:rsidRPr="00EF4DC4" w:rsidRDefault="00880746">
      <w:pPr>
        <w:numPr>
          <w:ilvl w:val="1"/>
          <w:numId w:val="17"/>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w przypadku odmowy wydania przez organy administracji wymaganych decyzji, zezwoleń, uzgodnień dotyczących usuwania błędów w dokumentacji projektowej,  z przyczyn niezawinionych przez Wykonawcę, </w:t>
      </w:r>
    </w:p>
    <w:p w:rsidR="002E5473" w:rsidRPr="00EF4DC4" w:rsidRDefault="00880746">
      <w:pPr>
        <w:numPr>
          <w:ilvl w:val="1"/>
          <w:numId w:val="17"/>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gdy nastąpi konieczność pozyskiwania stosownych uzgodnień z gestorami sieci,  z innymi podmiotami lub osobami, których opinia lub zgoda będzie wymagana przepisami prawa – tylko w zakresie przedłużenia terminu realizacji zamówienia - o czas niezbędny do zakończenia Umowy, </w:t>
      </w:r>
    </w:p>
    <w:p w:rsidR="002E5473" w:rsidRPr="00EF4DC4" w:rsidRDefault="00880746">
      <w:pPr>
        <w:numPr>
          <w:ilvl w:val="1"/>
          <w:numId w:val="17"/>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odmowa udostępnienia przez właścicieli nieruchomości do celów realizacji inwestycji.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konieczności usunięcia błędów lub wprowadzenia zmian w dokumentacji projektowej, OPZ lub </w:t>
      </w:r>
      <w:proofErr w:type="spellStart"/>
      <w:r w:rsidRPr="00EF4DC4">
        <w:rPr>
          <w:rFonts w:ascii="Arial" w:hAnsi="Arial" w:cs="Arial"/>
          <w:sz w:val="20"/>
          <w:szCs w:val="20"/>
        </w:rPr>
        <w:t>STWiORB</w:t>
      </w:r>
      <w:proofErr w:type="spellEnd"/>
      <w:r w:rsidRPr="00EF4DC4">
        <w:rPr>
          <w:rFonts w:ascii="Arial" w:hAnsi="Arial" w:cs="Arial"/>
          <w:sz w:val="20"/>
          <w:szCs w:val="20"/>
        </w:rPr>
        <w:t>, lub konieczności wykonania rozwiązań zamiennych w stosunku do zamieszczonych</w:t>
      </w:r>
      <w:r w:rsidR="00EF4DC4">
        <w:rPr>
          <w:rFonts w:ascii="Arial" w:hAnsi="Arial" w:cs="Arial"/>
          <w:sz w:val="20"/>
          <w:szCs w:val="20"/>
        </w:rPr>
        <w:br/>
      </w:r>
      <w:r w:rsidRPr="00EF4DC4">
        <w:rPr>
          <w:rFonts w:ascii="Arial" w:hAnsi="Arial" w:cs="Arial"/>
          <w:sz w:val="20"/>
          <w:szCs w:val="20"/>
        </w:rPr>
        <w:t xml:space="preserve">w dokumentacji projektowej, OPZ  lub </w:t>
      </w:r>
      <w:proofErr w:type="spellStart"/>
      <w:r w:rsidRPr="00EF4DC4">
        <w:rPr>
          <w:rFonts w:ascii="Arial" w:hAnsi="Arial" w:cs="Arial"/>
          <w:sz w:val="20"/>
          <w:szCs w:val="20"/>
        </w:rPr>
        <w:t>STWiORB</w:t>
      </w:r>
      <w:proofErr w:type="spellEnd"/>
      <w:r w:rsidRPr="00EF4DC4">
        <w:rPr>
          <w:rFonts w:ascii="Arial" w:hAnsi="Arial" w:cs="Arial"/>
          <w:sz w:val="20"/>
          <w:szCs w:val="20"/>
        </w:rPr>
        <w:t xml:space="preserve">,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konieczności koordynacji robót z innymi wykonawcami w zakresie prac projektowych i robót budowlanych,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konieczności zmiany umowy zgodnie z art. 455 ust. 1 pkt 3), pkt 4) lub art. 455 ust. 2 ustawy Prawo zamówień publicznych i zlecenia robót nieobjętych zamówieniem podstawowym, a koniecznych do prawidłowego zakończenia pierwotnego zakresu robót, których wykonanie wpływa na zmianę terminu wykonania zamówienia, </w:t>
      </w:r>
    </w:p>
    <w:p w:rsidR="002E5473" w:rsidRPr="00EF4DC4" w:rsidRDefault="00880746">
      <w:pPr>
        <w:numPr>
          <w:ilvl w:val="0"/>
          <w:numId w:val="17"/>
        </w:numPr>
        <w:spacing w:after="0" w:line="360" w:lineRule="auto"/>
        <w:ind w:left="709" w:right="44" w:hanging="283"/>
        <w:jc w:val="both"/>
        <w:rPr>
          <w:rFonts w:ascii="Arial" w:hAnsi="Arial" w:cs="Arial"/>
          <w:sz w:val="20"/>
          <w:szCs w:val="20"/>
        </w:rPr>
      </w:pPr>
      <w:r w:rsidRPr="00EF4DC4">
        <w:rPr>
          <w:rFonts w:ascii="Arial" w:hAnsi="Arial" w:cs="Arial"/>
          <w:sz w:val="20"/>
          <w:szCs w:val="20"/>
        </w:rPr>
        <w:t xml:space="preserve">siły  wyższej, to znaczy niezależnego od Stron losowego zdarzenia zewnętrznego, </w:t>
      </w:r>
      <w:r w:rsidRPr="00EF4DC4">
        <w:rPr>
          <w:rFonts w:ascii="Arial" w:hAnsi="Arial" w:cs="Arial"/>
          <w:sz w:val="20"/>
          <w:szCs w:val="20"/>
        </w:rPr>
        <w:br/>
        <w:t xml:space="preserve">o charakterze nadzwyczajnym, które było niemożliwe do przewidzenia w momencie zawarcia umowy i któremu nie można było zapobiec mimo dochowania należytej staranności, </w:t>
      </w:r>
    </w:p>
    <w:p w:rsidR="002E5473" w:rsidRPr="00EF4DC4" w:rsidRDefault="00880746">
      <w:pPr>
        <w:numPr>
          <w:ilvl w:val="0"/>
          <w:numId w:val="18"/>
        </w:numPr>
        <w:spacing w:after="0" w:line="360" w:lineRule="auto"/>
        <w:ind w:left="709" w:right="182" w:hanging="283"/>
        <w:jc w:val="both"/>
        <w:rPr>
          <w:rFonts w:ascii="Arial" w:hAnsi="Arial" w:cs="Arial"/>
          <w:sz w:val="20"/>
          <w:szCs w:val="20"/>
        </w:rPr>
      </w:pPr>
      <w:r w:rsidRPr="00EF4DC4">
        <w:rPr>
          <w:rFonts w:ascii="Arial" w:hAnsi="Arial" w:cs="Arial"/>
          <w:sz w:val="20"/>
          <w:szCs w:val="20"/>
        </w:rPr>
        <w:t>konieczność przesunięcia terminu przekazania terenu budowy - tylko o okres przesunięcia,</w:t>
      </w:r>
    </w:p>
    <w:p w:rsidR="002E5473" w:rsidRPr="00EF4DC4" w:rsidRDefault="00880746">
      <w:pPr>
        <w:numPr>
          <w:ilvl w:val="0"/>
          <w:numId w:val="18"/>
        </w:numPr>
        <w:spacing w:after="0" w:line="360" w:lineRule="auto"/>
        <w:ind w:left="709" w:right="182" w:hanging="283"/>
        <w:jc w:val="both"/>
        <w:rPr>
          <w:rFonts w:ascii="Arial" w:hAnsi="Arial" w:cs="Arial"/>
          <w:sz w:val="20"/>
          <w:szCs w:val="20"/>
        </w:rPr>
      </w:pPr>
      <w:r w:rsidRPr="00EF4DC4">
        <w:rPr>
          <w:rFonts w:ascii="Arial" w:hAnsi="Arial" w:cs="Arial"/>
          <w:sz w:val="20"/>
          <w:szCs w:val="20"/>
        </w:rPr>
        <w:t xml:space="preserve">wystąpienie robót zamiennych;  </w:t>
      </w:r>
    </w:p>
    <w:p w:rsidR="002E5473" w:rsidRPr="00EF4DC4" w:rsidRDefault="00880746">
      <w:pPr>
        <w:numPr>
          <w:ilvl w:val="0"/>
          <w:numId w:val="19"/>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przy czym zmiana terminów musi być udokumentowana, a pisemny wniosek o jej dokonanie strona występująca zobowiązana jest złożyć w terminie 7 dni od daty powzięcia informacji </w:t>
      </w:r>
      <w:r w:rsidR="00EF4DC4">
        <w:rPr>
          <w:rFonts w:ascii="Arial" w:hAnsi="Arial" w:cs="Arial"/>
          <w:sz w:val="20"/>
          <w:szCs w:val="20"/>
        </w:rPr>
        <w:br/>
      </w:r>
      <w:r w:rsidRPr="00EF4DC4">
        <w:rPr>
          <w:rFonts w:ascii="Arial" w:hAnsi="Arial" w:cs="Arial"/>
          <w:sz w:val="20"/>
          <w:szCs w:val="20"/>
        </w:rPr>
        <w:t xml:space="preserve">o takiej okoliczności,  </w:t>
      </w:r>
    </w:p>
    <w:p w:rsidR="002E5473" w:rsidRPr="00EF4DC4" w:rsidRDefault="00880746">
      <w:pPr>
        <w:numPr>
          <w:ilvl w:val="0"/>
          <w:numId w:val="19"/>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przedłużenie terminu nastąpi o okres czasu, jaki wynika z okoliczności powodujących konieczność jego przedłużenia, </w:t>
      </w:r>
    </w:p>
    <w:p w:rsidR="002E5473" w:rsidRPr="00EF4DC4" w:rsidRDefault="00880746">
      <w:pPr>
        <w:numPr>
          <w:ilvl w:val="0"/>
          <w:numId w:val="19"/>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okoliczności wskazane wyżej mogą stanowić podstawę zmiany terminu wykonania zamówienia tylko w przypadku, gdy uniemożliwiają terminowe wykonanie umowy.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Konieczność lub celowość zmian, o których mowa w ust. 1 pkt. e i f oraz ust. 2 musi zostać udokumentowana poprzez załączenie zdjęć, rysunków, raportów, szkiców, badań laboratoryjnych protokołów, notatek. Pismo (wniosek) dotyczące ww. zmian wraz z uzasadnieniem, strona występująca z wnioskiem zobowiązana jest złożyć drugiej stronie w terminie 7 dni od daty powzięcia informacji o takiej okoliczności oraz nie później niż 10 dni przed końcem terminu realizacji przedmiotu umowy.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 przedłużenie terminu realizacji zamówienia Wykonawcy nie przysługuje dodatkowe       wynagrodzenie.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Zamawiający nie dopuszcza zmiany terminu wykonania zamówienia w przypadkach zawinionych przez Wykonawcę.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lastRenderedPageBreak/>
        <w:t xml:space="preserve">W przypadku wystąpienia którejkolwiek z okoliczności wymienionych w ust. 2 termin wykonania umowy może ulec odpowiedniemu przedłużeniu o czas niezbędny do zakończenia wykonania jej przedmiotu </w:t>
      </w:r>
      <w:r w:rsidR="00EF4DC4">
        <w:rPr>
          <w:rFonts w:ascii="Arial" w:hAnsi="Arial" w:cs="Arial"/>
          <w:sz w:val="20"/>
          <w:szCs w:val="20"/>
        </w:rPr>
        <w:br/>
      </w:r>
      <w:r w:rsidRPr="00EF4DC4">
        <w:rPr>
          <w:rFonts w:ascii="Arial" w:hAnsi="Arial" w:cs="Arial"/>
          <w:sz w:val="20"/>
          <w:szCs w:val="20"/>
        </w:rPr>
        <w:t xml:space="preserve">w sposób należyty.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Dopuszcza się zmiany, niezależnie od ich wartości, o ile nie są istotne w rozumieniu art. 454 ustawy Prawo zamówień publicznych. </w:t>
      </w:r>
    </w:p>
    <w:p w:rsidR="002E5473" w:rsidRPr="00EF4DC4" w:rsidRDefault="00880746">
      <w:pPr>
        <w:numPr>
          <w:ilvl w:val="0"/>
          <w:numId w:val="20"/>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Wprowadzenie zmiany postanowień umowy wymaga aneksu sporządzonego w formie pisemnej pod rygorem nieważności. </w:t>
      </w:r>
    </w:p>
    <w:p w:rsidR="002E5473" w:rsidRPr="00EF4DC4" w:rsidRDefault="00880746">
      <w:pPr>
        <w:pStyle w:val="Nagwek1"/>
        <w:spacing w:after="0" w:line="360" w:lineRule="auto"/>
        <w:ind w:left="675" w:right="718"/>
        <w:rPr>
          <w:rFonts w:ascii="Arial" w:hAnsi="Arial" w:cs="Arial"/>
          <w:color w:val="auto"/>
          <w:sz w:val="20"/>
          <w:szCs w:val="20"/>
        </w:rPr>
      </w:pPr>
      <w:r w:rsidRPr="00EF4DC4">
        <w:rPr>
          <w:rFonts w:ascii="Arial" w:hAnsi="Arial" w:cs="Arial"/>
          <w:color w:val="auto"/>
          <w:sz w:val="20"/>
          <w:szCs w:val="20"/>
        </w:rPr>
        <w:t>§ 13</w:t>
      </w:r>
    </w:p>
    <w:p w:rsidR="002E5473" w:rsidRPr="00EF4DC4" w:rsidRDefault="00880746">
      <w:pPr>
        <w:numPr>
          <w:ilvl w:val="0"/>
          <w:numId w:val="21"/>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Jeżeli wobec Zamawiającego jakakolwiek osoba trzecia wystąpi z roszczeniem wywodzonym lub związanym z przedmiotem umowy to Zamawiający zawiadomi Wykonawcę o takim roszczeniu, a Wykonawca na własny koszt zobowiązany jest udzielić Zamawiającemu pomocy w szczególności przedstawiając wyjaśnienia i dokumenty stosowne to zgłoszonych roszczeń. </w:t>
      </w:r>
    </w:p>
    <w:p w:rsidR="002E5473" w:rsidRPr="00EF4DC4" w:rsidRDefault="00880746">
      <w:pPr>
        <w:numPr>
          <w:ilvl w:val="0"/>
          <w:numId w:val="21"/>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 przypadku, gdy osoba trzecia wystąpi z powództwem przeciwko Zamawiającemu wywodzonym lub związanym z przedmiotem umowy to Wykonawca zobowiązany jest zgłosić interwencję uboczną po stronie Zamawiającego, a jeśli będzie to prawnie możliwe zobowiązany jest wstąpić do procesu na miejsce Zamawiającego. </w:t>
      </w:r>
    </w:p>
    <w:p w:rsidR="002E5473" w:rsidRPr="00EF4DC4" w:rsidRDefault="00880746">
      <w:pPr>
        <w:spacing w:after="0" w:line="360" w:lineRule="auto"/>
        <w:rPr>
          <w:rFonts w:ascii="Arial" w:hAnsi="Arial" w:cs="Arial"/>
          <w:sz w:val="20"/>
          <w:szCs w:val="20"/>
        </w:rPr>
      </w:pPr>
      <w:r w:rsidRPr="00EF4DC4">
        <w:rPr>
          <w:rFonts w:ascii="Arial" w:hAnsi="Arial" w:cs="Arial"/>
          <w:b/>
          <w:sz w:val="20"/>
          <w:szCs w:val="20"/>
        </w:rPr>
        <w:t xml:space="preserve"> </w:t>
      </w:r>
    </w:p>
    <w:p w:rsidR="002E5473" w:rsidRPr="00EF4DC4" w:rsidRDefault="00880746">
      <w:pPr>
        <w:pStyle w:val="Nagwek1"/>
        <w:spacing w:after="0" w:line="360" w:lineRule="auto"/>
        <w:ind w:left="675" w:right="718"/>
        <w:rPr>
          <w:rFonts w:ascii="Arial" w:hAnsi="Arial" w:cs="Arial"/>
          <w:color w:val="auto"/>
          <w:sz w:val="20"/>
          <w:szCs w:val="20"/>
        </w:rPr>
      </w:pPr>
      <w:r w:rsidRPr="00EF4DC4">
        <w:rPr>
          <w:rFonts w:ascii="Arial" w:hAnsi="Arial" w:cs="Arial"/>
          <w:color w:val="auto"/>
          <w:sz w:val="20"/>
          <w:szCs w:val="20"/>
        </w:rPr>
        <w:t xml:space="preserve">§ 14 </w:t>
      </w:r>
    </w:p>
    <w:p w:rsidR="00EE582A" w:rsidRPr="00EF4DC4" w:rsidRDefault="00EE582A" w:rsidP="00EE582A">
      <w:pPr>
        <w:pStyle w:val="Default"/>
        <w:rPr>
          <w:rFonts w:ascii="Arial" w:hAnsi="Arial" w:cs="Arial"/>
          <w:sz w:val="20"/>
          <w:szCs w:val="20"/>
        </w:rPr>
      </w:pP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1. Na podstawie art. 95 ust. 1 Ustawy, Zamawiający wymaga zatrudnienia na podstawie umowy o pracę przez Wykonawcę lub podwykonawcę osób wykonujących w trakcie realizacji przedmiotu umowy czynności w zakresie robót, którymi są: roboty budowlane w zakresie montażu urządzeń.</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2. W trakcie realizacji Umowy Zamawiający ma prawo do wykonywania czynności kontrolnych wobec Wykonawcy odnośnie spełniania przez Wykonawcę i podwykonawców wymogu zatrudnienia na podstawie umowy o pracę osób wykonujących wskazane w ust. 1 czynności. Zamawiający ma prawo w szczególności do żądania:</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1) oświadczenia zatrudnionego pracownika,</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2) oświadczenia wykonawcy lub podwykonawcy o zatrudnieniu pracownika na podstawie umowy o pracę,</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3) poświadczonej za zgodność z oryginałem kopii umowy o pracę zatrudnionego pracownika,</w:t>
      </w:r>
    </w:p>
    <w:p w:rsidR="00EE582A" w:rsidRPr="00EF4DC4" w:rsidRDefault="00EE582A" w:rsidP="00EE582A">
      <w:pPr>
        <w:pStyle w:val="Default"/>
        <w:spacing w:line="360" w:lineRule="auto"/>
        <w:jc w:val="both"/>
        <w:rPr>
          <w:rFonts w:ascii="Arial" w:hAnsi="Arial" w:cs="Arial"/>
          <w:color w:val="auto"/>
          <w:sz w:val="20"/>
          <w:szCs w:val="20"/>
        </w:rPr>
      </w:pPr>
      <w:r w:rsidRPr="00EF4DC4">
        <w:rPr>
          <w:rFonts w:ascii="Arial" w:hAnsi="Arial" w:cs="Arial"/>
          <w:color w:val="auto"/>
          <w:sz w:val="20"/>
          <w:szCs w:val="20"/>
        </w:rPr>
        <w:t>4)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3. W przypadku niespełnienia przez Wykonawcę lub podwykonawcę wymogu zatrudnienia na podstawie umowy o pracę osób wykonujących wskazane w ust. 1 czynności Zamawiający ma prawo zastosowania kary umownej wobec Wykonawcy w wysokości określonej w § 15 ust. 4.</w:t>
      </w:r>
    </w:p>
    <w:p w:rsidR="00EE582A" w:rsidRPr="00EF4DC4" w:rsidRDefault="00EE582A" w:rsidP="00EE582A">
      <w:pPr>
        <w:pStyle w:val="Default"/>
        <w:spacing w:after="22" w:line="360" w:lineRule="auto"/>
        <w:jc w:val="both"/>
        <w:rPr>
          <w:rFonts w:ascii="Arial" w:hAnsi="Arial" w:cs="Arial"/>
          <w:color w:val="auto"/>
          <w:sz w:val="20"/>
          <w:szCs w:val="20"/>
        </w:rPr>
      </w:pPr>
      <w:r w:rsidRPr="00EF4DC4">
        <w:rPr>
          <w:rFonts w:ascii="Arial" w:hAnsi="Arial" w:cs="Arial"/>
          <w:color w:val="auto"/>
          <w:sz w:val="20"/>
          <w:szCs w:val="20"/>
        </w:rPr>
        <w:t>4.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ust. 1.</w:t>
      </w:r>
    </w:p>
    <w:p w:rsidR="00EE582A" w:rsidRPr="00EF4DC4" w:rsidRDefault="00EE582A" w:rsidP="00EE582A">
      <w:pPr>
        <w:pStyle w:val="Default"/>
        <w:spacing w:line="360" w:lineRule="auto"/>
        <w:jc w:val="both"/>
        <w:rPr>
          <w:rFonts w:ascii="Arial" w:hAnsi="Arial" w:cs="Arial"/>
          <w:color w:val="auto"/>
          <w:sz w:val="20"/>
          <w:szCs w:val="20"/>
        </w:rPr>
      </w:pPr>
      <w:r w:rsidRPr="00EF4DC4">
        <w:rPr>
          <w:rFonts w:ascii="Arial" w:hAnsi="Arial" w:cs="Arial"/>
          <w:color w:val="auto"/>
          <w:sz w:val="20"/>
          <w:szCs w:val="20"/>
        </w:rPr>
        <w:t>5. W przypadku uzasadnionych wątpliwości, co do przestrzegania przepisów prawa pracy przez Wykonawcę lub podwykonawcę, Zamawiający może zwrócić się o przeprowadzenie kontroli przez Państwową Inspekcję Pracy.</w:t>
      </w:r>
    </w:p>
    <w:p w:rsidR="00EE582A" w:rsidRPr="00EF4DC4" w:rsidRDefault="00EE582A" w:rsidP="00EE582A">
      <w:pPr>
        <w:spacing w:line="360" w:lineRule="auto"/>
        <w:jc w:val="both"/>
        <w:rPr>
          <w:rFonts w:ascii="Arial" w:hAnsi="Arial" w:cs="Arial"/>
          <w:sz w:val="20"/>
          <w:szCs w:val="20"/>
          <w:lang w:eastAsia="en-US"/>
        </w:rPr>
      </w:pPr>
    </w:p>
    <w:p w:rsidR="00EE582A" w:rsidRPr="00EF4DC4" w:rsidRDefault="00EE582A" w:rsidP="00EE582A">
      <w:pPr>
        <w:jc w:val="center"/>
        <w:rPr>
          <w:rFonts w:ascii="Arial" w:hAnsi="Arial" w:cs="Arial"/>
          <w:b/>
          <w:sz w:val="20"/>
          <w:szCs w:val="20"/>
          <w:lang w:eastAsia="en-US"/>
        </w:rPr>
      </w:pPr>
      <w:r w:rsidRPr="00EF4DC4">
        <w:rPr>
          <w:rFonts w:ascii="Arial" w:hAnsi="Arial" w:cs="Arial"/>
          <w:b/>
          <w:sz w:val="20"/>
          <w:szCs w:val="20"/>
          <w:lang w:eastAsia="en-US"/>
        </w:rPr>
        <w:t>§ 15</w:t>
      </w:r>
    </w:p>
    <w:p w:rsidR="002E5473" w:rsidRPr="00EF4DC4" w:rsidRDefault="00880746">
      <w:pPr>
        <w:numPr>
          <w:ilvl w:val="0"/>
          <w:numId w:val="2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Strony ustalają i zastrzegają, że na wypadek niewykonania lub nienależytego wykonania umowy zastosowanie mieć będą kary umowne, bez względu na wysokość powstałej szkody i jej charakter oraz bez względu na to czy szkoda zaistniała. </w:t>
      </w:r>
    </w:p>
    <w:p w:rsidR="002E5473" w:rsidRPr="00EF4DC4" w:rsidRDefault="00880746">
      <w:pPr>
        <w:numPr>
          <w:ilvl w:val="0"/>
          <w:numId w:val="2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 wypadku, jeżeli szkoda powstała w następstwie niewykonania lub nienależytego wykonania przedmiotu umowy przewyższy wysokość zastrzeżonych kar umownych, Zamawiający ma prawo dochodzić odszkodowania przewyższającego ich wysokość na zasadach ogólnych. </w:t>
      </w:r>
    </w:p>
    <w:p w:rsidR="002E5473" w:rsidRPr="00EF4DC4" w:rsidRDefault="00880746">
      <w:pPr>
        <w:numPr>
          <w:ilvl w:val="0"/>
          <w:numId w:val="22"/>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Wykonawca zapłaci Zamawiającemu kary umowne: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zwłokę w wykonaniu przedmiotu umowy - w wysokości 0,2 % łącznego wynagrodzenia brutto ustalonego w § 9 ust. 1 umowy, za każdy rozpoczęty dzień zwłoki,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zwłokę w usunięciu wad – w wysokości 0,2 % łącznego wynagrodzenia brutto ustalonego w § 9 ust. 1 umowy za każdy rozpoczęty dzień zwłoki liczony od upływu terminu na usunięcie wad określonego zgodnie z § 11 ust. 5,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dopuszczenie podwykonawcy lub dalszego podwykonawcy do wykonania robót bez pisemnej zgody Zamawiającego – w wysokości 5% łącznego wynagrodzenia brutto ustalonego w § 9 ust. 1 umowy,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w przypadku odstąpienia przez Zamawiającego lub Wykonawcę od umowy z przyczyn, leżących po stronie Wykonawcy - w wysokości 10% łącznego wynagrodzenia brutto ustalonego w § 9 ust. 1 umowy,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brak zapłaty lub nieterminową zapłatę wynagrodzenia należnego podwykonawcom lub dalszym podwykonawcą – w wysokości 0,2% łącznego wynagrodzenia brutto ustalonego w  § 9 ust. 1 umowy, za każdy taki przypadek,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nieprzedłożenie Zamawiającemu poświadczonej za zgodność z oryginałem kopii umowy </w:t>
      </w:r>
      <w:r w:rsidRPr="00EF4DC4">
        <w:rPr>
          <w:rFonts w:ascii="Arial" w:hAnsi="Arial" w:cs="Arial"/>
          <w:sz w:val="20"/>
          <w:szCs w:val="20"/>
        </w:rPr>
        <w:br/>
        <w:t xml:space="preserve">o podwykonawstwo lub jej zmiany – w wysokości 0,2% łącznego wynagrodzenia brutto ustalonego w § 9 ust. 1 umowy, za każdy taki przypadek, </w:t>
      </w:r>
    </w:p>
    <w:p w:rsidR="002E5473" w:rsidRPr="00EF4DC4" w:rsidRDefault="00880746">
      <w:pPr>
        <w:numPr>
          <w:ilvl w:val="0"/>
          <w:numId w:val="23"/>
        </w:numPr>
        <w:spacing w:after="0" w:line="360" w:lineRule="auto"/>
        <w:ind w:left="571" w:right="43" w:hanging="382"/>
        <w:jc w:val="both"/>
        <w:rPr>
          <w:rFonts w:ascii="Arial" w:hAnsi="Arial" w:cs="Arial"/>
          <w:sz w:val="20"/>
          <w:szCs w:val="20"/>
        </w:rPr>
      </w:pPr>
      <w:r w:rsidRPr="00EF4DC4">
        <w:rPr>
          <w:rFonts w:ascii="Arial" w:hAnsi="Arial" w:cs="Arial"/>
          <w:sz w:val="20"/>
          <w:szCs w:val="20"/>
        </w:rPr>
        <w:t xml:space="preserve">za brak zmiany umowy o podwykonawstwo w zakresie terminu zapłaty wynagrodzenia podwykonawcy (w przypadku zgłoszenia zastrzeżeń lub sprzeciwu) - w wysokości 0,2% łącznego wynagrodzenia brutto zgodnie z §9 ust. 1, za każdy taki przypadek, </w:t>
      </w:r>
    </w:p>
    <w:p w:rsidR="002E5473" w:rsidRPr="00EF4DC4" w:rsidRDefault="00880746">
      <w:pPr>
        <w:numPr>
          <w:ilvl w:val="0"/>
          <w:numId w:val="2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Z tytułu niespełnienia przez Wykonawcę lub podwykonawcę wymogu zatrudnienia na podstawie umowy o pracę osób wykonujących czynności, o których mowa w § 9 ust. 1, a także w przypadku, gdy Wykonawca nie przedstawi w terminie dowodów potwierdzających spełnienie tego wymogu, Zamawiający ma prawo żądać od Wykonawcy zapłaty kary umownej w wysokości 2.000,00 złotych (dwa tysiące złotych), za każdy taki przypadek. </w:t>
      </w:r>
    </w:p>
    <w:p w:rsidR="002E5473" w:rsidRPr="00EF4DC4" w:rsidRDefault="00880746">
      <w:pPr>
        <w:numPr>
          <w:ilvl w:val="0"/>
          <w:numId w:val="2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Łączna maksymalna wysokość kar umownych, których dochodzić może Zamawiający nie może przekroczyć 20 % wynagrodzenia brutto, o którym mowa w § 9 ust. 1. </w:t>
      </w:r>
    </w:p>
    <w:p w:rsidR="002E5473" w:rsidRPr="00EF4DC4" w:rsidRDefault="00880746">
      <w:pPr>
        <w:numPr>
          <w:ilvl w:val="0"/>
          <w:numId w:val="24"/>
        </w:numPr>
        <w:spacing w:after="0" w:line="360" w:lineRule="auto"/>
        <w:ind w:right="44" w:hanging="284"/>
        <w:jc w:val="both"/>
        <w:rPr>
          <w:rFonts w:ascii="Arial" w:hAnsi="Arial" w:cs="Arial"/>
          <w:strike/>
          <w:color w:val="FF0000"/>
          <w:sz w:val="20"/>
          <w:szCs w:val="20"/>
        </w:rPr>
      </w:pPr>
      <w:r w:rsidRPr="00EF4DC4">
        <w:rPr>
          <w:rFonts w:ascii="Arial" w:hAnsi="Arial" w:cs="Arial"/>
          <w:sz w:val="20"/>
          <w:szCs w:val="20"/>
        </w:rPr>
        <w:t>Zamawiający ma prawo potrącenia naliczonych kar umownych z Wynagrodzenia Wykonawcy</w:t>
      </w:r>
      <w:r w:rsidR="003B6DAF" w:rsidRPr="00EF4DC4">
        <w:rPr>
          <w:rFonts w:ascii="Arial" w:hAnsi="Arial" w:cs="Arial"/>
          <w:sz w:val="20"/>
          <w:szCs w:val="20"/>
        </w:rPr>
        <w:t>.</w:t>
      </w:r>
      <w:r w:rsidRPr="00EF4DC4">
        <w:rPr>
          <w:rFonts w:ascii="Arial" w:hAnsi="Arial" w:cs="Arial"/>
          <w:strike/>
          <w:color w:val="FF0000"/>
          <w:sz w:val="20"/>
          <w:szCs w:val="20"/>
        </w:rPr>
        <w:t xml:space="preserve"> </w:t>
      </w:r>
    </w:p>
    <w:p w:rsidR="002E5473" w:rsidRPr="00EF4DC4" w:rsidRDefault="00880746">
      <w:pPr>
        <w:numPr>
          <w:ilvl w:val="0"/>
          <w:numId w:val="2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W przypadku nieusunięcia wad przedmiotu umowy przez Wykonawcę w terminach wskazanych przez Zamawiającego w protokole końcowym odbioru robót, Zamawiający ma prawo na zastępcze usunięcie wad na koszt Wykonawcy. </w:t>
      </w:r>
    </w:p>
    <w:p w:rsidR="002E5473" w:rsidRPr="00EF4DC4" w:rsidRDefault="00880746">
      <w:pPr>
        <w:numPr>
          <w:ilvl w:val="0"/>
          <w:numId w:val="24"/>
        </w:numPr>
        <w:spacing w:after="0" w:line="360" w:lineRule="auto"/>
        <w:ind w:right="44" w:hanging="284"/>
        <w:jc w:val="both"/>
        <w:rPr>
          <w:rFonts w:ascii="Arial" w:hAnsi="Arial" w:cs="Arial"/>
          <w:sz w:val="20"/>
          <w:szCs w:val="20"/>
        </w:rPr>
      </w:pPr>
      <w:r w:rsidRPr="00EF4DC4">
        <w:rPr>
          <w:rFonts w:ascii="Arial" w:hAnsi="Arial" w:cs="Arial"/>
          <w:sz w:val="20"/>
          <w:szCs w:val="20"/>
        </w:rPr>
        <w:lastRenderedPageBreak/>
        <w:t xml:space="preserve">W przypadku nieusunięcia wad przedmiotu umowy przez Wykonawcę, w terminach określonych przez Zamawiającego i w protokołach z przeglądu w okresie rękojmi lub gwarancji, Zamawiającemu służy prawo do usunięcia tych wad na koszt i ryzyko Wykonawcy. </w:t>
      </w:r>
    </w:p>
    <w:p w:rsidR="002E5473" w:rsidRPr="00EF4DC4" w:rsidRDefault="00880746">
      <w:pPr>
        <w:numPr>
          <w:ilvl w:val="0"/>
          <w:numId w:val="24"/>
        </w:numPr>
        <w:spacing w:after="0" w:line="360" w:lineRule="auto"/>
        <w:ind w:right="44" w:hanging="284"/>
        <w:jc w:val="both"/>
        <w:rPr>
          <w:rFonts w:ascii="Arial" w:hAnsi="Arial" w:cs="Arial"/>
          <w:sz w:val="20"/>
          <w:szCs w:val="20"/>
        </w:rPr>
      </w:pPr>
      <w:r w:rsidRPr="00EF4DC4">
        <w:rPr>
          <w:rFonts w:ascii="Arial" w:hAnsi="Arial" w:cs="Arial"/>
          <w:sz w:val="20"/>
          <w:szCs w:val="20"/>
        </w:rPr>
        <w:t xml:space="preserve">Jeżeli zachowanie lub zaniechanie Wykonawcy doprowadzi do utraty w całości lub w części dofinansowania zewnętrznego, które może pozyskać Zamawiający </w:t>
      </w:r>
      <w:r w:rsidR="003B6DAF" w:rsidRPr="00EF4DC4">
        <w:rPr>
          <w:rFonts w:ascii="Arial" w:hAnsi="Arial" w:cs="Arial"/>
          <w:sz w:val="20"/>
          <w:szCs w:val="20"/>
        </w:rPr>
        <w:t xml:space="preserve">na realizację </w:t>
      </w:r>
      <w:r w:rsidRPr="00EF4DC4">
        <w:rPr>
          <w:rFonts w:ascii="Arial" w:hAnsi="Arial" w:cs="Arial"/>
          <w:sz w:val="20"/>
          <w:szCs w:val="20"/>
        </w:rPr>
        <w:t xml:space="preserve">przedmiotu umowy,  to wówczas Wykonawca zobowiązany jest zapłacić Zamawiającemu kwotę równą utraconemu przez Zamawiającego dofinansowania oraz pokryć wszystkie pozostałe poniesione przez Zamawiającego szkody. </w:t>
      </w:r>
    </w:p>
    <w:p w:rsidR="002E5473" w:rsidRPr="00EF4DC4" w:rsidRDefault="00EE582A">
      <w:pPr>
        <w:pStyle w:val="Nagwek1"/>
        <w:spacing w:after="0" w:line="360" w:lineRule="auto"/>
        <w:ind w:left="675" w:right="435"/>
        <w:rPr>
          <w:rFonts w:ascii="Arial" w:hAnsi="Arial" w:cs="Arial"/>
          <w:color w:val="auto"/>
          <w:sz w:val="20"/>
          <w:szCs w:val="20"/>
        </w:rPr>
      </w:pPr>
      <w:r w:rsidRPr="00EF4DC4">
        <w:rPr>
          <w:rFonts w:ascii="Arial" w:hAnsi="Arial" w:cs="Arial"/>
          <w:color w:val="auto"/>
          <w:sz w:val="20"/>
          <w:szCs w:val="20"/>
        </w:rPr>
        <w:t>§ 16</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Wykonawca zapewnia Zamawiającego, że Przedmiot Umowy będzie wolny od wad, które mogłyby pogorszyć lub uczynić Przedmiot Umowy nieprzydatnym do użytkowania zgodnie z jego przeznaczeniem.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Wykonawca ponosi całkowitą prawną odpowiedzialność za wady Przedmiotu Umowy ujawnione przez niego lub Zamawiającego w okresie gwarancji, w szczególności zmniejszające wartość lub użyteczność Przedmiotu Umowy ze względu na cel określony w Umowie.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Wykonawca udziela Zamawiającemu gwarancji jakości na wykonany Przedmiot Umowy na okres </w:t>
      </w:r>
      <w:r w:rsidR="002E5CF6" w:rsidRPr="00EF4DC4">
        <w:rPr>
          <w:rFonts w:ascii="Arial" w:hAnsi="Arial" w:cs="Arial"/>
          <w:b/>
          <w:sz w:val="20"/>
          <w:szCs w:val="20"/>
        </w:rPr>
        <w:t xml:space="preserve">……….. </w:t>
      </w:r>
      <w:r w:rsidR="002E5CF6" w:rsidRPr="00EF4DC4">
        <w:rPr>
          <w:rFonts w:ascii="Arial" w:hAnsi="Arial" w:cs="Arial"/>
          <w:sz w:val="20"/>
          <w:szCs w:val="20"/>
        </w:rPr>
        <w:t xml:space="preserve"> </w:t>
      </w:r>
      <w:r w:rsidRPr="00EF4DC4">
        <w:rPr>
          <w:rFonts w:ascii="Arial" w:hAnsi="Arial" w:cs="Arial"/>
          <w:sz w:val="20"/>
          <w:szCs w:val="20"/>
        </w:rPr>
        <w:t xml:space="preserve">od daty odbioru końcowego.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W przypadku wystąpienia jakichkolwiek wad Przedmiotu Umowy w okresie gwarancji, okres gwarancji dla takiej wadliwej części Przedmiotu Umowy zostanie przedłużony o czas usuwania wady przez Wykonawcę.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Szczegółowe zasady gwarancji jakości określa i przedstawia Załącznik nr 2 do Umowy.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Nadto Strony postanawiają, iż Wykonawca jest zobowiązany wobec Zamawiającego z tytułu rękojmi przez okres……………. na od daty odbioru końcowego przedmiotu umowy, na zasadach określonych w Kodeksie cywilnym z tym, że: </w:t>
      </w:r>
    </w:p>
    <w:p w:rsidR="002E5473" w:rsidRPr="00EF4DC4" w:rsidRDefault="00880746">
      <w:pPr>
        <w:numPr>
          <w:ilvl w:val="1"/>
          <w:numId w:val="25"/>
        </w:numPr>
        <w:spacing w:after="0" w:line="360" w:lineRule="auto"/>
        <w:ind w:right="44" w:hanging="432"/>
        <w:jc w:val="both"/>
        <w:rPr>
          <w:rFonts w:ascii="Arial" w:hAnsi="Arial" w:cs="Arial"/>
          <w:sz w:val="20"/>
          <w:szCs w:val="20"/>
        </w:rPr>
      </w:pPr>
      <w:r w:rsidRPr="00EF4DC4">
        <w:rPr>
          <w:rFonts w:ascii="Arial" w:hAnsi="Arial" w:cs="Arial"/>
          <w:sz w:val="20"/>
          <w:szCs w:val="20"/>
        </w:rPr>
        <w:t xml:space="preserve">Wykonawca odpowiada za wszystkie wady przedmiotu umowy ujawnione w okresie rękojmi i gwarancji, niezależnie od daty ich powstania, </w:t>
      </w:r>
    </w:p>
    <w:p w:rsidR="002E5473" w:rsidRPr="00EF4DC4" w:rsidRDefault="00880746">
      <w:pPr>
        <w:numPr>
          <w:ilvl w:val="1"/>
          <w:numId w:val="25"/>
        </w:numPr>
        <w:spacing w:after="0" w:line="360" w:lineRule="auto"/>
        <w:ind w:right="44" w:hanging="432"/>
        <w:jc w:val="both"/>
        <w:rPr>
          <w:rFonts w:ascii="Arial" w:hAnsi="Arial" w:cs="Arial"/>
          <w:sz w:val="20"/>
          <w:szCs w:val="20"/>
        </w:rPr>
      </w:pPr>
      <w:r w:rsidRPr="00EF4DC4">
        <w:rPr>
          <w:rFonts w:ascii="Arial" w:hAnsi="Arial" w:cs="Arial"/>
          <w:sz w:val="20"/>
          <w:szCs w:val="20"/>
        </w:rPr>
        <w:t xml:space="preserve">Zamawiający ma prawo zgłosić wadę w terminie 6 miesięcy od dnia jej stwierdzenia, </w:t>
      </w:r>
      <w:r w:rsidRPr="00EF4DC4">
        <w:rPr>
          <w:rFonts w:ascii="Arial" w:hAnsi="Arial" w:cs="Arial"/>
          <w:sz w:val="20"/>
          <w:szCs w:val="20"/>
        </w:rPr>
        <w:br/>
        <w:t xml:space="preserve">a Wykonawca ma obowiązek przyjąć to zgłoszenie i wadę usunąć w terminie nie dłuższym niż 30 dni. Termin usunięcia wady przedmiotu umowy może być wydłużony przez Zamawiającego na uzasadniony wniosek Wykonawcy. </w:t>
      </w:r>
    </w:p>
    <w:p w:rsidR="002E5473" w:rsidRPr="00EF4DC4" w:rsidRDefault="00880746">
      <w:pPr>
        <w:numPr>
          <w:ilvl w:val="1"/>
          <w:numId w:val="25"/>
        </w:numPr>
        <w:spacing w:after="0" w:line="360" w:lineRule="auto"/>
        <w:ind w:right="44" w:hanging="432"/>
        <w:jc w:val="both"/>
        <w:rPr>
          <w:rFonts w:ascii="Arial" w:hAnsi="Arial" w:cs="Arial"/>
          <w:sz w:val="20"/>
          <w:szCs w:val="20"/>
        </w:rPr>
      </w:pPr>
      <w:r w:rsidRPr="00EF4DC4">
        <w:rPr>
          <w:rFonts w:ascii="Arial" w:hAnsi="Arial" w:cs="Arial"/>
          <w:sz w:val="20"/>
          <w:szCs w:val="20"/>
        </w:rPr>
        <w:t xml:space="preserve">Wykonawca ma obowiązek usunąć wadę nawet wtedy, gdy koszty jej usunięcia przewyższają łączne wynagrodzenie brutto Wykonawcy ustalone w § 11 ust. 1 umowy </w:t>
      </w:r>
    </w:p>
    <w:p w:rsidR="002E5473" w:rsidRPr="00EF4DC4" w:rsidRDefault="00880746">
      <w:pPr>
        <w:numPr>
          <w:ilvl w:val="1"/>
          <w:numId w:val="25"/>
        </w:numPr>
        <w:spacing w:after="0" w:line="360" w:lineRule="auto"/>
        <w:ind w:right="44" w:hanging="432"/>
        <w:jc w:val="both"/>
        <w:rPr>
          <w:rFonts w:ascii="Arial" w:hAnsi="Arial" w:cs="Arial"/>
          <w:sz w:val="20"/>
          <w:szCs w:val="20"/>
        </w:rPr>
      </w:pPr>
      <w:r w:rsidRPr="00EF4DC4">
        <w:rPr>
          <w:rFonts w:ascii="Arial" w:hAnsi="Arial" w:cs="Arial"/>
          <w:sz w:val="20"/>
          <w:szCs w:val="20"/>
        </w:rPr>
        <w:t xml:space="preserve">Wykonawca zobowiązany jest własnym kosztem i staraniem oraz na własne ryzyko wadę usunąć wykonując też wszystkie czynności i roboty towarzyszące usunięciu wady, np. wykopy, usunięcie ziemi itp., a w szczególności zobowiązany jest zapewnić transport ludzi, maszyn, urządzeń oraz jeśli to konieczne zobowiązany jest uzyskać stosowne zgody, pozwolenia i decyzje.  </w:t>
      </w:r>
    </w:p>
    <w:p w:rsidR="002E5473" w:rsidRPr="00EF4DC4" w:rsidRDefault="00880746">
      <w:pPr>
        <w:numPr>
          <w:ilvl w:val="1"/>
          <w:numId w:val="25"/>
        </w:numPr>
        <w:spacing w:after="0" w:line="360" w:lineRule="auto"/>
        <w:ind w:right="44" w:hanging="432"/>
        <w:jc w:val="both"/>
        <w:rPr>
          <w:rFonts w:ascii="Arial" w:hAnsi="Arial" w:cs="Arial"/>
          <w:sz w:val="20"/>
          <w:szCs w:val="20"/>
        </w:rPr>
      </w:pPr>
      <w:r w:rsidRPr="00EF4DC4">
        <w:rPr>
          <w:rFonts w:ascii="Arial" w:hAnsi="Arial" w:cs="Arial"/>
          <w:sz w:val="20"/>
          <w:szCs w:val="20"/>
        </w:rPr>
        <w:t xml:space="preserve">Zamawiający ma prawo badania Przedmiotu Umowy  </w:t>
      </w:r>
    </w:p>
    <w:p w:rsidR="002E5473" w:rsidRPr="00EF4DC4" w:rsidRDefault="00880746">
      <w:pPr>
        <w:numPr>
          <w:ilvl w:val="0"/>
          <w:numId w:val="25"/>
        </w:numPr>
        <w:spacing w:after="0" w:line="360" w:lineRule="auto"/>
        <w:ind w:right="44" w:hanging="360"/>
        <w:jc w:val="both"/>
        <w:rPr>
          <w:rFonts w:ascii="Arial" w:hAnsi="Arial" w:cs="Arial"/>
          <w:sz w:val="20"/>
          <w:szCs w:val="20"/>
        </w:rPr>
      </w:pPr>
      <w:r w:rsidRPr="00EF4DC4">
        <w:rPr>
          <w:rFonts w:ascii="Arial" w:hAnsi="Arial" w:cs="Arial"/>
          <w:sz w:val="20"/>
          <w:szCs w:val="20"/>
        </w:rPr>
        <w:t xml:space="preserve">Wykonawca jest zobowiązany do udziału w przeglądach okresowych przedmiotu umowy. Przeglądy będą wykonywane, co najmniej raz w roku. Termin przeglądu ustala Zamawiający i informuje o tym Wykonawcę, z co najmniej 14 dniowym wyprzedzeniem.  </w:t>
      </w:r>
    </w:p>
    <w:p w:rsidR="002E5473" w:rsidRPr="00EF4DC4" w:rsidRDefault="00880746">
      <w:pPr>
        <w:spacing w:after="0" w:line="360" w:lineRule="auto"/>
        <w:ind w:left="360"/>
        <w:rPr>
          <w:rFonts w:ascii="Arial" w:hAnsi="Arial" w:cs="Arial"/>
          <w:sz w:val="20"/>
          <w:szCs w:val="20"/>
        </w:rPr>
      </w:pPr>
      <w:r w:rsidRPr="00EF4DC4">
        <w:rPr>
          <w:rFonts w:ascii="Arial" w:hAnsi="Arial" w:cs="Arial"/>
          <w:b/>
          <w:sz w:val="20"/>
          <w:szCs w:val="20"/>
        </w:rPr>
        <w:t xml:space="preserve"> </w:t>
      </w:r>
    </w:p>
    <w:p w:rsidR="002E5473" w:rsidRPr="00EF4DC4" w:rsidRDefault="00EE582A">
      <w:pPr>
        <w:pStyle w:val="Nagwek1"/>
        <w:spacing w:after="0" w:line="360" w:lineRule="auto"/>
        <w:ind w:left="678" w:right="360"/>
        <w:rPr>
          <w:rFonts w:ascii="Arial" w:hAnsi="Arial" w:cs="Arial"/>
          <w:color w:val="auto"/>
          <w:sz w:val="20"/>
          <w:szCs w:val="20"/>
        </w:rPr>
      </w:pPr>
      <w:r w:rsidRPr="00EF4DC4">
        <w:rPr>
          <w:rFonts w:ascii="Arial" w:hAnsi="Arial" w:cs="Arial"/>
          <w:color w:val="auto"/>
          <w:sz w:val="20"/>
          <w:szCs w:val="20"/>
        </w:rPr>
        <w:t>§ 17</w:t>
      </w:r>
    </w:p>
    <w:p w:rsidR="002E5473" w:rsidRPr="00EF4DC4" w:rsidRDefault="00880746">
      <w:pPr>
        <w:numPr>
          <w:ilvl w:val="0"/>
          <w:numId w:val="26"/>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Zamawiający może odstąpić od Umowy w następujących przypadkach: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lastRenderedPageBreak/>
        <w:t xml:space="preserve">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Odstąpienie od umowy w tym wypadku może nastąpić w terminie 30 dni od powzięcia wiadomości o powyższych okolicznościach. </w:t>
      </w:r>
      <w:r w:rsidRPr="00EF4DC4">
        <w:rPr>
          <w:rFonts w:ascii="Arial" w:hAnsi="Arial" w:cs="Arial"/>
          <w:sz w:val="20"/>
          <w:szCs w:val="20"/>
        </w:rPr>
        <w:br/>
        <w:t xml:space="preserve">W takim przypadku wykonawca może żądać jedynie wynagrodzenia należnego mu z tytułu wykonania części umowy (art. 456 ustawy);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w przypadku gdy Wykonawca bez uzasadnionych przyczyn nie rozpoczął wykonywania Przedmiotu Umowy lub nie kontynuuje ich pomimo wezwania Zamawiającego złożonego na piśmie przez okres 7 dni od daty doręczenia tego wezwania;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Wykonawca w nienależyty sposób wykonuje swoje zobowiązania umowne;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Zostało zlikwidowane przedsiębiorstwo Wykonawcy;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jeżeli zachodzi co najmniej jedna z następujących okoliczności: </w:t>
      </w:r>
    </w:p>
    <w:p w:rsidR="002E5473" w:rsidRPr="00EF4DC4" w:rsidRDefault="00880746">
      <w:pPr>
        <w:numPr>
          <w:ilvl w:val="2"/>
          <w:numId w:val="26"/>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dokonano zmiany umowy z naruszeniem art. 454 i art. 455 Prawo zamówień publicznych, </w:t>
      </w:r>
    </w:p>
    <w:p w:rsidR="002E5473" w:rsidRPr="00EF4DC4" w:rsidRDefault="00880746">
      <w:pPr>
        <w:numPr>
          <w:ilvl w:val="2"/>
          <w:numId w:val="26"/>
        </w:numPr>
        <w:spacing w:after="0" w:line="360" w:lineRule="auto"/>
        <w:ind w:left="993" w:right="44" w:hanging="284"/>
        <w:jc w:val="both"/>
        <w:rPr>
          <w:rFonts w:ascii="Arial" w:hAnsi="Arial" w:cs="Arial"/>
          <w:sz w:val="20"/>
          <w:szCs w:val="20"/>
        </w:rPr>
      </w:pPr>
      <w:r w:rsidRPr="00EF4DC4">
        <w:rPr>
          <w:rFonts w:ascii="Arial" w:hAnsi="Arial" w:cs="Arial"/>
          <w:sz w:val="20"/>
          <w:szCs w:val="20"/>
        </w:rPr>
        <w:t xml:space="preserve">Wykonawca w chwili zawarcia umowy podlegał wykluczeniu na podstawie art. 108 Prawo zamówień publicznych , </w:t>
      </w:r>
    </w:p>
    <w:p w:rsidR="002E5473" w:rsidRPr="00EF4DC4" w:rsidRDefault="00880746">
      <w:pPr>
        <w:numPr>
          <w:ilvl w:val="0"/>
          <w:numId w:val="26"/>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Odstąpienie od Umowy przez Zamawiającego powinno nastąpić w formie pisemnej i powinno zawierać wskazanie przyczyny odstąpienia. </w:t>
      </w:r>
    </w:p>
    <w:p w:rsidR="002E5473" w:rsidRPr="00EF4DC4" w:rsidRDefault="00880746">
      <w:pPr>
        <w:numPr>
          <w:ilvl w:val="0"/>
          <w:numId w:val="26"/>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W przypadku odstąpienia od Umowy przez Wykonawcę, Wykonawcę oraz Zamawiającego obciążają następujące obowiązki: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Wykonawca zobowiązany jest zabezpieczyć przerwane prace i wykonaną część Przedmiotu Umowy na koszt własny.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Nie później niż w terminie 7 dni od dnia odstąpienia od Umowy, Wykonawca zobowiązany jest zgłosić pisemnie Zamawiającemu gotowość do odbioru robót przerwanych oraz zabezpieczających;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W terminie 14 dni od zgłoszenia, o którym mowa w ust. 3 pkt. b, Wykonawca przy udziale Zamawiającego sporządzi protokół inwentaryzacji robót w toku wraz z kosztorysem powykonawczym według stanu na dzień odstąpienia od Umowy. Protokół inwentaryzacji robót w toku stanowić będzie podstawę do wystawienia faktury przez Wykonawcę; </w:t>
      </w:r>
    </w:p>
    <w:p w:rsidR="002E5473" w:rsidRPr="00EF4DC4" w:rsidRDefault="00880746">
      <w:pPr>
        <w:numPr>
          <w:ilvl w:val="1"/>
          <w:numId w:val="26"/>
        </w:numPr>
        <w:spacing w:after="0" w:line="360" w:lineRule="auto"/>
        <w:ind w:left="709" w:right="44" w:hanging="425"/>
        <w:jc w:val="both"/>
        <w:rPr>
          <w:rFonts w:ascii="Arial" w:hAnsi="Arial" w:cs="Arial"/>
          <w:sz w:val="20"/>
          <w:szCs w:val="20"/>
        </w:rPr>
      </w:pPr>
      <w:r w:rsidRPr="00EF4DC4">
        <w:rPr>
          <w:rFonts w:ascii="Arial" w:hAnsi="Arial" w:cs="Arial"/>
          <w:sz w:val="20"/>
          <w:szCs w:val="20"/>
        </w:rPr>
        <w:t xml:space="preserve">Wykonawca niezwłocznie, nie później jednak niż w terminie 14 dni od zgłoszenia, o którym mowa w ust. 3 </w:t>
      </w:r>
      <w:proofErr w:type="spellStart"/>
      <w:r w:rsidRPr="00EF4DC4">
        <w:rPr>
          <w:rFonts w:ascii="Arial" w:hAnsi="Arial" w:cs="Arial"/>
          <w:sz w:val="20"/>
          <w:szCs w:val="20"/>
        </w:rPr>
        <w:t>pkt.b</w:t>
      </w:r>
      <w:proofErr w:type="spellEnd"/>
      <w:r w:rsidRPr="00EF4DC4">
        <w:rPr>
          <w:rFonts w:ascii="Arial" w:hAnsi="Arial" w:cs="Arial"/>
          <w:sz w:val="20"/>
          <w:szCs w:val="20"/>
        </w:rPr>
        <w:t xml:space="preserve">, zobowiązany jest usunąć z terenu budowy urządzenia zaplecza przez niego dostarczone. </w:t>
      </w:r>
    </w:p>
    <w:p w:rsidR="002E5473" w:rsidRPr="00EF4DC4" w:rsidRDefault="00880746">
      <w:pPr>
        <w:numPr>
          <w:ilvl w:val="0"/>
          <w:numId w:val="26"/>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Zamawiający w razie odstąpienia od Umowy z przyczyn, za które Wykonawca nie odpowiada, dokona odbioru robót przerwanych (tj. wykonanej części Przedmiotu Umowy), w terminie 14 dni od daty pisemnego zawiadomienia go przez Wykonawcę o przerwaniu robót. Wykonawca ma w takiej sytuacji prawo do części Wynagrodzenia należnego za bezusterkowo wykonaną część Przedmiotu Umowy, która została wykonane do dnia odstąpienia od umowy.  </w:t>
      </w:r>
    </w:p>
    <w:p w:rsidR="002E5473" w:rsidRPr="00EF4DC4" w:rsidRDefault="00880746">
      <w:pPr>
        <w:spacing w:after="0" w:line="360" w:lineRule="auto"/>
        <w:rPr>
          <w:rFonts w:ascii="Arial" w:hAnsi="Arial" w:cs="Arial"/>
          <w:sz w:val="20"/>
          <w:szCs w:val="20"/>
        </w:rPr>
      </w:pPr>
      <w:r w:rsidRPr="00EF4DC4">
        <w:rPr>
          <w:rFonts w:ascii="Arial" w:hAnsi="Arial" w:cs="Arial"/>
          <w:b/>
          <w:sz w:val="20"/>
          <w:szCs w:val="20"/>
        </w:rPr>
        <w:t xml:space="preserve"> </w:t>
      </w:r>
    </w:p>
    <w:p w:rsidR="002E5473" w:rsidRPr="00EF4DC4" w:rsidRDefault="00880746">
      <w:pPr>
        <w:pStyle w:val="Nagwek1"/>
        <w:spacing w:after="0" w:line="360" w:lineRule="auto"/>
        <w:ind w:left="678" w:right="720"/>
        <w:rPr>
          <w:rFonts w:ascii="Arial" w:hAnsi="Arial" w:cs="Arial"/>
          <w:color w:val="auto"/>
          <w:sz w:val="20"/>
          <w:szCs w:val="20"/>
        </w:rPr>
      </w:pPr>
      <w:r w:rsidRPr="00EF4DC4">
        <w:rPr>
          <w:rFonts w:ascii="Arial" w:hAnsi="Arial" w:cs="Arial"/>
          <w:color w:val="auto"/>
          <w:sz w:val="20"/>
          <w:szCs w:val="20"/>
        </w:rPr>
        <w:t xml:space="preserve">§ </w:t>
      </w:r>
      <w:r w:rsidR="00EE582A" w:rsidRPr="00EF4DC4">
        <w:rPr>
          <w:rFonts w:ascii="Arial" w:hAnsi="Arial" w:cs="Arial"/>
          <w:color w:val="auto"/>
          <w:sz w:val="20"/>
          <w:szCs w:val="20"/>
        </w:rPr>
        <w:t>18</w:t>
      </w:r>
    </w:p>
    <w:p w:rsidR="002E5473" w:rsidRPr="00EF4DC4" w:rsidRDefault="00880746">
      <w:pPr>
        <w:numPr>
          <w:ilvl w:val="0"/>
          <w:numId w:val="27"/>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Wykonawca ma obowiązek znać i stosować w czasie prowadzenia robót wszelkie przepisy dotyczące ochrony środowiska naturalnego oraz bezpieczeństwa i higieny pracy. </w:t>
      </w:r>
    </w:p>
    <w:p w:rsidR="002E5473" w:rsidRPr="00EF4DC4" w:rsidRDefault="00880746">
      <w:pPr>
        <w:numPr>
          <w:ilvl w:val="0"/>
          <w:numId w:val="27"/>
        </w:numPr>
        <w:spacing w:after="0" w:line="360" w:lineRule="auto"/>
        <w:ind w:right="44" w:hanging="428"/>
        <w:jc w:val="both"/>
        <w:rPr>
          <w:rFonts w:ascii="Arial" w:hAnsi="Arial" w:cs="Arial"/>
          <w:sz w:val="20"/>
          <w:szCs w:val="20"/>
        </w:rPr>
      </w:pPr>
      <w:r w:rsidRPr="00EF4DC4">
        <w:rPr>
          <w:rFonts w:ascii="Arial" w:hAnsi="Arial" w:cs="Arial"/>
          <w:sz w:val="20"/>
          <w:szCs w:val="20"/>
        </w:rPr>
        <w:t xml:space="preserve">Opłaty i kary za niestosowanie i przekroczenie w trakcie robót norm, określonych w odrębnych przepisach, dotyczących ochrony środowiska oraz bezpieczeństwa i higieny pracy ponosi wyłącznie Wykonawca. </w:t>
      </w:r>
    </w:p>
    <w:p w:rsidR="002E5473" w:rsidRPr="00EF4DC4" w:rsidRDefault="002E5473">
      <w:pPr>
        <w:pStyle w:val="Nagwek1"/>
        <w:spacing w:after="0" w:line="360" w:lineRule="auto"/>
        <w:ind w:left="678" w:right="720"/>
        <w:rPr>
          <w:rFonts w:ascii="Arial" w:hAnsi="Arial" w:cs="Arial"/>
          <w:color w:val="auto"/>
          <w:sz w:val="20"/>
          <w:szCs w:val="20"/>
          <w:lang w:val="pl-PL"/>
        </w:rPr>
      </w:pPr>
    </w:p>
    <w:p w:rsidR="002E5473" w:rsidRPr="00EF4DC4" w:rsidRDefault="00880746">
      <w:pPr>
        <w:pStyle w:val="Nagwek1"/>
        <w:spacing w:after="0" w:line="360" w:lineRule="auto"/>
        <w:ind w:left="678" w:right="720"/>
        <w:rPr>
          <w:rFonts w:ascii="Arial" w:hAnsi="Arial" w:cs="Arial"/>
          <w:color w:val="auto"/>
          <w:sz w:val="20"/>
          <w:szCs w:val="20"/>
        </w:rPr>
      </w:pPr>
      <w:r w:rsidRPr="00EF4DC4">
        <w:rPr>
          <w:rFonts w:ascii="Arial" w:hAnsi="Arial" w:cs="Arial"/>
          <w:color w:val="auto"/>
          <w:sz w:val="20"/>
          <w:szCs w:val="20"/>
        </w:rPr>
        <w:t xml:space="preserve">§ </w:t>
      </w:r>
      <w:r w:rsidR="00EE582A" w:rsidRPr="00EF4DC4">
        <w:rPr>
          <w:rFonts w:ascii="Arial" w:hAnsi="Arial" w:cs="Arial"/>
          <w:color w:val="auto"/>
          <w:sz w:val="20"/>
          <w:szCs w:val="20"/>
        </w:rPr>
        <w:t>19</w:t>
      </w:r>
      <w:r w:rsidRPr="00EF4DC4">
        <w:rPr>
          <w:rFonts w:ascii="Arial" w:hAnsi="Arial" w:cs="Arial"/>
          <w:color w:val="auto"/>
          <w:sz w:val="20"/>
          <w:szCs w:val="20"/>
        </w:rPr>
        <w:t xml:space="preserve"> </w:t>
      </w:r>
    </w:p>
    <w:p w:rsidR="002E5473" w:rsidRPr="00EF4DC4" w:rsidRDefault="00880746">
      <w:pPr>
        <w:pStyle w:val="pkt"/>
        <w:numPr>
          <w:ilvl w:val="0"/>
          <w:numId w:val="28"/>
        </w:numPr>
        <w:tabs>
          <w:tab w:val="left" w:pos="284"/>
        </w:tabs>
        <w:spacing w:before="0" w:after="0" w:line="360" w:lineRule="auto"/>
        <w:ind w:left="284" w:hanging="284"/>
        <w:rPr>
          <w:rFonts w:ascii="Arial" w:hAnsi="Arial" w:cs="Arial"/>
          <w:sz w:val="20"/>
        </w:rPr>
      </w:pPr>
      <w:r w:rsidRPr="00EF4DC4">
        <w:rPr>
          <w:rFonts w:ascii="Arial" w:hAnsi="Arial" w:cs="Arial"/>
          <w:sz w:val="20"/>
        </w:rPr>
        <w:t xml:space="preserve">Zgodnie z art. 13 ust. 1 i 2 rozporządzenia Parlamentu Europejskiego i Rady (UE) 2016/679 </w:t>
      </w:r>
      <w:r w:rsidRPr="00EF4DC4">
        <w:rPr>
          <w:rFonts w:ascii="Arial" w:hAnsi="Arial" w:cs="Arial"/>
          <w:sz w:val="20"/>
        </w:rPr>
        <w:br/>
        <w:t>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E5473" w:rsidRPr="00EF4DC4" w:rsidRDefault="00880746">
      <w:pPr>
        <w:pStyle w:val="Akapitzlist"/>
        <w:numPr>
          <w:ilvl w:val="0"/>
          <w:numId w:val="29"/>
        </w:numPr>
        <w:suppressAutoHyphens w:val="0"/>
        <w:spacing w:line="360" w:lineRule="auto"/>
        <w:ind w:left="567" w:hanging="283"/>
        <w:contextualSpacing/>
        <w:jc w:val="both"/>
        <w:textAlignment w:val="auto"/>
        <w:rPr>
          <w:rFonts w:ascii="Arial" w:hAnsi="Arial" w:cs="Arial"/>
          <w:sz w:val="20"/>
          <w:szCs w:val="20"/>
        </w:rPr>
      </w:pPr>
      <w:r w:rsidRPr="00EF4DC4">
        <w:rPr>
          <w:rFonts w:ascii="Arial" w:hAnsi="Arial" w:cs="Arial"/>
          <w:sz w:val="20"/>
          <w:szCs w:val="20"/>
        </w:rPr>
        <w:t>administratorem Pani/Pana danych osobowych jest Wójt Gminy Dariusz Misztal z siedzibą</w:t>
      </w:r>
      <w:r w:rsidRPr="00EF4DC4">
        <w:rPr>
          <w:rFonts w:ascii="Arial" w:hAnsi="Arial" w:cs="Arial"/>
          <w:sz w:val="20"/>
          <w:szCs w:val="20"/>
        </w:rPr>
        <w:br/>
        <w:t xml:space="preserve"> w Będkowie przy ul. Parkowej 3, 97-319 Będków, tel. +48 (44)725-70-12, e-mail: </w:t>
      </w:r>
      <w:hyperlink r:id="rId8">
        <w:r w:rsidRPr="00EF4DC4">
          <w:rPr>
            <w:rStyle w:val="czeinternetowe"/>
            <w:rFonts w:ascii="Arial" w:hAnsi="Arial" w:cs="Arial"/>
            <w:i/>
            <w:color w:val="auto"/>
            <w:sz w:val="20"/>
            <w:szCs w:val="20"/>
          </w:rPr>
          <w:t>sekretariat@bedkow.eu</w:t>
        </w:r>
      </w:hyperlink>
      <w:r w:rsidRPr="00EF4DC4">
        <w:rPr>
          <w:rFonts w:ascii="Arial" w:hAnsi="Arial" w:cs="Arial"/>
          <w:sz w:val="20"/>
          <w:szCs w:val="20"/>
        </w:rPr>
        <w:t xml:space="preserve"> </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 xml:space="preserve">administrator wyznaczył Inspektora Danych Osobowych, z którym można się kontaktować pod adresem e-mail: </w:t>
      </w:r>
      <w:hyperlink r:id="rId9">
        <w:r w:rsidRPr="00EF4DC4">
          <w:rPr>
            <w:rStyle w:val="czeinternetowe"/>
            <w:rFonts w:ascii="Arial" w:eastAsia="Calibri" w:hAnsi="Arial" w:cs="Arial"/>
            <w:i/>
            <w:color w:val="auto"/>
            <w:sz w:val="20"/>
          </w:rPr>
          <w:t>marta.orlikowska@togatus.pl</w:t>
        </w:r>
      </w:hyperlink>
      <w:r w:rsidRPr="00EF4DC4">
        <w:rPr>
          <w:rFonts w:ascii="Arial" w:hAnsi="Arial" w:cs="Arial"/>
          <w:sz w:val="20"/>
        </w:rPr>
        <w:t xml:space="preserve"> </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Pani/Pana dane osobowe przetwarzane będą na podstawie art. 6 ust. 1 lit. c RODO w celu związanym z przedmiotowym postępowaniem o udzielenie zamówienia publicznego,</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odbiorcami Pani/Pana danych osobowych będą osoby lub podmioty, którym udostępniona zostanie dokumentacja postępowania w oparciu o art. 74 ustawy P.Z.P.</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2E5473" w:rsidRPr="00EF4DC4" w:rsidRDefault="00880746">
      <w:pPr>
        <w:pStyle w:val="pkt"/>
        <w:numPr>
          <w:ilvl w:val="0"/>
          <w:numId w:val="29"/>
        </w:numPr>
        <w:tabs>
          <w:tab w:val="left" w:pos="709"/>
        </w:tabs>
        <w:spacing w:before="0" w:after="0" w:line="360" w:lineRule="auto"/>
        <w:ind w:left="709" w:hanging="401"/>
        <w:rPr>
          <w:rFonts w:ascii="Arial" w:hAnsi="Arial" w:cs="Arial"/>
          <w:sz w:val="20"/>
        </w:rPr>
      </w:pPr>
      <w:r w:rsidRPr="00EF4DC4">
        <w:rPr>
          <w:rFonts w:ascii="Arial" w:hAnsi="Arial" w:cs="Arial"/>
          <w:sz w:val="20"/>
        </w:rPr>
        <w:t>w odniesieniu do Pani/Pana danych osobowych decyzje nie będą podejmowane w sposób zautomatyzowany, stosownie do art. 22 RODO.</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posiada Pani/Pan:</w:t>
      </w:r>
    </w:p>
    <w:p w:rsidR="002E5473" w:rsidRPr="00EF4DC4" w:rsidRDefault="00880746">
      <w:pPr>
        <w:pStyle w:val="pkt"/>
        <w:numPr>
          <w:ilvl w:val="0"/>
          <w:numId w:val="30"/>
        </w:numPr>
        <w:spacing w:before="0" w:after="0" w:line="360" w:lineRule="auto"/>
        <w:ind w:left="1064" w:hanging="462"/>
        <w:rPr>
          <w:rFonts w:ascii="Arial" w:hAnsi="Arial" w:cs="Arial"/>
          <w:sz w:val="20"/>
        </w:rPr>
      </w:pPr>
      <w:r w:rsidRPr="00EF4DC4">
        <w:rPr>
          <w:rFonts w:ascii="Arial" w:hAnsi="Arial" w:cs="Arial"/>
          <w:sz w:val="20"/>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p>
    <w:p w:rsidR="002E5473" w:rsidRPr="00EF4DC4" w:rsidRDefault="00880746">
      <w:pPr>
        <w:pStyle w:val="pkt"/>
        <w:numPr>
          <w:ilvl w:val="0"/>
          <w:numId w:val="30"/>
        </w:numPr>
        <w:spacing w:before="0" w:after="0" w:line="360" w:lineRule="auto"/>
        <w:ind w:left="1064" w:hanging="462"/>
        <w:rPr>
          <w:rFonts w:ascii="Arial" w:hAnsi="Arial" w:cs="Arial"/>
          <w:sz w:val="20"/>
        </w:rPr>
      </w:pPr>
      <w:r w:rsidRPr="00EF4DC4">
        <w:rPr>
          <w:rFonts w:ascii="Arial" w:hAnsi="Arial" w:cs="Arial"/>
          <w:sz w:val="20"/>
        </w:rPr>
        <w:t>w szczególności podania nazwy lub daty postępowania o udzielenie zamówienia publicznego lub konkursu albo sprecyzowanie nazwy lub daty zakończonego postępowania o udzielenie zamówienia);</w:t>
      </w:r>
    </w:p>
    <w:p w:rsidR="002E5473" w:rsidRPr="00EF4DC4" w:rsidRDefault="00880746">
      <w:pPr>
        <w:pStyle w:val="pkt"/>
        <w:numPr>
          <w:ilvl w:val="0"/>
          <w:numId w:val="30"/>
        </w:numPr>
        <w:spacing w:before="0" w:after="0" w:line="360" w:lineRule="auto"/>
        <w:ind w:left="1064" w:hanging="462"/>
        <w:rPr>
          <w:rFonts w:ascii="Arial" w:hAnsi="Arial" w:cs="Arial"/>
          <w:sz w:val="20"/>
        </w:rPr>
      </w:pPr>
      <w:r w:rsidRPr="00EF4DC4">
        <w:rPr>
          <w:rFonts w:ascii="Arial" w:hAnsi="Arial" w:cs="Arial"/>
          <w:sz w:val="20"/>
        </w:rPr>
        <w:t>na podstawie art. 16 RODO prawo do sprostowania Pani/Pana danych osobowych (</w:t>
      </w:r>
      <w:r w:rsidRPr="00EF4DC4">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EF4DC4">
        <w:rPr>
          <w:rFonts w:ascii="Arial" w:hAnsi="Arial" w:cs="Arial"/>
          <w:sz w:val="20"/>
        </w:rPr>
        <w:t>);</w:t>
      </w:r>
    </w:p>
    <w:p w:rsidR="002E5473" w:rsidRPr="00EF4DC4" w:rsidRDefault="00880746">
      <w:pPr>
        <w:pStyle w:val="pkt"/>
        <w:numPr>
          <w:ilvl w:val="0"/>
          <w:numId w:val="30"/>
        </w:numPr>
        <w:spacing w:before="0" w:after="0" w:line="360" w:lineRule="auto"/>
        <w:ind w:left="1064" w:hanging="462"/>
        <w:rPr>
          <w:rFonts w:ascii="Arial" w:hAnsi="Arial" w:cs="Arial"/>
          <w:sz w:val="20"/>
        </w:rPr>
      </w:pPr>
      <w:r w:rsidRPr="00EF4DC4">
        <w:rPr>
          <w:rFonts w:ascii="Arial" w:hAnsi="Arial" w:cs="Arial"/>
          <w:sz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EF4DC4">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EF4DC4">
        <w:rPr>
          <w:rFonts w:ascii="Arial" w:hAnsi="Arial" w:cs="Arial"/>
          <w:sz w:val="20"/>
        </w:rPr>
        <w:t>);</w:t>
      </w:r>
    </w:p>
    <w:p w:rsidR="002E5473" w:rsidRPr="00EF4DC4" w:rsidRDefault="00880746">
      <w:pPr>
        <w:pStyle w:val="pkt"/>
        <w:numPr>
          <w:ilvl w:val="0"/>
          <w:numId w:val="30"/>
        </w:numPr>
        <w:spacing w:before="0" w:after="0" w:line="360" w:lineRule="auto"/>
        <w:ind w:left="1064" w:hanging="462"/>
        <w:rPr>
          <w:rFonts w:ascii="Arial" w:hAnsi="Arial" w:cs="Arial"/>
          <w:sz w:val="20"/>
        </w:rPr>
      </w:pPr>
      <w:r w:rsidRPr="00EF4DC4">
        <w:rPr>
          <w:rFonts w:ascii="Arial" w:hAnsi="Arial" w:cs="Arial"/>
          <w:sz w:val="20"/>
        </w:rPr>
        <w:lastRenderedPageBreak/>
        <w:t xml:space="preserve">prawo do wniesienia skargi do Prezesa Urzędu Ochrony Danych Osobowych, gdy uzna Pani/Pan, że przetwarzanie danych osobowych Pani/Pana dotyczących narusza przepisy RODO; </w:t>
      </w:r>
      <w:r w:rsidRPr="00EF4DC4">
        <w:rPr>
          <w:rFonts w:ascii="Arial" w:hAnsi="Arial" w:cs="Arial"/>
          <w:i/>
          <w:sz w:val="20"/>
        </w:rPr>
        <w:t xml:space="preserve"> </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nie przysługuje Pani/Panu:</w:t>
      </w:r>
    </w:p>
    <w:p w:rsidR="002E5473" w:rsidRPr="00EF4DC4" w:rsidRDefault="00880746">
      <w:pPr>
        <w:pStyle w:val="pkt"/>
        <w:numPr>
          <w:ilvl w:val="0"/>
          <w:numId w:val="31"/>
        </w:numPr>
        <w:spacing w:before="0" w:after="0" w:line="360" w:lineRule="auto"/>
        <w:ind w:left="1008" w:hanging="392"/>
        <w:rPr>
          <w:rFonts w:ascii="Arial" w:hAnsi="Arial" w:cs="Arial"/>
          <w:sz w:val="20"/>
        </w:rPr>
      </w:pPr>
      <w:r w:rsidRPr="00EF4DC4">
        <w:rPr>
          <w:rFonts w:ascii="Arial" w:hAnsi="Arial" w:cs="Arial"/>
          <w:sz w:val="20"/>
        </w:rPr>
        <w:t>w związku z art. 17 ust. 3 lit. b, d lub e RODO prawo do usunięcia danych osobowych;</w:t>
      </w:r>
    </w:p>
    <w:p w:rsidR="002E5473" w:rsidRPr="00EF4DC4" w:rsidRDefault="00880746">
      <w:pPr>
        <w:pStyle w:val="pkt"/>
        <w:numPr>
          <w:ilvl w:val="0"/>
          <w:numId w:val="31"/>
        </w:numPr>
        <w:spacing w:before="0" w:after="0" w:line="360" w:lineRule="auto"/>
        <w:ind w:left="1008" w:hanging="392"/>
        <w:rPr>
          <w:rFonts w:ascii="Arial" w:hAnsi="Arial" w:cs="Arial"/>
          <w:sz w:val="20"/>
        </w:rPr>
      </w:pPr>
      <w:r w:rsidRPr="00EF4DC4">
        <w:rPr>
          <w:rFonts w:ascii="Arial" w:hAnsi="Arial" w:cs="Arial"/>
          <w:sz w:val="20"/>
        </w:rPr>
        <w:t>prawo do przenoszenia danych osobowych, o którym mowa w art. 20 RODO;</w:t>
      </w:r>
    </w:p>
    <w:p w:rsidR="002E5473" w:rsidRPr="00EF4DC4" w:rsidRDefault="00880746">
      <w:pPr>
        <w:pStyle w:val="pkt"/>
        <w:numPr>
          <w:ilvl w:val="0"/>
          <w:numId w:val="31"/>
        </w:numPr>
        <w:spacing w:before="0" w:after="0" w:line="360" w:lineRule="auto"/>
        <w:ind w:left="1008" w:hanging="392"/>
        <w:rPr>
          <w:rFonts w:ascii="Arial" w:hAnsi="Arial" w:cs="Arial"/>
          <w:sz w:val="20"/>
        </w:rPr>
      </w:pPr>
      <w:r w:rsidRPr="00EF4DC4">
        <w:rPr>
          <w:rFonts w:ascii="Arial" w:hAnsi="Arial" w:cs="Arial"/>
          <w:sz w:val="20"/>
        </w:rPr>
        <w:t xml:space="preserve">na podstawie art. 21 RODO prawo sprzeciwu, wobec przetwarzania danych osobowych, gdyż podstawą prawną przetwarzania Pani/Pana danych osobowych jest art. 6 ust. 1 lit. c RODO; </w:t>
      </w:r>
    </w:p>
    <w:p w:rsidR="002E5473" w:rsidRPr="00EF4DC4" w:rsidRDefault="00880746">
      <w:pPr>
        <w:pStyle w:val="pkt"/>
        <w:numPr>
          <w:ilvl w:val="0"/>
          <w:numId w:val="29"/>
        </w:numPr>
        <w:spacing w:before="0" w:after="0" w:line="360" w:lineRule="auto"/>
        <w:ind w:left="709" w:hanging="401"/>
        <w:rPr>
          <w:rFonts w:ascii="Arial" w:hAnsi="Arial" w:cs="Arial"/>
          <w:sz w:val="20"/>
        </w:rPr>
      </w:pPr>
      <w:r w:rsidRPr="00EF4DC4">
        <w:rPr>
          <w:rFonts w:ascii="Arial" w:hAnsi="Arial" w:cs="Arial"/>
          <w:sz w:val="20"/>
        </w:rPr>
        <w:t xml:space="preserve">przysługuje Pani/Panu prawo wniesienia skargi do organu nadzorczego na niezgodne </w:t>
      </w:r>
      <w:r w:rsidRPr="00EF4DC4">
        <w:rPr>
          <w:rFonts w:ascii="Arial" w:hAnsi="Arial" w:cs="Arial"/>
          <w:sz w:val="20"/>
        </w:rPr>
        <w:br/>
        <w:t>z RODO przetwarzanie Pani/Pana danych osobowych przez administratora. Organem właściwym dla przedmiotowej skargi jest Urząd Ochrony Danych Osobowych, ul. Stawki 2, 00-193 Warszawa.</w:t>
      </w:r>
    </w:p>
    <w:p w:rsidR="002E5473" w:rsidRPr="00EF4DC4" w:rsidRDefault="002E5473">
      <w:pPr>
        <w:spacing w:after="0" w:line="360" w:lineRule="auto"/>
        <w:ind w:left="678" w:right="720" w:hanging="10"/>
        <w:jc w:val="center"/>
        <w:rPr>
          <w:rFonts w:ascii="Arial" w:hAnsi="Arial" w:cs="Arial"/>
          <w:b/>
          <w:sz w:val="20"/>
          <w:szCs w:val="20"/>
        </w:rPr>
      </w:pPr>
    </w:p>
    <w:p w:rsidR="002E5473" w:rsidRPr="00EF4DC4" w:rsidRDefault="00880746">
      <w:pPr>
        <w:spacing w:after="0" w:line="360" w:lineRule="auto"/>
        <w:ind w:left="678" w:right="720" w:hanging="10"/>
        <w:jc w:val="center"/>
        <w:rPr>
          <w:rFonts w:ascii="Arial" w:hAnsi="Arial" w:cs="Arial"/>
          <w:sz w:val="20"/>
          <w:szCs w:val="20"/>
        </w:rPr>
      </w:pPr>
      <w:r w:rsidRPr="00EF4DC4">
        <w:rPr>
          <w:rFonts w:ascii="Arial" w:hAnsi="Arial" w:cs="Arial"/>
          <w:b/>
          <w:sz w:val="20"/>
          <w:szCs w:val="20"/>
        </w:rPr>
        <w:t xml:space="preserve">§ </w:t>
      </w:r>
      <w:r w:rsidR="00EE582A" w:rsidRPr="00EF4DC4">
        <w:rPr>
          <w:rFonts w:ascii="Arial" w:hAnsi="Arial" w:cs="Arial"/>
          <w:b/>
          <w:sz w:val="20"/>
          <w:szCs w:val="20"/>
        </w:rPr>
        <w:t>20</w:t>
      </w:r>
      <w:r w:rsidRPr="00EF4DC4">
        <w:rPr>
          <w:rFonts w:ascii="Arial" w:hAnsi="Arial" w:cs="Arial"/>
          <w:b/>
          <w:sz w:val="20"/>
          <w:szCs w:val="20"/>
        </w:rPr>
        <w:t xml:space="preserve"> </w:t>
      </w:r>
    </w:p>
    <w:p w:rsidR="002E5473" w:rsidRPr="00EF4DC4" w:rsidRDefault="00880746">
      <w:pPr>
        <w:spacing w:after="0" w:line="360" w:lineRule="auto"/>
        <w:ind w:left="-5" w:right="42" w:hanging="10"/>
        <w:rPr>
          <w:rFonts w:ascii="Arial" w:hAnsi="Arial" w:cs="Arial"/>
          <w:sz w:val="20"/>
          <w:szCs w:val="20"/>
        </w:rPr>
      </w:pPr>
      <w:r w:rsidRPr="00EF4DC4">
        <w:rPr>
          <w:rFonts w:ascii="Arial" w:hAnsi="Arial" w:cs="Arial"/>
          <w:sz w:val="20"/>
          <w:szCs w:val="20"/>
        </w:rPr>
        <w:t>Powiadamianie każdej ze Stron Umowy jest ważne tylko wtedy, kiedy odbywa się na piśmie.</w:t>
      </w:r>
      <w:r w:rsidRPr="00EF4DC4">
        <w:rPr>
          <w:rFonts w:ascii="Arial" w:hAnsi="Arial" w:cs="Arial"/>
          <w:b/>
          <w:sz w:val="20"/>
          <w:szCs w:val="20"/>
        </w:rPr>
        <w:t xml:space="preserve">  </w:t>
      </w:r>
    </w:p>
    <w:p w:rsidR="002E5473" w:rsidRPr="00EF4DC4" w:rsidRDefault="00880746">
      <w:pPr>
        <w:spacing w:after="0" w:line="360" w:lineRule="auto"/>
        <w:rPr>
          <w:rFonts w:ascii="Arial" w:hAnsi="Arial" w:cs="Arial"/>
          <w:sz w:val="20"/>
          <w:szCs w:val="20"/>
        </w:rPr>
      </w:pPr>
      <w:r w:rsidRPr="00EF4DC4">
        <w:rPr>
          <w:rFonts w:ascii="Arial" w:hAnsi="Arial" w:cs="Arial"/>
          <w:b/>
          <w:sz w:val="20"/>
          <w:szCs w:val="20"/>
        </w:rPr>
        <w:t xml:space="preserve"> </w:t>
      </w:r>
    </w:p>
    <w:p w:rsidR="002E5473" w:rsidRPr="00EF4DC4" w:rsidRDefault="00880746">
      <w:pPr>
        <w:pStyle w:val="Nagwek1"/>
        <w:spacing w:after="0" w:line="360" w:lineRule="auto"/>
        <w:ind w:left="675" w:right="718"/>
        <w:rPr>
          <w:rFonts w:ascii="Arial" w:hAnsi="Arial" w:cs="Arial"/>
          <w:color w:val="auto"/>
          <w:sz w:val="20"/>
          <w:szCs w:val="20"/>
          <w:lang w:val="pl-PL"/>
        </w:rPr>
      </w:pPr>
      <w:r w:rsidRPr="00EF4DC4">
        <w:rPr>
          <w:rFonts w:ascii="Arial" w:hAnsi="Arial" w:cs="Arial"/>
          <w:color w:val="auto"/>
          <w:sz w:val="20"/>
          <w:szCs w:val="20"/>
          <w:lang w:val="pl-PL"/>
        </w:rPr>
        <w:t xml:space="preserve">§ </w:t>
      </w:r>
      <w:r w:rsidR="00EE582A" w:rsidRPr="00EF4DC4">
        <w:rPr>
          <w:rFonts w:ascii="Arial" w:hAnsi="Arial" w:cs="Arial"/>
          <w:color w:val="auto"/>
          <w:sz w:val="20"/>
          <w:szCs w:val="20"/>
          <w:lang w:val="pl-PL"/>
        </w:rPr>
        <w:t>21</w:t>
      </w:r>
    </w:p>
    <w:p w:rsidR="002E5473" w:rsidRPr="00EF4DC4" w:rsidRDefault="00880746">
      <w:pPr>
        <w:spacing w:after="0" w:line="360" w:lineRule="auto"/>
        <w:ind w:left="-15" w:right="44"/>
        <w:rPr>
          <w:rFonts w:ascii="Arial" w:hAnsi="Arial" w:cs="Arial"/>
          <w:sz w:val="20"/>
          <w:szCs w:val="20"/>
        </w:rPr>
      </w:pPr>
      <w:r w:rsidRPr="00EF4DC4">
        <w:rPr>
          <w:rFonts w:ascii="Arial" w:hAnsi="Arial" w:cs="Arial"/>
          <w:sz w:val="20"/>
          <w:szCs w:val="20"/>
        </w:rPr>
        <w:t xml:space="preserve">Strony zobowiązują się do natychmiastowego pisemnego informowania drugiej strony o każdej zmianie adresu, telefonu i faksu bez potrzeby sporządzania aneksu do umowy. W przypadku braku takiej informacji pisma przesłane na dotychczasowy adres uważa się za skutecznie doręczone. </w:t>
      </w:r>
    </w:p>
    <w:p w:rsidR="002E5473" w:rsidRPr="00EF4DC4" w:rsidRDefault="00880746">
      <w:pPr>
        <w:spacing w:after="0" w:line="360" w:lineRule="auto"/>
        <w:rPr>
          <w:rFonts w:ascii="Arial" w:hAnsi="Arial" w:cs="Arial"/>
          <w:sz w:val="20"/>
          <w:szCs w:val="20"/>
        </w:rPr>
      </w:pPr>
      <w:r w:rsidRPr="00EF4DC4">
        <w:rPr>
          <w:rFonts w:ascii="Arial" w:hAnsi="Arial" w:cs="Arial"/>
          <w:sz w:val="20"/>
          <w:szCs w:val="20"/>
        </w:rPr>
        <w:t xml:space="preserve"> </w:t>
      </w:r>
    </w:p>
    <w:p w:rsidR="002E5473" w:rsidRPr="00EF4DC4" w:rsidRDefault="00880746">
      <w:pPr>
        <w:pStyle w:val="Nagwek1"/>
        <w:spacing w:after="0" w:line="360" w:lineRule="auto"/>
        <w:ind w:left="675" w:right="718"/>
        <w:rPr>
          <w:rFonts w:ascii="Arial" w:hAnsi="Arial" w:cs="Arial"/>
          <w:color w:val="auto"/>
          <w:sz w:val="20"/>
          <w:szCs w:val="20"/>
          <w:lang w:val="pl-PL"/>
        </w:rPr>
      </w:pPr>
      <w:r w:rsidRPr="00EF4DC4">
        <w:rPr>
          <w:rFonts w:ascii="Arial" w:hAnsi="Arial" w:cs="Arial"/>
          <w:color w:val="auto"/>
          <w:sz w:val="20"/>
          <w:szCs w:val="20"/>
          <w:lang w:val="pl-PL"/>
        </w:rPr>
        <w:t xml:space="preserve">§ </w:t>
      </w:r>
      <w:r w:rsidR="00EE582A" w:rsidRPr="00EF4DC4">
        <w:rPr>
          <w:rFonts w:ascii="Arial" w:hAnsi="Arial" w:cs="Arial"/>
          <w:color w:val="auto"/>
          <w:sz w:val="20"/>
          <w:szCs w:val="20"/>
          <w:lang w:val="pl-PL"/>
        </w:rPr>
        <w:t>22</w:t>
      </w:r>
      <w:r w:rsidRPr="00EF4DC4">
        <w:rPr>
          <w:rFonts w:ascii="Arial" w:hAnsi="Arial" w:cs="Arial"/>
          <w:color w:val="auto"/>
          <w:sz w:val="20"/>
          <w:szCs w:val="20"/>
          <w:lang w:val="pl-PL"/>
        </w:rPr>
        <w:t xml:space="preserve"> </w:t>
      </w:r>
    </w:p>
    <w:p w:rsidR="002E5473" w:rsidRPr="00EF4DC4" w:rsidRDefault="00880746">
      <w:pPr>
        <w:spacing w:after="0" w:line="360" w:lineRule="auto"/>
        <w:ind w:left="-5" w:right="42" w:hanging="10"/>
        <w:rPr>
          <w:rFonts w:ascii="Arial" w:hAnsi="Arial" w:cs="Arial"/>
          <w:sz w:val="20"/>
          <w:szCs w:val="20"/>
        </w:rPr>
      </w:pPr>
      <w:r w:rsidRPr="00EF4DC4">
        <w:rPr>
          <w:rFonts w:ascii="Arial" w:hAnsi="Arial" w:cs="Arial"/>
          <w:sz w:val="20"/>
          <w:szCs w:val="20"/>
        </w:rPr>
        <w:t xml:space="preserve">W sprawach nieuregulowanych niniejszą umową mają zastosowanie obowiązujące przepisy prawa, a w szczególności Kodeksu cywilnego, Prawa budowlanego, Prawa zamówień publicznych, Prawa pracy. </w:t>
      </w:r>
    </w:p>
    <w:p w:rsidR="002E5473" w:rsidRPr="00EF4DC4" w:rsidRDefault="002E5473">
      <w:pPr>
        <w:pStyle w:val="Nagwek1"/>
        <w:spacing w:after="0" w:line="360" w:lineRule="auto"/>
        <w:ind w:left="675" w:right="718"/>
        <w:rPr>
          <w:rFonts w:ascii="Arial" w:hAnsi="Arial" w:cs="Arial"/>
          <w:color w:val="auto"/>
          <w:sz w:val="20"/>
          <w:szCs w:val="20"/>
          <w:lang w:val="pl-PL"/>
        </w:rPr>
      </w:pPr>
    </w:p>
    <w:p w:rsidR="002E5473" w:rsidRPr="00EF4DC4" w:rsidRDefault="00880746">
      <w:pPr>
        <w:pStyle w:val="Nagwek1"/>
        <w:spacing w:after="0" w:line="360" w:lineRule="auto"/>
        <w:ind w:left="675" w:right="718"/>
        <w:rPr>
          <w:rFonts w:ascii="Arial" w:hAnsi="Arial" w:cs="Arial"/>
          <w:color w:val="auto"/>
          <w:sz w:val="20"/>
          <w:szCs w:val="20"/>
          <w:lang w:val="pl-PL"/>
        </w:rPr>
      </w:pPr>
      <w:r w:rsidRPr="00EF4DC4">
        <w:rPr>
          <w:rFonts w:ascii="Arial" w:hAnsi="Arial" w:cs="Arial"/>
          <w:color w:val="auto"/>
          <w:sz w:val="20"/>
          <w:szCs w:val="20"/>
          <w:lang w:val="pl-PL"/>
        </w:rPr>
        <w:t xml:space="preserve">§ </w:t>
      </w:r>
      <w:r w:rsidR="00EE582A" w:rsidRPr="00EF4DC4">
        <w:rPr>
          <w:rFonts w:ascii="Arial" w:hAnsi="Arial" w:cs="Arial"/>
          <w:color w:val="auto"/>
          <w:sz w:val="20"/>
          <w:szCs w:val="20"/>
          <w:lang w:val="pl-PL"/>
        </w:rPr>
        <w:t>23</w:t>
      </w:r>
    </w:p>
    <w:p w:rsidR="002E5473" w:rsidRPr="00EF4DC4" w:rsidRDefault="00880746">
      <w:pPr>
        <w:spacing w:after="0" w:line="360" w:lineRule="auto"/>
        <w:ind w:left="-15" w:right="44"/>
        <w:rPr>
          <w:rFonts w:ascii="Arial" w:hAnsi="Arial" w:cs="Arial"/>
          <w:sz w:val="20"/>
          <w:szCs w:val="20"/>
        </w:rPr>
      </w:pPr>
      <w:r w:rsidRPr="00EF4DC4">
        <w:rPr>
          <w:rFonts w:ascii="Arial" w:hAnsi="Arial" w:cs="Arial"/>
          <w:sz w:val="20"/>
          <w:szCs w:val="20"/>
        </w:rPr>
        <w:t xml:space="preserve">Spory powstałe przy wykonywaniu umowy rozpoznawane będą przez sąd właściwy miejscowo dla siedziby Zamawiającego. </w:t>
      </w:r>
      <w:r w:rsidRPr="00EF4DC4">
        <w:rPr>
          <w:rFonts w:ascii="Arial" w:hAnsi="Arial" w:cs="Arial"/>
          <w:b/>
          <w:sz w:val="20"/>
          <w:szCs w:val="20"/>
        </w:rPr>
        <w:t xml:space="preserve"> </w:t>
      </w:r>
    </w:p>
    <w:p w:rsidR="002E5473" w:rsidRPr="00EF4DC4" w:rsidRDefault="002E5473">
      <w:pPr>
        <w:spacing w:after="0" w:line="360" w:lineRule="auto"/>
        <w:rPr>
          <w:rFonts w:ascii="Arial" w:hAnsi="Arial" w:cs="Arial"/>
          <w:sz w:val="20"/>
          <w:szCs w:val="20"/>
        </w:rPr>
      </w:pPr>
    </w:p>
    <w:p w:rsidR="002E5473" w:rsidRPr="00EF4DC4" w:rsidRDefault="00880746">
      <w:pPr>
        <w:pStyle w:val="Nagwek1"/>
        <w:spacing w:after="0" w:line="360" w:lineRule="auto"/>
        <w:ind w:left="675" w:right="718"/>
        <w:rPr>
          <w:rFonts w:ascii="Arial" w:hAnsi="Arial" w:cs="Arial"/>
          <w:color w:val="auto"/>
          <w:sz w:val="20"/>
          <w:szCs w:val="20"/>
          <w:lang w:val="pl-PL"/>
        </w:rPr>
      </w:pPr>
      <w:r w:rsidRPr="00EF4DC4">
        <w:rPr>
          <w:rFonts w:ascii="Arial" w:hAnsi="Arial" w:cs="Arial"/>
          <w:color w:val="auto"/>
          <w:sz w:val="20"/>
          <w:szCs w:val="20"/>
          <w:lang w:val="pl-PL"/>
        </w:rPr>
        <w:t xml:space="preserve">§ </w:t>
      </w:r>
      <w:r w:rsidR="00EE582A" w:rsidRPr="00EF4DC4">
        <w:rPr>
          <w:rFonts w:ascii="Arial" w:hAnsi="Arial" w:cs="Arial"/>
          <w:color w:val="auto"/>
          <w:sz w:val="20"/>
          <w:szCs w:val="20"/>
          <w:lang w:val="pl-PL"/>
        </w:rPr>
        <w:t>24</w:t>
      </w:r>
      <w:r w:rsidRPr="00EF4DC4">
        <w:rPr>
          <w:rFonts w:ascii="Arial" w:hAnsi="Arial" w:cs="Arial"/>
          <w:color w:val="auto"/>
          <w:sz w:val="20"/>
          <w:szCs w:val="20"/>
          <w:lang w:val="pl-PL"/>
        </w:rPr>
        <w:t xml:space="preserve"> </w:t>
      </w:r>
    </w:p>
    <w:p w:rsidR="002E5473" w:rsidRPr="00EF4DC4" w:rsidRDefault="00880746">
      <w:pPr>
        <w:spacing w:after="0" w:line="360" w:lineRule="auto"/>
        <w:ind w:left="-15" w:right="44"/>
        <w:rPr>
          <w:rFonts w:ascii="Arial" w:hAnsi="Arial" w:cs="Arial"/>
          <w:sz w:val="20"/>
          <w:szCs w:val="20"/>
        </w:rPr>
      </w:pPr>
      <w:r w:rsidRPr="00EF4DC4">
        <w:rPr>
          <w:rFonts w:ascii="Arial" w:hAnsi="Arial" w:cs="Arial"/>
          <w:sz w:val="20"/>
          <w:szCs w:val="20"/>
        </w:rPr>
        <w:t xml:space="preserve">Umowę sporządzono w trzech jednobrzmiących egzemplarzach z przeznaczeniem dwóch egzemplarzy dla Zamawiającego i jednego egzemplarza dla Wykonawcy. </w:t>
      </w:r>
    </w:p>
    <w:p w:rsidR="00EE582A" w:rsidRPr="00EF4DC4" w:rsidRDefault="00EE582A">
      <w:pPr>
        <w:spacing w:after="0" w:line="360" w:lineRule="auto"/>
        <w:ind w:left="-15" w:right="44"/>
        <w:rPr>
          <w:rFonts w:ascii="Arial" w:hAnsi="Arial" w:cs="Arial"/>
          <w:sz w:val="20"/>
          <w:szCs w:val="20"/>
        </w:rPr>
      </w:pPr>
    </w:p>
    <w:p w:rsidR="00EE582A" w:rsidRPr="00EF4DC4" w:rsidRDefault="00EE582A">
      <w:pPr>
        <w:spacing w:after="0" w:line="360" w:lineRule="auto"/>
        <w:ind w:left="-15" w:right="44"/>
        <w:rPr>
          <w:rFonts w:ascii="Arial" w:hAnsi="Arial" w:cs="Arial"/>
          <w:sz w:val="20"/>
          <w:szCs w:val="20"/>
        </w:rPr>
      </w:pPr>
    </w:p>
    <w:p w:rsidR="00EE582A" w:rsidRPr="00EF4DC4" w:rsidRDefault="00EE582A">
      <w:pPr>
        <w:spacing w:after="0" w:line="360" w:lineRule="auto"/>
        <w:ind w:left="-15" w:right="44"/>
        <w:rPr>
          <w:rFonts w:ascii="Arial" w:hAnsi="Arial" w:cs="Arial"/>
          <w:sz w:val="20"/>
          <w:szCs w:val="20"/>
        </w:rPr>
      </w:pPr>
      <w:r w:rsidRPr="00EF4DC4">
        <w:rPr>
          <w:rFonts w:ascii="Arial" w:hAnsi="Arial" w:cs="Arial"/>
          <w:sz w:val="20"/>
          <w:szCs w:val="20"/>
        </w:rPr>
        <w:t>Zamawiający:</w:t>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Pr="00EF4DC4">
        <w:rPr>
          <w:rFonts w:ascii="Arial" w:hAnsi="Arial" w:cs="Arial"/>
          <w:sz w:val="20"/>
          <w:szCs w:val="20"/>
        </w:rPr>
        <w:tab/>
      </w:r>
      <w:r w:rsidR="00EF4DC4">
        <w:rPr>
          <w:rFonts w:ascii="Arial" w:hAnsi="Arial" w:cs="Arial"/>
          <w:sz w:val="20"/>
          <w:szCs w:val="20"/>
        </w:rPr>
        <w:tab/>
      </w:r>
      <w:r w:rsidR="00EF4DC4">
        <w:rPr>
          <w:rFonts w:ascii="Arial" w:hAnsi="Arial" w:cs="Arial"/>
          <w:sz w:val="20"/>
          <w:szCs w:val="20"/>
        </w:rPr>
        <w:tab/>
      </w:r>
      <w:r w:rsidRPr="00EF4DC4">
        <w:rPr>
          <w:rFonts w:ascii="Arial" w:hAnsi="Arial" w:cs="Arial"/>
          <w:sz w:val="20"/>
          <w:szCs w:val="20"/>
        </w:rPr>
        <w:t>Wykonawca:</w:t>
      </w:r>
    </w:p>
    <w:p w:rsidR="00EE582A" w:rsidRPr="00EF4DC4" w:rsidRDefault="00EE582A">
      <w:pPr>
        <w:spacing w:after="0" w:line="360" w:lineRule="auto"/>
        <w:ind w:left="-15" w:right="44"/>
        <w:rPr>
          <w:rFonts w:ascii="Arial" w:hAnsi="Arial" w:cs="Arial"/>
          <w:sz w:val="20"/>
          <w:szCs w:val="20"/>
        </w:rPr>
      </w:pPr>
    </w:p>
    <w:p w:rsidR="00EE582A" w:rsidRPr="00EF4DC4" w:rsidRDefault="00EE582A">
      <w:pPr>
        <w:spacing w:after="0" w:line="360" w:lineRule="auto"/>
        <w:ind w:left="-15" w:right="44"/>
        <w:rPr>
          <w:rFonts w:ascii="Arial" w:hAnsi="Arial" w:cs="Arial"/>
          <w:sz w:val="20"/>
          <w:szCs w:val="20"/>
        </w:rPr>
      </w:pPr>
    </w:p>
    <w:p w:rsidR="00EE582A" w:rsidRPr="00EF4DC4" w:rsidRDefault="00EE582A">
      <w:pPr>
        <w:spacing w:after="0" w:line="360" w:lineRule="auto"/>
        <w:ind w:left="-15" w:right="44"/>
        <w:rPr>
          <w:rFonts w:ascii="Arial" w:hAnsi="Arial" w:cs="Arial"/>
          <w:color w:val="FF0000"/>
          <w:sz w:val="20"/>
          <w:szCs w:val="20"/>
        </w:rPr>
      </w:pPr>
    </w:p>
    <w:p w:rsidR="00EE582A" w:rsidRPr="00EF4DC4" w:rsidRDefault="00EE582A">
      <w:pPr>
        <w:spacing w:after="0" w:line="360" w:lineRule="auto"/>
        <w:ind w:left="-15" w:right="44"/>
        <w:rPr>
          <w:rFonts w:ascii="Arial" w:hAnsi="Arial" w:cs="Arial"/>
          <w:color w:val="FF0000"/>
          <w:sz w:val="20"/>
          <w:szCs w:val="20"/>
        </w:rPr>
      </w:pPr>
    </w:p>
    <w:p w:rsidR="00EE582A" w:rsidRPr="00EF4DC4" w:rsidRDefault="00EE582A">
      <w:pPr>
        <w:spacing w:after="0" w:line="360" w:lineRule="auto"/>
        <w:ind w:left="-15" w:right="44"/>
        <w:rPr>
          <w:rFonts w:ascii="Arial" w:hAnsi="Arial" w:cs="Arial"/>
          <w:color w:val="FF0000"/>
          <w:sz w:val="20"/>
          <w:szCs w:val="20"/>
        </w:rPr>
      </w:pPr>
    </w:p>
    <w:p w:rsidR="00EE582A" w:rsidRPr="00EF4DC4" w:rsidRDefault="00EE582A">
      <w:pPr>
        <w:spacing w:after="0" w:line="360" w:lineRule="auto"/>
        <w:ind w:left="-15" w:right="44"/>
        <w:rPr>
          <w:rFonts w:ascii="Arial" w:hAnsi="Arial" w:cs="Arial"/>
          <w:sz w:val="20"/>
          <w:szCs w:val="20"/>
        </w:rPr>
      </w:pPr>
    </w:p>
    <w:p w:rsidR="00EE582A" w:rsidRPr="00EF4DC4" w:rsidRDefault="00EE582A">
      <w:pPr>
        <w:spacing w:after="0" w:line="360" w:lineRule="auto"/>
        <w:ind w:left="-15" w:right="44"/>
        <w:rPr>
          <w:rFonts w:ascii="Arial" w:hAnsi="Arial" w:cs="Arial"/>
          <w:sz w:val="20"/>
          <w:szCs w:val="20"/>
        </w:rPr>
      </w:pPr>
      <w:r w:rsidRPr="00EF4DC4">
        <w:rPr>
          <w:rFonts w:ascii="Arial" w:hAnsi="Arial" w:cs="Arial"/>
          <w:sz w:val="20"/>
          <w:szCs w:val="20"/>
        </w:rPr>
        <w:t>Kontrasygnata Skarbnika Gminy:</w:t>
      </w:r>
    </w:p>
    <w:sectPr w:rsidR="00EE582A" w:rsidRPr="00EF4DC4" w:rsidSect="003A7321">
      <w:headerReference w:type="default" r:id="rId10"/>
      <w:footerReference w:type="default" r:id="rId11"/>
      <w:pgSz w:w="11920" w:h="16838"/>
      <w:pgMar w:top="709" w:right="1000" w:bottom="851" w:left="1300" w:header="0" w:footer="1043" w:gutter="0"/>
      <w:cols w:space="708"/>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568" w:rsidRDefault="00770568">
      <w:pPr>
        <w:spacing w:after="0" w:line="240" w:lineRule="auto"/>
      </w:pPr>
      <w:r>
        <w:separator/>
      </w:r>
    </w:p>
  </w:endnote>
  <w:endnote w:type="continuationSeparator" w:id="0">
    <w:p w:rsidR="00770568" w:rsidRDefault="00770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73" w:rsidRDefault="00880746">
    <w:pPr>
      <w:widowControl w:val="0"/>
      <w:spacing w:after="0" w:line="200" w:lineRule="exact"/>
      <w:rPr>
        <w:rFonts w:ascii="Times New Roman" w:hAnsi="Times New Roman" w:cs="Times New Roman"/>
        <w:sz w:val="20"/>
        <w:szCs w:val="20"/>
      </w:rPr>
    </w:pPr>
    <w:r>
      <w:rPr>
        <w:noProof/>
      </w:rPr>
      <mc:AlternateContent>
        <mc:Choice Requires="wps">
          <w:drawing>
            <wp:anchor distT="0" distB="0" distL="0" distR="0" simplePos="0" relativeHeight="16" behindDoc="1" locked="0" layoutInCell="1" allowOverlap="1" wp14:anchorId="526E2AED" wp14:editId="6771B404">
              <wp:simplePos x="0" y="0"/>
              <wp:positionH relativeFrom="page">
                <wp:posOffset>825500</wp:posOffset>
              </wp:positionH>
              <wp:positionV relativeFrom="page">
                <wp:posOffset>9877425</wp:posOffset>
              </wp:positionV>
              <wp:extent cx="6113145" cy="153035"/>
              <wp:effectExtent l="0" t="0" r="0" b="0"/>
              <wp:wrapNone/>
              <wp:docPr id="1" name="Text Box 1"/>
              <wp:cNvGraphicFramePr/>
              <a:graphic xmlns:a="http://schemas.openxmlformats.org/drawingml/2006/main">
                <a:graphicData uri="http://schemas.microsoft.com/office/word/2010/wordprocessingShape">
                  <wps:wsp>
                    <wps:cNvSpPr/>
                    <wps:spPr>
                      <a:xfrm>
                        <a:off x="0" y="0"/>
                        <a:ext cx="6112440" cy="152280"/>
                      </a:xfrm>
                      <a:prstGeom prst="rect">
                        <a:avLst/>
                      </a:prstGeom>
                      <a:noFill/>
                      <a:ln>
                        <a:noFill/>
                      </a:ln>
                    </wps:spPr>
                    <wps:style>
                      <a:lnRef idx="0">
                        <a:scrgbClr r="0" g="0" b="0"/>
                      </a:lnRef>
                      <a:fillRef idx="0">
                        <a:scrgbClr r="0" g="0" b="0"/>
                      </a:fillRef>
                      <a:effectRef idx="0">
                        <a:scrgbClr r="0" g="0" b="0"/>
                      </a:effectRef>
                      <a:fontRef idx="minor"/>
                    </wps:style>
                    <wps:txbx>
                      <w:txbxContent>
                        <w:p w:rsidR="002E5473" w:rsidRDefault="00880746">
                          <w:pPr>
                            <w:pStyle w:val="Zawartoramki"/>
                            <w:widowControl w:val="0"/>
                            <w:spacing w:after="0" w:line="245" w:lineRule="exact"/>
                            <w:ind w:left="4387" w:right="4696"/>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sidR="00EF4DC4">
                            <w:rPr>
                              <w:rFonts w:ascii="Times New Roman" w:hAnsi="Times New Roman" w:cs="Times New Roman"/>
                              <w:noProof/>
                              <w:sz w:val="24"/>
                              <w:szCs w:val="24"/>
                            </w:rPr>
                            <w:t>1</w:t>
                          </w:r>
                          <w:r>
                            <w:rPr>
                              <w:rFonts w:ascii="Times New Roman" w:hAnsi="Times New Roman" w:cs="Times New Roman"/>
                              <w:sz w:val="24"/>
                              <w:szCs w:val="24"/>
                            </w:rPr>
                            <w:fldChar w:fldCharType="end"/>
                          </w:r>
                        </w:p>
                      </w:txbxContent>
                    </wps:txbx>
                    <wps:bodyPr lIns="0" tIns="0" rIns="0" bIns="0">
                      <a:noAutofit/>
                    </wps:bodyPr>
                  </wps:wsp>
                </a:graphicData>
              </a:graphic>
            </wp:anchor>
          </w:drawing>
        </mc:Choice>
        <mc:Fallback>
          <w:pict>
            <v:rect id="Text Box 1" o:spid="_x0000_s1026" style="position:absolute;margin-left:65pt;margin-top:777.75pt;width:481.35pt;height:12.05pt;z-index:-50331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" filled="f" stroked="f">
              <v:textbox inset="0,0,0,0">
                <w:txbxContent>
                  <w:p w:rsidR="002E5473" w:rsidRDefault="00880746">
                    <w:pPr>
                      <w:pStyle w:val="Zawartoramki"/>
                      <w:widowControl w:val="0"/>
                      <w:spacing w:after="0" w:line="245" w:lineRule="exact"/>
                      <w:ind w:left="4387" w:right="4696"/>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sidR="00EF4DC4">
                      <w:rPr>
                        <w:rFonts w:ascii="Times New Roman" w:hAnsi="Times New Roman" w:cs="Times New Roman"/>
                        <w:noProof/>
                        <w:sz w:val="24"/>
                        <w:szCs w:val="24"/>
                      </w:rPr>
                      <w:t>1</w:t>
                    </w:r>
                    <w:r>
                      <w:rPr>
                        <w:rFonts w:ascii="Times New Roman" w:hAnsi="Times New Roman" w:cs="Times New Roman"/>
                        <w:sz w:val="24"/>
                        <w:szCs w:val="24"/>
                      </w:rPr>
                      <w:fldChar w:fldCharType="end"/>
                    </w:r>
                  </w:p>
                </w:txbxContent>
              </v:textbox>
              <w10:wrap anchorx="page" anchory="page"/>
            </v:rect>
          </w:pict>
        </mc:Fallback>
      </mc:AlternateContent>
    </w:r>
    <w:r>
      <w:rPr>
        <w:rFonts w:ascii="Times New Roman" w:hAnsi="Times New Roman" w:cs="Times New Roman"/>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568" w:rsidRDefault="00770568">
      <w:pPr>
        <w:spacing w:after="0" w:line="240" w:lineRule="auto"/>
      </w:pPr>
      <w:r>
        <w:separator/>
      </w:r>
    </w:p>
  </w:footnote>
  <w:footnote w:type="continuationSeparator" w:id="0">
    <w:p w:rsidR="00770568" w:rsidRDefault="007705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73" w:rsidRDefault="002E5473">
    <w:pPr>
      <w:pStyle w:val="Nagwek"/>
    </w:pPr>
  </w:p>
  <w:p w:rsidR="002E5473" w:rsidRDefault="00880746">
    <w:pPr>
      <w:pStyle w:val="Nagwek"/>
    </w:pPr>
    <w:r>
      <w:t>ZP.271.1</w:t>
    </w:r>
    <w:r w:rsidR="00141D0A">
      <w:t>8</w:t>
    </w:r>
    <w:r>
      <w:t>.2021</w:t>
    </w:r>
  </w:p>
  <w:p w:rsidR="002E5473" w:rsidRDefault="002E54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64B"/>
    <w:multiLevelType w:val="hybridMultilevel"/>
    <w:tmpl w:val="036EF528"/>
    <w:lvl w:ilvl="0" w:tplc="AEA6BF50">
      <w:start w:val="1"/>
      <w:numFmt w:val="decimal"/>
      <w:lvlText w:val="%1."/>
      <w:lvlJc w:val="left"/>
      <w:pPr>
        <w:ind w:left="408" w:hanging="360"/>
      </w:pPr>
      <w:rPr>
        <w:rFonts w:ascii="Arial" w:hAnsi="Arial" w:cs="Arial" w:hint="default"/>
        <w:b w:val="0"/>
        <w:i w:val="0"/>
        <w:sz w:val="20"/>
      </w:rPr>
    </w:lvl>
    <w:lvl w:ilvl="1" w:tplc="04150019" w:tentative="1">
      <w:start w:val="1"/>
      <w:numFmt w:val="lowerLetter"/>
      <w:lvlText w:val="%2."/>
      <w:lvlJc w:val="left"/>
      <w:pPr>
        <w:ind w:left="1128" w:hanging="360"/>
      </w:pPr>
    </w:lvl>
    <w:lvl w:ilvl="2" w:tplc="0415001B" w:tentative="1">
      <w:start w:val="1"/>
      <w:numFmt w:val="lowerRoman"/>
      <w:lvlText w:val="%3."/>
      <w:lvlJc w:val="right"/>
      <w:pPr>
        <w:ind w:left="1848" w:hanging="180"/>
      </w:pPr>
    </w:lvl>
    <w:lvl w:ilvl="3" w:tplc="0415000F" w:tentative="1">
      <w:start w:val="1"/>
      <w:numFmt w:val="decimal"/>
      <w:lvlText w:val="%4."/>
      <w:lvlJc w:val="left"/>
      <w:pPr>
        <w:ind w:left="2568" w:hanging="360"/>
      </w:pPr>
    </w:lvl>
    <w:lvl w:ilvl="4" w:tplc="04150019" w:tentative="1">
      <w:start w:val="1"/>
      <w:numFmt w:val="lowerLetter"/>
      <w:lvlText w:val="%5."/>
      <w:lvlJc w:val="left"/>
      <w:pPr>
        <w:ind w:left="3288" w:hanging="360"/>
      </w:pPr>
    </w:lvl>
    <w:lvl w:ilvl="5" w:tplc="0415001B" w:tentative="1">
      <w:start w:val="1"/>
      <w:numFmt w:val="lowerRoman"/>
      <w:lvlText w:val="%6."/>
      <w:lvlJc w:val="right"/>
      <w:pPr>
        <w:ind w:left="4008" w:hanging="180"/>
      </w:pPr>
    </w:lvl>
    <w:lvl w:ilvl="6" w:tplc="0415000F" w:tentative="1">
      <w:start w:val="1"/>
      <w:numFmt w:val="decimal"/>
      <w:lvlText w:val="%7."/>
      <w:lvlJc w:val="left"/>
      <w:pPr>
        <w:ind w:left="4728" w:hanging="360"/>
      </w:pPr>
    </w:lvl>
    <w:lvl w:ilvl="7" w:tplc="04150019" w:tentative="1">
      <w:start w:val="1"/>
      <w:numFmt w:val="lowerLetter"/>
      <w:lvlText w:val="%8."/>
      <w:lvlJc w:val="left"/>
      <w:pPr>
        <w:ind w:left="5448" w:hanging="360"/>
      </w:pPr>
    </w:lvl>
    <w:lvl w:ilvl="8" w:tplc="0415001B" w:tentative="1">
      <w:start w:val="1"/>
      <w:numFmt w:val="lowerRoman"/>
      <w:lvlText w:val="%9."/>
      <w:lvlJc w:val="right"/>
      <w:pPr>
        <w:ind w:left="6168" w:hanging="180"/>
      </w:pPr>
    </w:lvl>
  </w:abstractNum>
  <w:abstractNum w:abstractNumId="1">
    <w:nsid w:val="062B4494"/>
    <w:multiLevelType w:val="multilevel"/>
    <w:tmpl w:val="51E8BDE8"/>
    <w:lvl w:ilvl="0">
      <w:start w:val="1"/>
      <w:numFmt w:val="decimal"/>
      <w:lvlText w:val="%1."/>
      <w:lvlJc w:val="left"/>
      <w:pPr>
        <w:ind w:left="360"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decimal"/>
      <w:lvlText w:val="%2)"/>
      <w:lvlJc w:val="left"/>
      <w:pPr>
        <w:ind w:left="994" w:firstLine="0"/>
      </w:pPr>
      <w:rPr>
        <w:rFonts w:ascii="Arial" w:hAnsi="Arial"/>
        <w:b w:val="0"/>
        <w:i w:val="0"/>
        <w:strike w:val="0"/>
        <w:dstrike w:val="0"/>
        <w:color w:val="000000"/>
        <w:position w:val="0"/>
        <w:sz w:val="20"/>
        <w:szCs w:val="20"/>
        <w:u w:val="none" w:color="000000"/>
        <w:vertAlign w:val="baseline"/>
      </w:rPr>
    </w:lvl>
    <w:lvl w:ilvl="2">
      <w:start w:val="1"/>
      <w:numFmt w:val="lowerRoman"/>
      <w:lvlText w:val="%3"/>
      <w:lvlJc w:val="left"/>
      <w:pPr>
        <w:ind w:left="1443"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163"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83"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603"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323"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043"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763" w:firstLine="0"/>
      </w:pPr>
      <w:rPr>
        <w:rFonts w:eastAsia="Calibri" w:cs="Calibri"/>
        <w:b w:val="0"/>
        <w:i w:val="0"/>
        <w:strike w:val="0"/>
        <w:dstrike w:val="0"/>
        <w:color w:val="000000"/>
        <w:position w:val="0"/>
        <w:sz w:val="24"/>
        <w:szCs w:val="24"/>
        <w:u w:val="none" w:color="000000"/>
        <w:vertAlign w:val="baseline"/>
      </w:rPr>
    </w:lvl>
  </w:abstractNum>
  <w:abstractNum w:abstractNumId="2">
    <w:nsid w:val="07376AFF"/>
    <w:multiLevelType w:val="multilevel"/>
    <w:tmpl w:val="04544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6A72D21"/>
    <w:multiLevelType w:val="multilevel"/>
    <w:tmpl w:val="323818B2"/>
    <w:lvl w:ilvl="0">
      <w:start w:val="1"/>
      <w:numFmt w:val="lowerLetter"/>
      <w:lvlText w:val="%1."/>
      <w:lvlJc w:val="left"/>
      <w:pPr>
        <w:ind w:left="2246" w:hanging="360"/>
      </w:pPr>
    </w:lvl>
    <w:lvl w:ilvl="1">
      <w:start w:val="1"/>
      <w:numFmt w:val="lowerLetter"/>
      <w:lvlText w:val="%2."/>
      <w:lvlJc w:val="left"/>
      <w:pPr>
        <w:ind w:left="2966" w:hanging="360"/>
      </w:pPr>
    </w:lvl>
    <w:lvl w:ilvl="2">
      <w:start w:val="1"/>
      <w:numFmt w:val="lowerRoman"/>
      <w:lvlText w:val="%3."/>
      <w:lvlJc w:val="right"/>
      <w:pPr>
        <w:ind w:left="3686" w:hanging="180"/>
      </w:pPr>
    </w:lvl>
    <w:lvl w:ilvl="3">
      <w:start w:val="1"/>
      <w:numFmt w:val="decimal"/>
      <w:lvlText w:val="%4."/>
      <w:lvlJc w:val="left"/>
      <w:pPr>
        <w:ind w:left="4406" w:hanging="360"/>
      </w:pPr>
    </w:lvl>
    <w:lvl w:ilvl="4">
      <w:start w:val="1"/>
      <w:numFmt w:val="lowerLetter"/>
      <w:lvlText w:val="%5."/>
      <w:lvlJc w:val="left"/>
      <w:pPr>
        <w:ind w:left="5126" w:hanging="360"/>
      </w:pPr>
    </w:lvl>
    <w:lvl w:ilvl="5">
      <w:start w:val="1"/>
      <w:numFmt w:val="lowerRoman"/>
      <w:lvlText w:val="%6."/>
      <w:lvlJc w:val="right"/>
      <w:pPr>
        <w:ind w:left="5846" w:hanging="180"/>
      </w:pPr>
    </w:lvl>
    <w:lvl w:ilvl="6">
      <w:start w:val="1"/>
      <w:numFmt w:val="decimal"/>
      <w:lvlText w:val="%7."/>
      <w:lvlJc w:val="left"/>
      <w:pPr>
        <w:ind w:left="6566" w:hanging="360"/>
      </w:pPr>
    </w:lvl>
    <w:lvl w:ilvl="7">
      <w:start w:val="1"/>
      <w:numFmt w:val="lowerLetter"/>
      <w:lvlText w:val="%8."/>
      <w:lvlJc w:val="left"/>
      <w:pPr>
        <w:ind w:left="7286" w:hanging="360"/>
      </w:pPr>
    </w:lvl>
    <w:lvl w:ilvl="8">
      <w:start w:val="1"/>
      <w:numFmt w:val="lowerRoman"/>
      <w:lvlText w:val="%9."/>
      <w:lvlJc w:val="right"/>
      <w:pPr>
        <w:ind w:left="8006" w:hanging="180"/>
      </w:pPr>
    </w:lvl>
  </w:abstractNum>
  <w:abstractNum w:abstractNumId="4">
    <w:nsid w:val="1A253DF5"/>
    <w:multiLevelType w:val="multilevel"/>
    <w:tmpl w:val="52481860"/>
    <w:lvl w:ilvl="0">
      <w:start w:val="1"/>
      <w:numFmt w:val="decimal"/>
      <w:lvlText w:val="%1."/>
      <w:lvlJc w:val="left"/>
      <w:pPr>
        <w:ind w:left="428"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lowerLetter"/>
      <w:lvlText w:val="%2."/>
      <w:lvlJc w:val="left"/>
      <w:pPr>
        <w:ind w:left="708" w:firstLine="0"/>
      </w:pPr>
      <w:rPr>
        <w:rFonts w:ascii="Arial" w:hAnsi="Arial"/>
        <w:b w:val="0"/>
        <w:i w:val="0"/>
        <w:strike w:val="0"/>
        <w:dstrike w:val="0"/>
        <w:color w:val="000000"/>
        <w:position w:val="0"/>
        <w:sz w:val="18"/>
        <w:szCs w:val="20"/>
        <w:u w:val="none" w:color="000000"/>
        <w:vertAlign w:val="baseline"/>
      </w:rPr>
    </w:lvl>
    <w:lvl w:ilvl="2">
      <w:start w:val="1"/>
      <w:numFmt w:val="bullet"/>
      <w:lvlText w:val="-"/>
      <w:lvlJc w:val="left"/>
      <w:pPr>
        <w:ind w:left="425" w:firstLine="0"/>
      </w:pPr>
      <w:rPr>
        <w:rFonts w:ascii="Calibri" w:hAnsi="Calibri" w:cs="Calibri" w:hint="default"/>
        <w:b w:val="0"/>
        <w:i w:val="0"/>
        <w:strike w:val="0"/>
        <w:dstrike w:val="0"/>
        <w:color w:val="000000"/>
        <w:position w:val="0"/>
        <w:sz w:val="18"/>
        <w:szCs w:val="24"/>
        <w:u w:val="none" w:color="000000"/>
        <w:vertAlign w:val="baseline"/>
      </w:rPr>
    </w:lvl>
    <w:lvl w:ilvl="3">
      <w:start w:val="1"/>
      <w:numFmt w:val="bullet"/>
      <w:lvlText w:val="•"/>
      <w:lvlJc w:val="left"/>
      <w:pPr>
        <w:ind w:left="1788"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2508"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3228"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3948"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4668"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5388"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5">
    <w:nsid w:val="20D5329D"/>
    <w:multiLevelType w:val="multilevel"/>
    <w:tmpl w:val="EE54D5EC"/>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6">
    <w:nsid w:val="2BC02D85"/>
    <w:multiLevelType w:val="multilevel"/>
    <w:tmpl w:val="F9584E8A"/>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43" w:firstLine="0"/>
      </w:pPr>
      <w:rPr>
        <w:rFonts w:eastAsia="Calibri" w:cs="Calibri"/>
        <w:b w:val="0"/>
        <w:i w:val="0"/>
        <w:strike w:val="0"/>
        <w:dstrike w:val="0"/>
        <w:color w:val="000000"/>
        <w:position w:val="0"/>
        <w:sz w:val="24"/>
        <w:szCs w:val="24"/>
        <w:u w:val="none" w:color="000000"/>
        <w:vertAlign w:val="baseline"/>
      </w:rPr>
    </w:lvl>
    <w:lvl w:ilvl="2">
      <w:start w:val="1"/>
      <w:numFmt w:val="lowerLetter"/>
      <w:lvlText w:val="%3)"/>
      <w:lvlJc w:val="left"/>
      <w:pPr>
        <w:ind w:left="850" w:firstLine="0"/>
      </w:pPr>
      <w:rPr>
        <w:rFonts w:ascii="Arial" w:eastAsia="Calibri" w:hAnsi="Arial" w:cs="Calibri"/>
        <w:b w:val="0"/>
        <w:i w:val="0"/>
        <w:strike w:val="0"/>
        <w:dstrike w:val="0"/>
        <w:color w:val="000000"/>
        <w:position w:val="0"/>
        <w:sz w:val="18"/>
        <w:szCs w:val="24"/>
        <w:u w:val="none" w:color="000000"/>
        <w:vertAlign w:val="baseline"/>
      </w:rPr>
    </w:lvl>
    <w:lvl w:ilvl="3">
      <w:start w:val="1"/>
      <w:numFmt w:val="decimal"/>
      <w:lvlText w:val="%4"/>
      <w:lvlJc w:val="left"/>
      <w:pPr>
        <w:ind w:left="164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36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08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80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52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247" w:firstLine="0"/>
      </w:pPr>
      <w:rPr>
        <w:rFonts w:eastAsia="Calibri" w:cs="Calibri"/>
        <w:b w:val="0"/>
        <w:i w:val="0"/>
        <w:strike w:val="0"/>
        <w:dstrike w:val="0"/>
        <w:color w:val="000000"/>
        <w:position w:val="0"/>
        <w:sz w:val="24"/>
        <w:szCs w:val="24"/>
        <w:u w:val="none" w:color="000000"/>
        <w:vertAlign w:val="baseline"/>
      </w:rPr>
    </w:lvl>
  </w:abstractNum>
  <w:abstractNum w:abstractNumId="7">
    <w:nsid w:val="2CF43D58"/>
    <w:multiLevelType w:val="multilevel"/>
    <w:tmpl w:val="578E41E6"/>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34"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909" w:firstLine="0"/>
      </w:pPr>
      <w:rPr>
        <w:rFonts w:eastAsia="Calibri" w:cs="Calibri"/>
        <w:b w:val="0"/>
        <w:i w:val="0"/>
        <w:strike w:val="0"/>
        <w:dstrike w:val="0"/>
        <w:color w:val="000000"/>
        <w:position w:val="0"/>
        <w:sz w:val="24"/>
        <w:szCs w:val="24"/>
        <w:u w:val="none" w:color="000000"/>
        <w:vertAlign w:val="baseline"/>
      </w:rPr>
    </w:lvl>
    <w:lvl w:ilvl="3">
      <w:start w:val="1"/>
      <w:numFmt w:val="lowerLetter"/>
      <w:lvlText w:val="%4)"/>
      <w:lvlJc w:val="left"/>
      <w:pPr>
        <w:ind w:left="1320" w:firstLine="0"/>
      </w:pPr>
      <w:rPr>
        <w:rFonts w:ascii="Arial" w:eastAsia="Calibri" w:hAnsi="Arial" w:cs="Calibri"/>
        <w:b w:val="0"/>
        <w:i w:val="0"/>
        <w:strike w:val="0"/>
        <w:dstrike w:val="0"/>
        <w:color w:val="000000"/>
        <w:position w:val="0"/>
        <w:sz w:val="18"/>
        <w:szCs w:val="24"/>
        <w:u w:val="none" w:color="000000"/>
        <w:vertAlign w:val="baseline"/>
      </w:rPr>
    </w:lvl>
    <w:lvl w:ilvl="4">
      <w:start w:val="1"/>
      <w:numFmt w:val="lowerLetter"/>
      <w:lvlText w:val="%5"/>
      <w:lvlJc w:val="left"/>
      <w:pPr>
        <w:ind w:left="1903"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2623"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343"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063"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4783" w:firstLine="0"/>
      </w:pPr>
      <w:rPr>
        <w:rFonts w:eastAsia="Calibri" w:cs="Calibri"/>
        <w:b w:val="0"/>
        <w:i w:val="0"/>
        <w:strike w:val="0"/>
        <w:dstrike w:val="0"/>
        <w:color w:val="000000"/>
        <w:position w:val="0"/>
        <w:sz w:val="24"/>
        <w:szCs w:val="24"/>
        <w:u w:val="none" w:color="000000"/>
        <w:vertAlign w:val="baseline"/>
      </w:rPr>
    </w:lvl>
  </w:abstractNum>
  <w:abstractNum w:abstractNumId="8">
    <w:nsid w:val="2EA825CB"/>
    <w:multiLevelType w:val="multilevel"/>
    <w:tmpl w:val="479C94BE"/>
    <w:lvl w:ilvl="0">
      <w:start w:val="1"/>
      <w:numFmt w:val="decimal"/>
      <w:lvlText w:val="%1."/>
      <w:lvlJc w:val="left"/>
      <w:pPr>
        <w:tabs>
          <w:tab w:val="num" w:pos="1009"/>
        </w:tabs>
        <w:ind w:left="1009" w:hanging="453"/>
      </w:pPr>
      <w:rPr>
        <w:rFonts w:ascii="Arial" w:hAnsi="Arial" w:cs="Times New Roman"/>
        <w:b w:val="0"/>
        <w:color w:val="auto"/>
        <w:sz w:val="18"/>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9">
    <w:nsid w:val="306600B7"/>
    <w:multiLevelType w:val="multilevel"/>
    <w:tmpl w:val="2F2AC628"/>
    <w:lvl w:ilvl="0">
      <w:start w:val="1"/>
      <w:numFmt w:val="lowerLetter"/>
      <w:lvlText w:val="%1)"/>
      <w:lvlJc w:val="left"/>
      <w:pPr>
        <w:ind w:left="570"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272"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99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71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43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415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87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59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312" w:firstLine="0"/>
      </w:pPr>
      <w:rPr>
        <w:rFonts w:eastAsia="Calibri" w:cs="Calibri"/>
        <w:b w:val="0"/>
        <w:i w:val="0"/>
        <w:strike w:val="0"/>
        <w:dstrike w:val="0"/>
        <w:color w:val="000000"/>
        <w:position w:val="0"/>
        <w:sz w:val="24"/>
        <w:szCs w:val="24"/>
        <w:u w:val="none" w:color="000000"/>
        <w:vertAlign w:val="baseline"/>
      </w:rPr>
    </w:lvl>
  </w:abstractNum>
  <w:abstractNum w:abstractNumId="10">
    <w:nsid w:val="307115C4"/>
    <w:multiLevelType w:val="multilevel"/>
    <w:tmpl w:val="4B52F06E"/>
    <w:lvl w:ilvl="0">
      <w:start w:val="1"/>
      <w:numFmt w:val="decimal"/>
      <w:lvlText w:val="%1."/>
      <w:lvlJc w:val="left"/>
      <w:pPr>
        <w:ind w:left="360"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792"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44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16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8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60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32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04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760" w:firstLine="0"/>
      </w:pPr>
      <w:rPr>
        <w:rFonts w:eastAsia="Calibri" w:cs="Calibri"/>
        <w:b w:val="0"/>
        <w:i w:val="0"/>
        <w:strike w:val="0"/>
        <w:dstrike w:val="0"/>
        <w:color w:val="000000"/>
        <w:position w:val="0"/>
        <w:sz w:val="24"/>
        <w:szCs w:val="24"/>
        <w:u w:val="none" w:color="000000"/>
        <w:vertAlign w:val="baseline"/>
      </w:rPr>
    </w:lvl>
  </w:abstractNum>
  <w:abstractNum w:abstractNumId="11">
    <w:nsid w:val="309D265E"/>
    <w:multiLevelType w:val="multilevel"/>
    <w:tmpl w:val="2284A930"/>
    <w:lvl w:ilvl="0">
      <w:start w:val="1"/>
      <w:numFmt w:val="lowerLetter"/>
      <w:lvlText w:val="%1)"/>
      <w:lvlJc w:val="left"/>
      <w:pPr>
        <w:ind w:left="1636" w:hanging="360"/>
      </w:pPr>
      <w:rPr>
        <w:rFonts w:ascii="Arial" w:hAnsi="Arial" w:cs="Times New Roman"/>
        <w:b w:val="0"/>
        <w:sz w:val="18"/>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12">
    <w:nsid w:val="3AA208C1"/>
    <w:multiLevelType w:val="multilevel"/>
    <w:tmpl w:val="08A86B8E"/>
    <w:lvl w:ilvl="0">
      <w:start w:val="1"/>
      <w:numFmt w:val="decimal"/>
      <w:lvlText w:val="%1."/>
      <w:lvlJc w:val="left"/>
      <w:pPr>
        <w:ind w:left="284"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lowerLetter"/>
      <w:lvlText w:val="%2."/>
      <w:lvlJc w:val="left"/>
      <w:pPr>
        <w:ind w:left="567"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22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194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66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38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10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82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542" w:firstLine="0"/>
      </w:pPr>
      <w:rPr>
        <w:rFonts w:eastAsia="Calibri" w:cs="Calibri"/>
        <w:b w:val="0"/>
        <w:i w:val="0"/>
        <w:strike w:val="0"/>
        <w:dstrike w:val="0"/>
        <w:color w:val="000000"/>
        <w:position w:val="0"/>
        <w:sz w:val="24"/>
        <w:szCs w:val="24"/>
        <w:u w:val="none" w:color="000000"/>
        <w:vertAlign w:val="baseline"/>
      </w:rPr>
    </w:lvl>
  </w:abstractNum>
  <w:abstractNum w:abstractNumId="13">
    <w:nsid w:val="3AFA50EF"/>
    <w:multiLevelType w:val="multilevel"/>
    <w:tmpl w:val="572483A8"/>
    <w:lvl w:ilvl="0">
      <w:start w:val="1"/>
      <w:numFmt w:val="decimal"/>
      <w:lvlText w:val="%1."/>
      <w:lvlJc w:val="left"/>
      <w:pPr>
        <w:ind w:left="483"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decimal"/>
      <w:lvlText w:val="%2)"/>
      <w:lvlJc w:val="left"/>
      <w:pPr>
        <w:ind w:left="965" w:firstLine="0"/>
      </w:pPr>
      <w:rPr>
        <w:rFonts w:ascii="Arial" w:eastAsia="Calibri" w:hAnsi="Arial" w:cs="Arial"/>
        <w:b w:val="0"/>
        <w:i w:val="0"/>
        <w:strike w:val="0"/>
        <w:dstrike w:val="0"/>
        <w:color w:val="000000"/>
        <w:position w:val="0"/>
        <w:sz w:val="18"/>
        <w:szCs w:val="20"/>
        <w:u w:val="none" w:color="000000"/>
        <w:vertAlign w:val="baseline"/>
      </w:rPr>
    </w:lvl>
    <w:lvl w:ilvl="2">
      <w:start w:val="1"/>
      <w:numFmt w:val="lowerRoman"/>
      <w:lvlText w:val="%3"/>
      <w:lvlJc w:val="left"/>
      <w:pPr>
        <w:ind w:left="156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28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0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72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44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16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880" w:firstLine="0"/>
      </w:pPr>
      <w:rPr>
        <w:rFonts w:eastAsia="Calibri" w:cs="Calibri"/>
        <w:b w:val="0"/>
        <w:i w:val="0"/>
        <w:strike w:val="0"/>
        <w:dstrike w:val="0"/>
        <w:color w:val="000000"/>
        <w:position w:val="0"/>
        <w:sz w:val="24"/>
        <w:szCs w:val="24"/>
        <w:u w:val="none" w:color="000000"/>
        <w:vertAlign w:val="baseline"/>
      </w:rPr>
    </w:lvl>
  </w:abstractNum>
  <w:abstractNum w:abstractNumId="14">
    <w:nsid w:val="3B852CB1"/>
    <w:multiLevelType w:val="multilevel"/>
    <w:tmpl w:val="57CECCC6"/>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58"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956" w:firstLine="0"/>
      </w:pPr>
      <w:rPr>
        <w:rFonts w:eastAsia="Calibri" w:cs="Calibri"/>
        <w:b w:val="0"/>
        <w:i w:val="0"/>
        <w:strike w:val="0"/>
        <w:dstrike w:val="0"/>
        <w:color w:val="000000"/>
        <w:position w:val="0"/>
        <w:sz w:val="24"/>
        <w:szCs w:val="24"/>
        <w:u w:val="none" w:color="000000"/>
        <w:vertAlign w:val="baseline"/>
      </w:rPr>
    </w:lvl>
    <w:lvl w:ilvl="3">
      <w:start w:val="1"/>
      <w:numFmt w:val="lowerLetter"/>
      <w:lvlText w:val="%4)"/>
      <w:lvlJc w:val="left"/>
      <w:pPr>
        <w:ind w:left="1671" w:firstLine="0"/>
      </w:pPr>
      <w:rPr>
        <w:rFonts w:ascii="Arial" w:eastAsia="Calibri" w:hAnsi="Arial" w:cs="Arial"/>
        <w:b w:val="0"/>
        <w:i w:val="0"/>
        <w:strike w:val="0"/>
        <w:dstrike w:val="0"/>
        <w:color w:val="000000"/>
        <w:position w:val="0"/>
        <w:sz w:val="18"/>
        <w:szCs w:val="20"/>
        <w:u w:val="none" w:color="000000"/>
        <w:vertAlign w:val="baseline"/>
      </w:rPr>
    </w:lvl>
    <w:lvl w:ilvl="4">
      <w:start w:val="1"/>
      <w:numFmt w:val="lowerLetter"/>
      <w:lvlText w:val="%5"/>
      <w:lvlJc w:val="left"/>
      <w:pPr>
        <w:ind w:left="1974"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2694"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414"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134"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4854" w:firstLine="0"/>
      </w:pPr>
      <w:rPr>
        <w:rFonts w:eastAsia="Calibri" w:cs="Calibri"/>
        <w:b w:val="0"/>
        <w:i w:val="0"/>
        <w:strike w:val="0"/>
        <w:dstrike w:val="0"/>
        <w:color w:val="000000"/>
        <w:position w:val="0"/>
        <w:sz w:val="24"/>
        <w:szCs w:val="24"/>
        <w:u w:val="none" w:color="000000"/>
        <w:vertAlign w:val="baseline"/>
      </w:rPr>
    </w:lvl>
  </w:abstractNum>
  <w:abstractNum w:abstractNumId="15">
    <w:nsid w:val="3C942B88"/>
    <w:multiLevelType w:val="multilevel"/>
    <w:tmpl w:val="840AEA2C"/>
    <w:lvl w:ilvl="0">
      <w:start w:val="4"/>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16">
    <w:nsid w:val="3E6A34EC"/>
    <w:multiLevelType w:val="multilevel"/>
    <w:tmpl w:val="DF4AB86E"/>
    <w:lvl w:ilvl="0">
      <w:start w:val="1"/>
      <w:numFmt w:val="decimal"/>
      <w:lvlText w:val="%1."/>
      <w:lvlJc w:val="left"/>
      <w:pPr>
        <w:ind w:left="428"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decimal"/>
      <w:lvlText w:val="%1.%2."/>
      <w:lvlJc w:val="left"/>
      <w:pPr>
        <w:ind w:left="708"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364"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084"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04"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524"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244"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964"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684" w:firstLine="0"/>
      </w:pPr>
      <w:rPr>
        <w:rFonts w:eastAsia="Calibri" w:cs="Calibri"/>
        <w:b w:val="0"/>
        <w:i w:val="0"/>
        <w:strike w:val="0"/>
        <w:dstrike w:val="0"/>
        <w:color w:val="000000"/>
        <w:position w:val="0"/>
        <w:sz w:val="24"/>
        <w:szCs w:val="24"/>
        <w:u w:val="none" w:color="000000"/>
        <w:vertAlign w:val="baseline"/>
      </w:rPr>
    </w:lvl>
  </w:abstractNum>
  <w:abstractNum w:abstractNumId="17">
    <w:nsid w:val="42DE1146"/>
    <w:multiLevelType w:val="multilevel"/>
    <w:tmpl w:val="A520559A"/>
    <w:lvl w:ilvl="0">
      <w:start w:val="1"/>
      <w:numFmt w:val="decimal"/>
      <w:lvlText w:val="%1."/>
      <w:lvlJc w:val="left"/>
      <w:pPr>
        <w:ind w:left="428"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18">
    <w:nsid w:val="487022E0"/>
    <w:multiLevelType w:val="multilevel"/>
    <w:tmpl w:val="37763CB8"/>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19">
    <w:nsid w:val="48D73170"/>
    <w:multiLevelType w:val="multilevel"/>
    <w:tmpl w:val="9A94CAA6"/>
    <w:lvl w:ilvl="0">
      <w:start w:val="1"/>
      <w:numFmt w:val="lowerLetter"/>
      <w:lvlText w:val="%1)"/>
      <w:lvlJc w:val="left"/>
      <w:pPr>
        <w:ind w:left="428"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bullet"/>
      <w:lvlText w:val="-"/>
      <w:lvlJc w:val="left"/>
      <w:pPr>
        <w:ind w:left="567" w:firstLine="0"/>
      </w:pPr>
      <w:rPr>
        <w:rFonts w:ascii="Calibri" w:hAnsi="Calibri" w:cs="Calibri" w:hint="default"/>
        <w:b w:val="0"/>
        <w:i w:val="0"/>
        <w:strike w:val="0"/>
        <w:dstrike w:val="0"/>
        <w:color w:val="000000"/>
        <w:position w:val="0"/>
        <w:sz w:val="18"/>
        <w:szCs w:val="24"/>
        <w:u w:val="none" w:color="000000"/>
        <w:vertAlign w:val="baseline"/>
      </w:rPr>
    </w:lvl>
    <w:lvl w:ilvl="2">
      <w:start w:val="1"/>
      <w:numFmt w:val="bullet"/>
      <w:lvlText w:val="▪"/>
      <w:lvlJc w:val="left"/>
      <w:pPr>
        <w:ind w:left="1508" w:firstLine="0"/>
      </w:pPr>
      <w:rPr>
        <w:rFonts w:ascii="Calibri" w:hAnsi="Calibri" w:cs="Calibri" w:hint="default"/>
        <w:b w:val="0"/>
        <w:i w:val="0"/>
        <w:strike w:val="0"/>
        <w:dstrike w:val="0"/>
        <w:color w:val="000000"/>
        <w:position w:val="0"/>
        <w:sz w:val="24"/>
        <w:szCs w:val="24"/>
        <w:u w:val="none" w:color="000000"/>
        <w:vertAlign w:val="baseline"/>
      </w:rPr>
    </w:lvl>
    <w:lvl w:ilvl="3">
      <w:start w:val="1"/>
      <w:numFmt w:val="bullet"/>
      <w:lvlText w:val="•"/>
      <w:lvlJc w:val="left"/>
      <w:pPr>
        <w:ind w:left="2228"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2948"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3668"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4388"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5108"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5828"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20">
    <w:nsid w:val="494053FA"/>
    <w:multiLevelType w:val="multilevel"/>
    <w:tmpl w:val="DF0458A8"/>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1">
    <w:nsid w:val="50576F64"/>
    <w:multiLevelType w:val="multilevel"/>
    <w:tmpl w:val="4274B51C"/>
    <w:lvl w:ilvl="0">
      <w:start w:val="1"/>
      <w:numFmt w:val="bullet"/>
      <w:lvlText w:val="-"/>
      <w:lvlJc w:val="left"/>
      <w:pPr>
        <w:ind w:left="512" w:firstLine="0"/>
      </w:pPr>
      <w:rPr>
        <w:rFonts w:ascii="Calibri" w:hAnsi="Calibri" w:cs="Calibri" w:hint="default"/>
        <w:b w:val="0"/>
        <w:i w:val="0"/>
        <w:strike w:val="0"/>
        <w:dstrike w:val="0"/>
        <w:color w:val="000000"/>
        <w:position w:val="0"/>
        <w:sz w:val="18"/>
        <w:szCs w:val="24"/>
        <w:u w:val="none" w:color="000000"/>
        <w:vertAlign w:val="baseline"/>
      </w:rPr>
    </w:lvl>
    <w:lvl w:ilvl="1">
      <w:start w:val="1"/>
      <w:numFmt w:val="bullet"/>
      <w:lvlText w:val="o"/>
      <w:lvlJc w:val="left"/>
      <w:pPr>
        <w:ind w:left="1419" w:firstLine="0"/>
      </w:pPr>
      <w:rPr>
        <w:rFonts w:ascii="Calibri" w:hAnsi="Calibri" w:cs="Calibri" w:hint="default"/>
        <w:b w:val="0"/>
        <w:i w:val="0"/>
        <w:strike w:val="0"/>
        <w:dstrike w:val="0"/>
        <w:color w:val="000000"/>
        <w:position w:val="0"/>
        <w:sz w:val="24"/>
        <w:szCs w:val="24"/>
        <w:u w:val="none" w:color="000000"/>
        <w:vertAlign w:val="baseline"/>
      </w:rPr>
    </w:lvl>
    <w:lvl w:ilvl="2">
      <w:start w:val="1"/>
      <w:numFmt w:val="bullet"/>
      <w:lvlText w:val="▪"/>
      <w:lvlJc w:val="left"/>
      <w:pPr>
        <w:ind w:left="2139" w:firstLine="0"/>
      </w:pPr>
      <w:rPr>
        <w:rFonts w:ascii="Calibri" w:hAnsi="Calibri" w:cs="Calibri" w:hint="default"/>
        <w:b w:val="0"/>
        <w:i w:val="0"/>
        <w:strike w:val="0"/>
        <w:dstrike w:val="0"/>
        <w:color w:val="000000"/>
        <w:position w:val="0"/>
        <w:sz w:val="24"/>
        <w:szCs w:val="24"/>
        <w:u w:val="none" w:color="000000"/>
        <w:vertAlign w:val="baseline"/>
      </w:rPr>
    </w:lvl>
    <w:lvl w:ilvl="3">
      <w:start w:val="1"/>
      <w:numFmt w:val="bullet"/>
      <w:lvlText w:val="•"/>
      <w:lvlJc w:val="left"/>
      <w:pPr>
        <w:ind w:left="2859"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3579"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4299"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5019"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5739"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6459"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22">
    <w:nsid w:val="51020FA3"/>
    <w:multiLevelType w:val="multilevel"/>
    <w:tmpl w:val="35767E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31A41C9"/>
    <w:multiLevelType w:val="multilevel"/>
    <w:tmpl w:val="E11206F8"/>
    <w:lvl w:ilvl="0">
      <w:start w:val="4"/>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4">
    <w:nsid w:val="591368B9"/>
    <w:multiLevelType w:val="multilevel"/>
    <w:tmpl w:val="9AAA1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E5F2271"/>
    <w:multiLevelType w:val="multilevel"/>
    <w:tmpl w:val="F3FA7110"/>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6">
    <w:nsid w:val="617E62E4"/>
    <w:multiLevelType w:val="multilevel"/>
    <w:tmpl w:val="1EE82056"/>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7">
    <w:nsid w:val="630F7ECA"/>
    <w:multiLevelType w:val="multilevel"/>
    <w:tmpl w:val="A130500A"/>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b w:val="0"/>
        <w:i w:val="0"/>
        <w:strike w:val="0"/>
        <w:dstrike w:val="0"/>
        <w:color w:val="000000"/>
        <w:position w:val="0"/>
        <w:sz w:val="24"/>
        <w:szCs w:val="24"/>
        <w:u w:val="none" w:color="000000"/>
        <w:vertAlign w:val="baseline"/>
      </w:rPr>
    </w:lvl>
    <w:lvl w:ilvl="2">
      <w:start w:val="1"/>
      <w:numFmt w:val="lowerRoman"/>
      <w:lvlText w:val="%3"/>
      <w:lvlJc w:val="left"/>
      <w:pPr>
        <w:ind w:left="1647"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36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8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80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52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24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967" w:firstLine="0"/>
      </w:pPr>
      <w:rPr>
        <w:rFonts w:eastAsia="Calibri" w:cs="Calibri"/>
        <w:b w:val="0"/>
        <w:i w:val="0"/>
        <w:strike w:val="0"/>
        <w:dstrike w:val="0"/>
        <w:color w:val="000000"/>
        <w:position w:val="0"/>
        <w:sz w:val="24"/>
        <w:szCs w:val="24"/>
        <w:u w:val="none" w:color="000000"/>
        <w:vertAlign w:val="baseline"/>
      </w:rPr>
    </w:lvl>
  </w:abstractNum>
  <w:abstractNum w:abstractNumId="28">
    <w:nsid w:val="653D33FF"/>
    <w:multiLevelType w:val="multilevel"/>
    <w:tmpl w:val="DB0ABFC4"/>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9">
    <w:nsid w:val="6B39499F"/>
    <w:multiLevelType w:val="multilevel"/>
    <w:tmpl w:val="2578DE3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73485F4A"/>
    <w:multiLevelType w:val="multilevel"/>
    <w:tmpl w:val="CC1AB906"/>
    <w:lvl w:ilvl="0">
      <w:start w:val="8"/>
      <w:numFmt w:val="lowerLetter"/>
      <w:lvlText w:val="%1)"/>
      <w:lvlJc w:val="left"/>
      <w:pPr>
        <w:ind w:left="426"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222"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94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66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38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410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82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54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262" w:firstLine="0"/>
      </w:pPr>
      <w:rPr>
        <w:rFonts w:eastAsia="Calibri" w:cs="Calibri"/>
        <w:b w:val="0"/>
        <w:i w:val="0"/>
        <w:strike w:val="0"/>
        <w:dstrike w:val="0"/>
        <w:color w:val="000000"/>
        <w:position w:val="0"/>
        <w:sz w:val="24"/>
        <w:szCs w:val="24"/>
        <w:u w:val="none" w:color="000000"/>
        <w:vertAlign w:val="baseline"/>
      </w:rPr>
    </w:lvl>
  </w:abstractNum>
  <w:abstractNum w:abstractNumId="31">
    <w:nsid w:val="742B76F7"/>
    <w:multiLevelType w:val="multilevel"/>
    <w:tmpl w:val="56F6AF8C"/>
    <w:lvl w:ilvl="0">
      <w:start w:val="1"/>
      <w:numFmt w:val="decimal"/>
      <w:lvlText w:val="%1)"/>
      <w:lvlJc w:val="left"/>
      <w:pPr>
        <w:tabs>
          <w:tab w:val="num" w:pos="595"/>
        </w:tabs>
        <w:ind w:left="916" w:hanging="360"/>
      </w:pPr>
      <w:rPr>
        <w:rFonts w:ascii="Arial" w:hAnsi="Arial" w:cs="Times New Roman"/>
        <w:b w:val="0"/>
        <w:i w:val="0"/>
        <w:sz w:val="18"/>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2">
    <w:nsid w:val="75B021F3"/>
    <w:multiLevelType w:val="multilevel"/>
    <w:tmpl w:val="3EA6B630"/>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33">
    <w:nsid w:val="77182895"/>
    <w:multiLevelType w:val="multilevel"/>
    <w:tmpl w:val="35F0965A"/>
    <w:lvl w:ilvl="0">
      <w:start w:val="7"/>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decimal"/>
      <w:lvlText w:val="%2."/>
      <w:lvlJc w:val="left"/>
      <w:pPr>
        <w:ind w:left="1080"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647"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36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8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80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52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24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967" w:firstLine="0"/>
      </w:pPr>
      <w:rPr>
        <w:rFonts w:eastAsia="Calibri" w:cs="Calibri"/>
        <w:b w:val="0"/>
        <w:i w:val="0"/>
        <w:strike w:val="0"/>
        <w:dstrike w:val="0"/>
        <w:color w:val="000000"/>
        <w:position w:val="0"/>
        <w:sz w:val="24"/>
        <w:szCs w:val="24"/>
        <w:u w:val="none" w:color="000000"/>
        <w:vertAlign w:val="baseline"/>
      </w:rPr>
    </w:lvl>
  </w:abstractNum>
  <w:abstractNum w:abstractNumId="34">
    <w:nsid w:val="7DB3211C"/>
    <w:multiLevelType w:val="multilevel"/>
    <w:tmpl w:val="F3E64D14"/>
    <w:lvl w:ilvl="0">
      <w:start w:val="1"/>
      <w:numFmt w:val="lowerLetter"/>
      <w:lvlText w:val="%1)"/>
      <w:lvlJc w:val="left"/>
      <w:pPr>
        <w:ind w:left="1636" w:hanging="360"/>
      </w:pPr>
      <w:rPr>
        <w:rFonts w:ascii="Arial" w:hAnsi="Arial" w:cs="Times New Roman"/>
        <w:b w:val="0"/>
        <w:sz w:val="18"/>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num w:numId="1">
    <w:abstractNumId w:val="22"/>
  </w:num>
  <w:num w:numId="2">
    <w:abstractNumId w:val="26"/>
  </w:num>
  <w:num w:numId="3">
    <w:abstractNumId w:val="32"/>
  </w:num>
  <w:num w:numId="4">
    <w:abstractNumId w:val="25"/>
  </w:num>
  <w:num w:numId="5">
    <w:abstractNumId w:val="1"/>
  </w:num>
  <w:num w:numId="6">
    <w:abstractNumId w:val="2"/>
  </w:num>
  <w:num w:numId="7">
    <w:abstractNumId w:val="20"/>
  </w:num>
  <w:num w:numId="8">
    <w:abstractNumId w:val="13"/>
  </w:num>
  <w:num w:numId="9">
    <w:abstractNumId w:val="6"/>
  </w:num>
  <w:num w:numId="10">
    <w:abstractNumId w:val="7"/>
  </w:num>
  <w:num w:numId="11">
    <w:abstractNumId w:val="14"/>
  </w:num>
  <w:num w:numId="12">
    <w:abstractNumId w:val="5"/>
  </w:num>
  <w:num w:numId="13">
    <w:abstractNumId w:val="16"/>
  </w:num>
  <w:num w:numId="14">
    <w:abstractNumId w:val="27"/>
  </w:num>
  <w:num w:numId="15">
    <w:abstractNumId w:val="33"/>
  </w:num>
  <w:num w:numId="16">
    <w:abstractNumId w:val="12"/>
  </w:num>
  <w:num w:numId="17">
    <w:abstractNumId w:val="19"/>
  </w:num>
  <w:num w:numId="18">
    <w:abstractNumId w:val="30"/>
  </w:num>
  <w:num w:numId="19">
    <w:abstractNumId w:val="21"/>
  </w:num>
  <w:num w:numId="20">
    <w:abstractNumId w:val="23"/>
  </w:num>
  <w:num w:numId="21">
    <w:abstractNumId w:val="18"/>
  </w:num>
  <w:num w:numId="22">
    <w:abstractNumId w:val="28"/>
  </w:num>
  <w:num w:numId="23">
    <w:abstractNumId w:val="9"/>
  </w:num>
  <w:num w:numId="24">
    <w:abstractNumId w:val="15"/>
  </w:num>
  <w:num w:numId="25">
    <w:abstractNumId w:val="10"/>
  </w:num>
  <w:num w:numId="26">
    <w:abstractNumId w:val="4"/>
  </w:num>
  <w:num w:numId="27">
    <w:abstractNumId w:val="17"/>
  </w:num>
  <w:num w:numId="28">
    <w:abstractNumId w:val="8"/>
  </w:num>
  <w:num w:numId="29">
    <w:abstractNumId w:val="31"/>
  </w:num>
  <w:num w:numId="30">
    <w:abstractNumId w:val="34"/>
  </w:num>
  <w:num w:numId="31">
    <w:abstractNumId w:val="11"/>
  </w:num>
  <w:num w:numId="32">
    <w:abstractNumId w:val="3"/>
  </w:num>
  <w:num w:numId="33">
    <w:abstractNumId w:val="24"/>
  </w:num>
  <w:num w:numId="34">
    <w:abstractNumId w:val="29"/>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473"/>
    <w:rsid w:val="000744A7"/>
    <w:rsid w:val="0013586A"/>
    <w:rsid w:val="001366E5"/>
    <w:rsid w:val="00141D0A"/>
    <w:rsid w:val="001D5B4D"/>
    <w:rsid w:val="002E5473"/>
    <w:rsid w:val="002E5CF6"/>
    <w:rsid w:val="003A7321"/>
    <w:rsid w:val="003B6DAF"/>
    <w:rsid w:val="003F1AC6"/>
    <w:rsid w:val="004C1FC4"/>
    <w:rsid w:val="0066376E"/>
    <w:rsid w:val="00770568"/>
    <w:rsid w:val="007716D5"/>
    <w:rsid w:val="00880746"/>
    <w:rsid w:val="00903EEC"/>
    <w:rsid w:val="00D679D0"/>
    <w:rsid w:val="00E84B9E"/>
    <w:rsid w:val="00EE582A"/>
    <w:rsid w:val="00EF4DC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style>
  <w:style w:type="paragraph" w:styleId="Nagwek1">
    <w:name w:val="heading 1"/>
    <w:next w:val="Normalny"/>
    <w:link w:val="Nagwek1Znak"/>
    <w:uiPriority w:val="9"/>
    <w:unhideWhenUsed/>
    <w:qFormat/>
    <w:rsid w:val="00BB43F2"/>
    <w:pPr>
      <w:keepNext/>
      <w:keepLines/>
      <w:spacing w:after="15" w:line="259" w:lineRule="auto"/>
      <w:ind w:left="10" w:right="55" w:hanging="10"/>
      <w:jc w:val="center"/>
      <w:outlineLvl w:val="0"/>
    </w:pPr>
    <w:rPr>
      <w:rFonts w:ascii="Calibri" w:eastAsia="Calibri" w:hAnsi="Calibri" w:cs="Calibri"/>
      <w:b/>
      <w:color w:val="000000"/>
      <w:sz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4E0A22"/>
    <w:rPr>
      <w:color w:val="0000FF"/>
      <w:u w:val="single"/>
    </w:rPr>
  </w:style>
  <w:style w:type="character" w:customStyle="1" w:styleId="NagwekZnak">
    <w:name w:val="Nagłówek Znak"/>
    <w:basedOn w:val="Domylnaczcionkaakapitu"/>
    <w:link w:val="Nagwek"/>
    <w:uiPriority w:val="99"/>
    <w:qFormat/>
    <w:rsid w:val="00210867"/>
  </w:style>
  <w:style w:type="character" w:customStyle="1" w:styleId="StopkaZnak">
    <w:name w:val="Stopka Znak"/>
    <w:basedOn w:val="Domylnaczcionkaakapitu"/>
    <w:link w:val="Stopka"/>
    <w:uiPriority w:val="99"/>
    <w:qFormat/>
    <w:rsid w:val="00210867"/>
  </w:style>
  <w:style w:type="character" w:customStyle="1" w:styleId="Nagwek1Znak">
    <w:name w:val="Nagłówek 1 Znak"/>
    <w:basedOn w:val="Domylnaczcionkaakapitu"/>
    <w:link w:val="Nagwek1"/>
    <w:uiPriority w:val="9"/>
    <w:qFormat/>
    <w:rsid w:val="00BB43F2"/>
    <w:rPr>
      <w:rFonts w:ascii="Calibri" w:eastAsia="Calibri" w:hAnsi="Calibri" w:cs="Calibri"/>
      <w:b/>
      <w:color w:val="000000"/>
      <w:sz w:val="24"/>
      <w:lang w:val="en-US" w:eastAsia="en-US"/>
    </w:rPr>
  </w:style>
  <w:style w:type="character" w:customStyle="1" w:styleId="TekstdymkaZnak">
    <w:name w:val="Tekst dymka Znak"/>
    <w:basedOn w:val="Domylnaczcionkaakapitu"/>
    <w:link w:val="Tekstdymka"/>
    <w:uiPriority w:val="99"/>
    <w:semiHidden/>
    <w:qFormat/>
    <w:rsid w:val="00BD754A"/>
    <w:rPr>
      <w:rFonts w:ascii="Tahoma" w:hAnsi="Tahoma" w:cs="Tahoma"/>
      <w:sz w:val="16"/>
      <w:szCs w:val="16"/>
    </w:rPr>
  </w:style>
  <w:style w:type="character" w:customStyle="1" w:styleId="pktZnak">
    <w:name w:val="pkt Znak"/>
    <w:qFormat/>
    <w:locked/>
    <w:rsid w:val="005951B9"/>
    <w:rPr>
      <w:rFonts w:ascii="Times New Roman" w:eastAsia="Times New Roman" w:hAnsi="Times New Roman" w:cs="Times New Roman"/>
      <w:sz w:val="24"/>
      <w:szCs w:val="20"/>
    </w:rPr>
  </w:style>
  <w:style w:type="character" w:customStyle="1" w:styleId="AkapitzlistZnak">
    <w:name w:val="Akapit z listą Znak"/>
    <w:link w:val="Akapitzlist"/>
    <w:uiPriority w:val="34"/>
    <w:qFormat/>
    <w:locked/>
    <w:rsid w:val="005951B9"/>
    <w:rPr>
      <w:rFonts w:ascii="Times New Roman" w:eastAsia="Calibri" w:hAnsi="Times New Roman" w:cs="Times New Roman"/>
      <w:sz w:val="24"/>
      <w:lang w:eastAsia="en-US"/>
    </w:rPr>
  </w:style>
  <w:style w:type="paragraph" w:styleId="Nagwek">
    <w:name w:val="header"/>
    <w:basedOn w:val="Normalny"/>
    <w:next w:val="Tekstpodstawowy"/>
    <w:link w:val="NagwekZnak"/>
    <w:uiPriority w:val="99"/>
    <w:unhideWhenUsed/>
    <w:rsid w:val="00210867"/>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311377"/>
    <w:pPr>
      <w:suppressAutoHyphens/>
      <w:spacing w:after="0" w:line="240" w:lineRule="auto"/>
      <w:ind w:left="720"/>
      <w:textAlignment w:val="baseline"/>
    </w:pPr>
    <w:rPr>
      <w:rFonts w:ascii="Times New Roman" w:eastAsia="Calibri" w:hAnsi="Times New Roman" w:cs="Times New Roman"/>
      <w:sz w:val="24"/>
      <w:lang w:eastAsia="en-U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210867"/>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BD754A"/>
    <w:pPr>
      <w:spacing w:after="0" w:line="240" w:lineRule="auto"/>
    </w:pPr>
    <w:rPr>
      <w:rFonts w:ascii="Tahoma" w:hAnsi="Tahoma" w:cs="Tahoma"/>
      <w:sz w:val="16"/>
      <w:szCs w:val="16"/>
    </w:rPr>
  </w:style>
  <w:style w:type="paragraph" w:customStyle="1" w:styleId="pkt">
    <w:name w:val="pkt"/>
    <w:basedOn w:val="Normalny"/>
    <w:qFormat/>
    <w:rsid w:val="005951B9"/>
    <w:pPr>
      <w:spacing w:before="60" w:after="60" w:line="240" w:lineRule="auto"/>
      <w:ind w:left="851" w:hanging="295"/>
      <w:jc w:val="both"/>
    </w:pPr>
    <w:rPr>
      <w:rFonts w:ascii="Times New Roman" w:eastAsia="Times New Roman" w:hAnsi="Times New Roman" w:cs="Times New Roman"/>
      <w:sz w:val="24"/>
      <w:szCs w:val="20"/>
    </w:rPr>
  </w:style>
  <w:style w:type="paragraph" w:customStyle="1" w:styleId="Zawartoramki">
    <w:name w:val="Zawartość ramki"/>
    <w:basedOn w:val="Normalny"/>
    <w:qFormat/>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customStyle="1" w:styleId="Default">
    <w:name w:val="Default"/>
    <w:rsid w:val="00EE582A"/>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style>
  <w:style w:type="paragraph" w:styleId="Nagwek1">
    <w:name w:val="heading 1"/>
    <w:next w:val="Normalny"/>
    <w:link w:val="Nagwek1Znak"/>
    <w:uiPriority w:val="9"/>
    <w:unhideWhenUsed/>
    <w:qFormat/>
    <w:rsid w:val="00BB43F2"/>
    <w:pPr>
      <w:keepNext/>
      <w:keepLines/>
      <w:spacing w:after="15" w:line="259" w:lineRule="auto"/>
      <w:ind w:left="10" w:right="55" w:hanging="10"/>
      <w:jc w:val="center"/>
      <w:outlineLvl w:val="0"/>
    </w:pPr>
    <w:rPr>
      <w:rFonts w:ascii="Calibri" w:eastAsia="Calibri" w:hAnsi="Calibri" w:cs="Calibri"/>
      <w:b/>
      <w:color w:val="000000"/>
      <w:sz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4E0A22"/>
    <w:rPr>
      <w:color w:val="0000FF"/>
      <w:u w:val="single"/>
    </w:rPr>
  </w:style>
  <w:style w:type="character" w:customStyle="1" w:styleId="NagwekZnak">
    <w:name w:val="Nagłówek Znak"/>
    <w:basedOn w:val="Domylnaczcionkaakapitu"/>
    <w:link w:val="Nagwek"/>
    <w:uiPriority w:val="99"/>
    <w:qFormat/>
    <w:rsid w:val="00210867"/>
  </w:style>
  <w:style w:type="character" w:customStyle="1" w:styleId="StopkaZnak">
    <w:name w:val="Stopka Znak"/>
    <w:basedOn w:val="Domylnaczcionkaakapitu"/>
    <w:link w:val="Stopka"/>
    <w:uiPriority w:val="99"/>
    <w:qFormat/>
    <w:rsid w:val="00210867"/>
  </w:style>
  <w:style w:type="character" w:customStyle="1" w:styleId="Nagwek1Znak">
    <w:name w:val="Nagłówek 1 Znak"/>
    <w:basedOn w:val="Domylnaczcionkaakapitu"/>
    <w:link w:val="Nagwek1"/>
    <w:uiPriority w:val="9"/>
    <w:qFormat/>
    <w:rsid w:val="00BB43F2"/>
    <w:rPr>
      <w:rFonts w:ascii="Calibri" w:eastAsia="Calibri" w:hAnsi="Calibri" w:cs="Calibri"/>
      <w:b/>
      <w:color w:val="000000"/>
      <w:sz w:val="24"/>
      <w:lang w:val="en-US" w:eastAsia="en-US"/>
    </w:rPr>
  </w:style>
  <w:style w:type="character" w:customStyle="1" w:styleId="TekstdymkaZnak">
    <w:name w:val="Tekst dymka Znak"/>
    <w:basedOn w:val="Domylnaczcionkaakapitu"/>
    <w:link w:val="Tekstdymka"/>
    <w:uiPriority w:val="99"/>
    <w:semiHidden/>
    <w:qFormat/>
    <w:rsid w:val="00BD754A"/>
    <w:rPr>
      <w:rFonts w:ascii="Tahoma" w:hAnsi="Tahoma" w:cs="Tahoma"/>
      <w:sz w:val="16"/>
      <w:szCs w:val="16"/>
    </w:rPr>
  </w:style>
  <w:style w:type="character" w:customStyle="1" w:styleId="pktZnak">
    <w:name w:val="pkt Znak"/>
    <w:qFormat/>
    <w:locked/>
    <w:rsid w:val="005951B9"/>
    <w:rPr>
      <w:rFonts w:ascii="Times New Roman" w:eastAsia="Times New Roman" w:hAnsi="Times New Roman" w:cs="Times New Roman"/>
      <w:sz w:val="24"/>
      <w:szCs w:val="20"/>
    </w:rPr>
  </w:style>
  <w:style w:type="character" w:customStyle="1" w:styleId="AkapitzlistZnak">
    <w:name w:val="Akapit z listą Znak"/>
    <w:link w:val="Akapitzlist"/>
    <w:uiPriority w:val="34"/>
    <w:qFormat/>
    <w:locked/>
    <w:rsid w:val="005951B9"/>
    <w:rPr>
      <w:rFonts w:ascii="Times New Roman" w:eastAsia="Calibri" w:hAnsi="Times New Roman" w:cs="Times New Roman"/>
      <w:sz w:val="24"/>
      <w:lang w:eastAsia="en-US"/>
    </w:rPr>
  </w:style>
  <w:style w:type="paragraph" w:styleId="Nagwek">
    <w:name w:val="header"/>
    <w:basedOn w:val="Normalny"/>
    <w:next w:val="Tekstpodstawowy"/>
    <w:link w:val="NagwekZnak"/>
    <w:uiPriority w:val="99"/>
    <w:unhideWhenUsed/>
    <w:rsid w:val="00210867"/>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311377"/>
    <w:pPr>
      <w:suppressAutoHyphens/>
      <w:spacing w:after="0" w:line="240" w:lineRule="auto"/>
      <w:ind w:left="720"/>
      <w:textAlignment w:val="baseline"/>
    </w:pPr>
    <w:rPr>
      <w:rFonts w:ascii="Times New Roman" w:eastAsia="Calibri" w:hAnsi="Times New Roman" w:cs="Times New Roman"/>
      <w:sz w:val="24"/>
      <w:lang w:eastAsia="en-U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210867"/>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BD754A"/>
    <w:pPr>
      <w:spacing w:after="0" w:line="240" w:lineRule="auto"/>
    </w:pPr>
    <w:rPr>
      <w:rFonts w:ascii="Tahoma" w:hAnsi="Tahoma" w:cs="Tahoma"/>
      <w:sz w:val="16"/>
      <w:szCs w:val="16"/>
    </w:rPr>
  </w:style>
  <w:style w:type="paragraph" w:customStyle="1" w:styleId="pkt">
    <w:name w:val="pkt"/>
    <w:basedOn w:val="Normalny"/>
    <w:qFormat/>
    <w:rsid w:val="005951B9"/>
    <w:pPr>
      <w:spacing w:before="60" w:after="60" w:line="240" w:lineRule="auto"/>
      <w:ind w:left="851" w:hanging="295"/>
      <w:jc w:val="both"/>
    </w:pPr>
    <w:rPr>
      <w:rFonts w:ascii="Times New Roman" w:eastAsia="Times New Roman" w:hAnsi="Times New Roman" w:cs="Times New Roman"/>
      <w:sz w:val="24"/>
      <w:szCs w:val="20"/>
    </w:rPr>
  </w:style>
  <w:style w:type="paragraph" w:customStyle="1" w:styleId="Zawartoramki">
    <w:name w:val="Zawartość ramki"/>
    <w:basedOn w:val="Normalny"/>
    <w:qFormat/>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customStyle="1" w:styleId="Default">
    <w:name w:val="Default"/>
    <w:rsid w:val="00EE582A"/>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sekretariat@bedkow.e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a.orlikowska@togatu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7423</Words>
  <Characters>44542</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Gospodarka</dc:creator>
  <cp:lastModifiedBy>Aneta Kowara</cp:lastModifiedBy>
  <cp:revision>3</cp:revision>
  <cp:lastPrinted>2021-09-21T08:36:00Z</cp:lastPrinted>
  <dcterms:created xsi:type="dcterms:W3CDTF">2021-10-21T06:11:00Z</dcterms:created>
  <dcterms:modified xsi:type="dcterms:W3CDTF">2021-10-21T11:50:00Z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