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5AF" w:rsidRDefault="003B75AF" w:rsidP="003B75AF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Protokół nr 1.2016</w:t>
      </w:r>
    </w:p>
    <w:p w:rsidR="003B75AF" w:rsidRDefault="003B75AF" w:rsidP="003B75AF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posiedzenia Komisji Rozwoju Gospodarczego i Budżetu Rady Gminy w Będkowie</w:t>
      </w:r>
    </w:p>
    <w:p w:rsidR="003B75AF" w:rsidRDefault="003B75AF" w:rsidP="003B75AF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19 stycznia 2016 r. </w:t>
      </w:r>
    </w:p>
    <w:p w:rsidR="003B75AF" w:rsidRDefault="003B75AF" w:rsidP="003B75AF">
      <w:pPr>
        <w:pStyle w:val="Bezodstpw"/>
        <w:rPr>
          <w:rFonts w:ascii="Times New Roman" w:hAnsi="Times New Roman" w:cs="Times New Roman"/>
        </w:rPr>
      </w:pPr>
    </w:p>
    <w:p w:rsidR="003B75AF" w:rsidRDefault="003B75AF" w:rsidP="003B75AF">
      <w:pPr>
        <w:pStyle w:val="Bezodstpw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Członkowie Komisji obecni na posiedzeniu:</w:t>
      </w:r>
    </w:p>
    <w:p w:rsidR="003B75AF" w:rsidRDefault="003B75AF" w:rsidP="003B75AF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Żuława Henryk, przewodniczący komisji</w:t>
      </w:r>
    </w:p>
    <w:p w:rsidR="003B75AF" w:rsidRDefault="003B75AF" w:rsidP="003B75AF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Kijewska Anna</w:t>
      </w:r>
    </w:p>
    <w:p w:rsidR="003B75AF" w:rsidRDefault="003B75AF" w:rsidP="003B75AF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Kobalczyk Aneta</w:t>
      </w:r>
    </w:p>
    <w:p w:rsidR="003B75AF" w:rsidRDefault="003B75AF" w:rsidP="003B75AF">
      <w:pPr>
        <w:pStyle w:val="Bezodstpw"/>
        <w:ind w:left="360"/>
        <w:rPr>
          <w:rFonts w:ascii="Times New Roman" w:hAnsi="Times New Roman" w:cs="Times New Roman"/>
        </w:rPr>
      </w:pPr>
    </w:p>
    <w:p w:rsidR="003B75AF" w:rsidRDefault="003B75AF" w:rsidP="003B75AF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posiedzeniu wziął udział  Wójt Gminy Będków Lesław Kołodziejczyk.</w:t>
      </w:r>
    </w:p>
    <w:p w:rsidR="003B75AF" w:rsidRDefault="003B75AF" w:rsidP="003B75AF">
      <w:pPr>
        <w:pStyle w:val="Bezodstpw"/>
        <w:rPr>
          <w:rFonts w:cs="Times New Roman"/>
        </w:rPr>
      </w:pPr>
    </w:p>
    <w:p w:rsidR="003B75AF" w:rsidRDefault="003B75AF" w:rsidP="003B75AF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Porządek posiedzenia:</w:t>
      </w:r>
    </w:p>
    <w:p w:rsidR="003B75AF" w:rsidRDefault="003B75AF" w:rsidP="003B75AF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Otwarcie posiedzenia i stwierdzenie prawomocności obrad.</w:t>
      </w:r>
    </w:p>
    <w:p w:rsidR="003B75AF" w:rsidRDefault="003B75AF" w:rsidP="003B75AF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Przyjęcie porządku obrad i protokołu poprzedniego posiedzenia.</w:t>
      </w:r>
    </w:p>
    <w:p w:rsidR="003B75AF" w:rsidRDefault="003B75AF" w:rsidP="00F82101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Rozpatrzenie wniosku </w:t>
      </w:r>
      <w:r w:rsidR="004C5F68">
        <w:rPr>
          <w:rFonts w:ascii="Times New Roman" w:hAnsi="Times New Roman" w:cs="Times New Roman"/>
        </w:rPr>
        <w:t xml:space="preserve"> radnej Małgorzaty Karpińskiej </w:t>
      </w:r>
      <w:r w:rsidR="00457768">
        <w:rPr>
          <w:rFonts w:ascii="Times New Roman" w:hAnsi="Times New Roman" w:cs="Times New Roman"/>
        </w:rPr>
        <w:t xml:space="preserve"> w sprawie  budowy</w:t>
      </w:r>
      <w:r>
        <w:rPr>
          <w:rFonts w:ascii="Times New Roman" w:hAnsi="Times New Roman" w:cs="Times New Roman"/>
        </w:rPr>
        <w:t xml:space="preserve"> świetlicy wiejskiej </w:t>
      </w:r>
      <w:r w:rsidR="004C5F68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miejscowości Remiszewice.</w:t>
      </w:r>
    </w:p>
    <w:p w:rsidR="00E57556" w:rsidRDefault="00E57556" w:rsidP="00F82101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Zapytania i wnioski.</w:t>
      </w:r>
    </w:p>
    <w:p w:rsidR="00F82101" w:rsidRPr="00F82101" w:rsidRDefault="00F82101" w:rsidP="00F82101">
      <w:pPr>
        <w:pStyle w:val="Bezodstpw"/>
        <w:spacing w:line="276" w:lineRule="auto"/>
        <w:ind w:left="720"/>
        <w:rPr>
          <w:rFonts w:ascii="Times New Roman" w:hAnsi="Times New Roman" w:cs="Times New Roman"/>
        </w:rPr>
      </w:pPr>
    </w:p>
    <w:p w:rsidR="003B75AF" w:rsidRDefault="003B75AF" w:rsidP="003B75AF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1.</w:t>
      </w:r>
    </w:p>
    <w:p w:rsidR="003B75AF" w:rsidRDefault="003B75AF" w:rsidP="003B75AF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Posiedzenie otworzył Pan Henryk Żuława - Przewodniczący Komisji Rozwoju Gospodarczego </w:t>
      </w:r>
      <w:r>
        <w:rPr>
          <w:rFonts w:ascii="Times New Roman" w:hAnsi="Times New Roman" w:cs="Times New Roman"/>
        </w:rPr>
        <w:br/>
        <w:t>i Budżetu.  Na podstawie listy obecności stwierdził prawomocność obrad.</w:t>
      </w:r>
    </w:p>
    <w:p w:rsidR="003B75AF" w:rsidRDefault="003B75AF" w:rsidP="003B75AF">
      <w:pPr>
        <w:pStyle w:val="Bezodstpw"/>
        <w:rPr>
          <w:rFonts w:ascii="Times New Roman" w:hAnsi="Times New Roman" w:cs="Times New Roman"/>
        </w:rPr>
      </w:pPr>
    </w:p>
    <w:p w:rsidR="003B75AF" w:rsidRDefault="003B75AF" w:rsidP="003B75AF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2.</w:t>
      </w:r>
    </w:p>
    <w:p w:rsidR="003B75AF" w:rsidRDefault="003B75AF" w:rsidP="003B75AF">
      <w:pPr>
        <w:pStyle w:val="Bezodstpw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Zaproponowany porządek posiedzenia przez przewodniczącego Komisji został przyjęty 3 głosami „za”. Protokół poprzedniego posiedzenia został przyjęty 3 głosami „za”.</w:t>
      </w:r>
    </w:p>
    <w:p w:rsidR="003B75AF" w:rsidRDefault="003B75AF" w:rsidP="003B75AF">
      <w:pPr>
        <w:pStyle w:val="Bezodstpw"/>
        <w:rPr>
          <w:rFonts w:ascii="Times New Roman" w:hAnsi="Times New Roman" w:cs="Times New Roman"/>
        </w:rPr>
      </w:pPr>
    </w:p>
    <w:p w:rsidR="003B75AF" w:rsidRDefault="003B75AF" w:rsidP="003B75AF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3.</w:t>
      </w:r>
    </w:p>
    <w:p w:rsidR="003B75AF" w:rsidRPr="004C5F68" w:rsidRDefault="004C5F68" w:rsidP="004C5F68">
      <w:pPr>
        <w:jc w:val="both"/>
        <w:rPr>
          <w:rFonts w:ascii="Times New Roman" w:hAnsi="Times New Roman" w:cs="Times New Roman"/>
          <w:sz w:val="24"/>
          <w:szCs w:val="24"/>
        </w:rPr>
      </w:pPr>
      <w:r w:rsidRPr="004C5F68">
        <w:rPr>
          <w:rFonts w:ascii="Times New Roman" w:hAnsi="Times New Roman" w:cs="Times New Roman"/>
        </w:rPr>
        <w:t xml:space="preserve">Komisja jednogłośnie stwierdziła, że ujęcie wnioskowanego zadania na lata 2016-2017  jest niemożliwe z uwagi na zaplanowane do realizacji  w pierwszej kolejności  istniejące na terenie gminy świetlice wiejskie wymagające wyremontowania - chodzi o przebudowę świetlicy w Prażkach </w:t>
      </w:r>
      <w:r w:rsidRPr="004C5F68">
        <w:rPr>
          <w:rFonts w:ascii="Times New Roman" w:hAnsi="Times New Roman" w:cs="Times New Roman"/>
        </w:rPr>
        <w:br/>
        <w:t xml:space="preserve">i rozbudowę świetlicy w Rudniku  w latach 2015-2016 oraz remont świetlicy w Ceniawach w latach 2017-2018. Realizacja wyżej wymienionych świetlic  uzależniona jest od środków  Programu Rozwoju Obszarów Wiejskich. Dla dwóch pierwszych świetlic w Prażkach i Rudniku opracowane są </w:t>
      </w:r>
      <w:r w:rsidRPr="004C5F68">
        <w:rPr>
          <w:rFonts w:ascii="Times New Roman" w:hAnsi="Times New Roman" w:cs="Times New Roman"/>
          <w:sz w:val="24"/>
          <w:szCs w:val="24"/>
        </w:rPr>
        <w:t xml:space="preserve">dokumentacje projektowe wraz z kosztorysami. Wniosek o dofinansowanie tych inwestycji zostanie złożony w okresie wrzesień/październik 2016 r. W roku 2016 w pierwszej kolejności będą realizowane drogi - pierwszy nabór ma mieć miejsce styczeń/luty. Budowa świetlicy </w:t>
      </w:r>
      <w:r w:rsidRPr="004C5F68">
        <w:rPr>
          <w:rFonts w:ascii="Times New Roman" w:hAnsi="Times New Roman" w:cs="Times New Roman"/>
          <w:sz w:val="24"/>
          <w:szCs w:val="24"/>
        </w:rPr>
        <w:br/>
        <w:t>w Remiszewicach jest przewidziana w Wieloletniej Prognozie Finansowej Gminy Będków na lata 2019-2020, a jej realizacja będzie możliwa po wyremontowaniu ww. świetlic i dróg gminnych, a także pozyskaniu środków unijnych na ten cel.</w:t>
      </w:r>
    </w:p>
    <w:p w:rsidR="003B75AF" w:rsidRDefault="00F82101" w:rsidP="00457768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Pisemny wniosek Pani Małgorzaty Karpińskiej w sprawie</w:t>
      </w:r>
      <w:r w:rsidR="00457768">
        <w:rPr>
          <w:rFonts w:ascii="Times New Roman" w:hAnsi="Times New Roman" w:cs="Times New Roman"/>
        </w:rPr>
        <w:t xml:space="preserve"> budowy świetlicy wiejskiej w Remiszewicach jest załączony do niniejszego protokołu.</w:t>
      </w:r>
    </w:p>
    <w:p w:rsidR="003B75AF" w:rsidRDefault="003B75AF" w:rsidP="003B75AF">
      <w:pPr>
        <w:pStyle w:val="Bezodstpw"/>
        <w:rPr>
          <w:rFonts w:ascii="Times New Roman" w:hAnsi="Times New Roman" w:cs="Times New Roman"/>
        </w:rPr>
      </w:pPr>
    </w:p>
    <w:p w:rsidR="00E57556" w:rsidRDefault="00E57556" w:rsidP="003B75AF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4.</w:t>
      </w:r>
    </w:p>
    <w:p w:rsidR="00E57556" w:rsidRDefault="00E57556" w:rsidP="003B75AF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Członkowie Komisji nie zgłosili żadnych zapytań ani wniosków.</w:t>
      </w:r>
    </w:p>
    <w:p w:rsidR="003B75AF" w:rsidRDefault="003B75AF" w:rsidP="003B75AF">
      <w:pPr>
        <w:pStyle w:val="Bezodstpw"/>
        <w:rPr>
          <w:rFonts w:ascii="Times New Roman" w:hAnsi="Times New Roman" w:cs="Times New Roman"/>
        </w:rPr>
      </w:pPr>
    </w:p>
    <w:p w:rsidR="003B75AF" w:rsidRDefault="003B75AF" w:rsidP="003B75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tym protokół zakończono.</w:t>
      </w:r>
    </w:p>
    <w:p w:rsidR="003B75AF" w:rsidRDefault="003B75AF" w:rsidP="003B75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                                                                                 Przewodniczący posiedzenia</w:t>
      </w:r>
    </w:p>
    <w:p w:rsidR="00A84777" w:rsidRPr="00A90199" w:rsidRDefault="003B75AF" w:rsidP="00A901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Józefa Kubala, inspektor                                                                           Henryk Żuława</w:t>
      </w:r>
      <w:bookmarkStart w:id="0" w:name="_GoBack"/>
      <w:bookmarkEnd w:id="0"/>
    </w:p>
    <w:sectPr w:rsidR="00A84777" w:rsidRPr="00A90199" w:rsidSect="00A8477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DB0" w:rsidRDefault="00A42DB0" w:rsidP="00614006">
      <w:pPr>
        <w:spacing w:after="0" w:line="240" w:lineRule="auto"/>
      </w:pPr>
      <w:r>
        <w:separator/>
      </w:r>
    </w:p>
  </w:endnote>
  <w:endnote w:type="continuationSeparator" w:id="0">
    <w:p w:rsidR="00A42DB0" w:rsidRDefault="00A42DB0" w:rsidP="00614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42055"/>
      <w:docPartObj>
        <w:docPartGallery w:val="Page Numbers (Bottom of Page)"/>
        <w:docPartUnique/>
      </w:docPartObj>
    </w:sdtPr>
    <w:sdtEndPr/>
    <w:sdtContent>
      <w:p w:rsidR="00614006" w:rsidRDefault="00A42DB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019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4006" w:rsidRDefault="006140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DB0" w:rsidRDefault="00A42DB0" w:rsidP="00614006">
      <w:pPr>
        <w:spacing w:after="0" w:line="240" w:lineRule="auto"/>
      </w:pPr>
      <w:r>
        <w:separator/>
      </w:r>
    </w:p>
  </w:footnote>
  <w:footnote w:type="continuationSeparator" w:id="0">
    <w:p w:rsidR="00A42DB0" w:rsidRDefault="00A42DB0" w:rsidP="006140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05ED1"/>
    <w:multiLevelType w:val="hybridMultilevel"/>
    <w:tmpl w:val="2416E8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A7038F"/>
    <w:multiLevelType w:val="hybridMultilevel"/>
    <w:tmpl w:val="7FBE1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75AF"/>
    <w:rsid w:val="003B75AF"/>
    <w:rsid w:val="00457768"/>
    <w:rsid w:val="004C5F68"/>
    <w:rsid w:val="00614006"/>
    <w:rsid w:val="00A42DB0"/>
    <w:rsid w:val="00A84777"/>
    <w:rsid w:val="00A90199"/>
    <w:rsid w:val="00E57556"/>
    <w:rsid w:val="00F8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766EC"/>
  <w15:docId w15:val="{D094646F-E3DB-4021-A7D5-15A6AB6FA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3B75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B75AF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B75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140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14006"/>
  </w:style>
  <w:style w:type="paragraph" w:styleId="Stopka">
    <w:name w:val="footer"/>
    <w:basedOn w:val="Normalny"/>
    <w:link w:val="StopkaZnak"/>
    <w:uiPriority w:val="99"/>
    <w:unhideWhenUsed/>
    <w:rsid w:val="006140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0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0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jkubala</dc:creator>
  <cp:lastModifiedBy>Admin</cp:lastModifiedBy>
  <cp:revision>6</cp:revision>
  <dcterms:created xsi:type="dcterms:W3CDTF">2016-06-15T09:51:00Z</dcterms:created>
  <dcterms:modified xsi:type="dcterms:W3CDTF">2016-06-15T13:05:00Z</dcterms:modified>
</cp:coreProperties>
</file>