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BE" w:rsidRDefault="00D71C7A" w:rsidP="008756BE">
      <w:pPr>
        <w:rPr>
          <w:rFonts w:ascii="Times New Roman" w:hAnsi="Times New Roman"/>
        </w:rPr>
      </w:pPr>
      <w:r w:rsidRPr="008756BE">
        <w:rPr>
          <w:rFonts w:ascii="Times New Roman" w:hAnsi="Times New Roman"/>
        </w:rPr>
        <w:t>Protokół nr 6. 2012</w:t>
      </w:r>
    </w:p>
    <w:p w:rsidR="008756BE" w:rsidRDefault="00D71C7A" w:rsidP="008756BE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wspólnego posiedzenia Komisji Rewizyjnej, Komisji Rozwoju Gospodarczego i Budżetu, Komisji Rolnictwa, Komisji Oświaty, Zdrowia, Kultury, Sportu i Bezpieczeństwa Publicznego Rady Gminy</w:t>
      </w:r>
    </w:p>
    <w:p w:rsidR="00D71C7A" w:rsidRPr="009D60AF" w:rsidRDefault="00D71C7A" w:rsidP="008756BE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 xml:space="preserve"> w Będkowie z dnia  </w:t>
      </w:r>
      <w:r>
        <w:rPr>
          <w:rFonts w:ascii="Times New Roman" w:hAnsi="Times New Roman"/>
        </w:rPr>
        <w:t>28 sierpnia</w:t>
      </w:r>
      <w:r w:rsidRPr="009D60AF">
        <w:rPr>
          <w:rFonts w:ascii="Times New Roman" w:hAnsi="Times New Roman"/>
        </w:rPr>
        <w:t xml:space="preserve">  2012 r.</w:t>
      </w:r>
    </w:p>
    <w:p w:rsidR="00D71C7A" w:rsidRPr="009D60AF" w:rsidRDefault="00D71C7A" w:rsidP="00D71C7A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 xml:space="preserve">W posiedzeniu </w:t>
      </w:r>
      <w:r>
        <w:rPr>
          <w:rFonts w:ascii="Times New Roman" w:hAnsi="Times New Roman"/>
        </w:rPr>
        <w:t>uczestniczyło 12</w:t>
      </w:r>
      <w:r w:rsidRPr="009D60AF">
        <w:rPr>
          <w:rFonts w:ascii="Times New Roman" w:hAnsi="Times New Roman"/>
        </w:rPr>
        <w:t xml:space="preserve"> członków Komisji  stałych  Rady Gminy w Będkowie na stan 14 - zgodnie z listą obecności załączoną do protokołu posiedzenia.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W posiedzeniu udział wzięli:</w:t>
      </w:r>
    </w:p>
    <w:p w:rsidR="00D71C7A" w:rsidRPr="00934365" w:rsidRDefault="00D71C7A" w:rsidP="00D71C7A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34365">
        <w:rPr>
          <w:rFonts w:ascii="Times New Roman" w:hAnsi="Times New Roman"/>
        </w:rPr>
        <w:t>Legieziński Andrzej – Przewodniczący Rady Gminy w Będkowie</w:t>
      </w:r>
    </w:p>
    <w:p w:rsidR="008756BE" w:rsidRDefault="00D71C7A" w:rsidP="008756BE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Kołodziejczyk Lesław – Wójt  Gminy Będków</w:t>
      </w:r>
    </w:p>
    <w:p w:rsidR="00D71C7A" w:rsidRPr="008756BE" w:rsidRDefault="00D71C7A" w:rsidP="008756BE">
      <w:pPr>
        <w:ind w:left="360"/>
        <w:rPr>
          <w:rFonts w:ascii="Times New Roman" w:hAnsi="Times New Roman"/>
        </w:rPr>
      </w:pPr>
      <w:r w:rsidRPr="008756BE">
        <w:rPr>
          <w:rFonts w:ascii="Times New Roman" w:hAnsi="Times New Roman"/>
        </w:rPr>
        <w:t xml:space="preserve"> 3.   Jabłońska Małgorzata – Skarbnik Gminy Będków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Porządek posiedzenia: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1. Otwarcie posiedzenia i stwierdzenie prawomocności obrad.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2. Przyjęcie porządku obrad i protokołu poprzedniego posiedzenia.</w:t>
      </w:r>
    </w:p>
    <w:p w:rsidR="00E9110A" w:rsidRPr="00962BA0" w:rsidRDefault="00D71C7A" w:rsidP="00E9110A">
      <w:r w:rsidRPr="002C1CA2">
        <w:rPr>
          <w:rFonts w:ascii="Times New Roman" w:hAnsi="Times New Roman"/>
          <w:sz w:val="24"/>
          <w:szCs w:val="24"/>
        </w:rPr>
        <w:t xml:space="preserve">3. </w:t>
      </w:r>
      <w:r>
        <w:t xml:space="preserve"> Rozpatrzenie </w:t>
      </w:r>
      <w:r w:rsidRPr="00697593">
        <w:t xml:space="preserve"> </w:t>
      </w:r>
      <w:r>
        <w:t xml:space="preserve">materiałów na XXIV sesję Rady Gminy w Będkowie : </w:t>
      </w:r>
    </w:p>
    <w:p w:rsidR="00E9110A" w:rsidRPr="00962BA0" w:rsidRDefault="00E9110A" w:rsidP="00E9110A">
      <w:r w:rsidRPr="00962BA0">
        <w:t xml:space="preserve">a/ </w:t>
      </w:r>
      <w:r w:rsidR="00FA3FAB">
        <w:t xml:space="preserve">projektu uchwały </w:t>
      </w:r>
      <w:r w:rsidRPr="00962BA0">
        <w:t>w sprawie przyjęcia informacji o przebiegu wykonania budżetu gminy Będków za I półrocze 2012 r., informacji o kształtowaniu się wieloletniej prognozy finansowej, informacji o przebiegu wykonania planu finansowego jednostek, dla których organem założycielskim jest Gmina Będków,</w:t>
      </w:r>
      <w:r w:rsidRPr="00962BA0">
        <w:rPr>
          <w:b/>
        </w:rPr>
        <w:br/>
      </w:r>
      <w:r w:rsidRPr="00962BA0">
        <w:t xml:space="preserve">b/  </w:t>
      </w:r>
      <w:r w:rsidR="00FA3FAB">
        <w:t xml:space="preserve">projektu uchwały </w:t>
      </w:r>
      <w:r w:rsidRPr="00962BA0">
        <w:t>w sprawie zmiany uchwały w sprawie uchwalenia budżetu gminy na rok 2012,</w:t>
      </w:r>
    </w:p>
    <w:p w:rsidR="00E9110A" w:rsidRPr="00962BA0" w:rsidRDefault="00E9110A" w:rsidP="00E9110A">
      <w:pPr>
        <w:jc w:val="both"/>
      </w:pPr>
      <w:r w:rsidRPr="00962BA0">
        <w:t xml:space="preserve">c/  </w:t>
      </w:r>
      <w:r w:rsidR="00FA3FAB">
        <w:t xml:space="preserve">projektu uchwały </w:t>
      </w:r>
      <w:r w:rsidRPr="00962BA0">
        <w:t>w sprawie zmiany uchwały Wieloletniej Prognozy Finansowej Gminy Będków na lata 2012 – 2018,</w:t>
      </w:r>
    </w:p>
    <w:p w:rsidR="00D71C7A" w:rsidRDefault="00E9110A" w:rsidP="00E9110A">
      <w:r w:rsidRPr="00962BA0">
        <w:t xml:space="preserve">d/ </w:t>
      </w:r>
      <w:r w:rsidR="00FA3FAB">
        <w:t xml:space="preserve">projektu uchwały </w:t>
      </w:r>
      <w:r w:rsidRPr="00962BA0">
        <w:t>w sprawie udzielenia dotacji z budżetu gminy na prace konserwator</w:t>
      </w:r>
      <w:r>
        <w:t>s</w:t>
      </w:r>
      <w:r w:rsidRPr="00962BA0">
        <w:t>kie, restauratorskie lub roboty budowlane przy zabytku wpisanym do rejestru zabytków znajdujących się na terenie Gminy Będków.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4. Zapytania i wnioski.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Odp. punktu 1.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Otwarcia wspólnego posiedzeni</w:t>
      </w:r>
      <w:r>
        <w:rPr>
          <w:rFonts w:ascii="Times New Roman" w:hAnsi="Times New Roman"/>
        </w:rPr>
        <w:t xml:space="preserve">a dokonał Pan Krzysztof Pilarski </w:t>
      </w:r>
      <w:r w:rsidRPr="009D60AF">
        <w:rPr>
          <w:rFonts w:ascii="Times New Roman" w:hAnsi="Times New Roman"/>
        </w:rPr>
        <w:t xml:space="preserve">  – Wiceprzewodniczący Rady Gminy w Będkowie. Na podstawie listy obecności członków komisji stwierdził prawomocność obrad.</w:t>
      </w:r>
    </w:p>
    <w:p w:rsidR="00D71C7A" w:rsidRPr="009D60AF" w:rsidRDefault="00D71C7A" w:rsidP="00D71C7A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Odp. punktu 2.</w:t>
      </w:r>
    </w:p>
    <w:p w:rsidR="00D71C7A" w:rsidRPr="009D60AF" w:rsidRDefault="00D71C7A" w:rsidP="00D71C7A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>Do zaproponowanego porządku posiedzenia przez przewodnicz</w:t>
      </w:r>
      <w:r>
        <w:rPr>
          <w:rFonts w:ascii="Times New Roman" w:hAnsi="Times New Roman"/>
        </w:rPr>
        <w:t xml:space="preserve">ącego posiedzenia </w:t>
      </w:r>
      <w:r w:rsidRPr="009D60AF">
        <w:rPr>
          <w:rFonts w:ascii="Times New Roman" w:hAnsi="Times New Roman"/>
        </w:rPr>
        <w:t>członkowie Komisji nie zgłosili żadnych uwag ani p</w:t>
      </w:r>
      <w:r>
        <w:rPr>
          <w:rFonts w:ascii="Times New Roman" w:hAnsi="Times New Roman"/>
        </w:rPr>
        <w:t>ropozycji zmian i przyjęli go 12</w:t>
      </w:r>
      <w:r w:rsidRPr="009D60AF">
        <w:rPr>
          <w:rFonts w:ascii="Times New Roman" w:hAnsi="Times New Roman"/>
        </w:rPr>
        <w:t xml:space="preserve"> głosami „za”.</w:t>
      </w:r>
    </w:p>
    <w:p w:rsidR="00D71C7A" w:rsidRPr="009D60AF" w:rsidRDefault="00D71C7A" w:rsidP="00D71C7A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>Protokół poprzedniego wspólnego p</w:t>
      </w:r>
      <w:r>
        <w:rPr>
          <w:rFonts w:ascii="Times New Roman" w:hAnsi="Times New Roman"/>
        </w:rPr>
        <w:t>osiedzenia Komisji stałych nr 5</w:t>
      </w:r>
      <w:r w:rsidRPr="009D60AF">
        <w:rPr>
          <w:rFonts w:ascii="Times New Roman" w:hAnsi="Times New Roman"/>
        </w:rPr>
        <w:t>/2012 został</w:t>
      </w:r>
      <w:r>
        <w:rPr>
          <w:rFonts w:ascii="Times New Roman" w:hAnsi="Times New Roman"/>
        </w:rPr>
        <w:t xml:space="preserve"> przyjęty w drodze głosowania 12</w:t>
      </w:r>
      <w:r w:rsidRPr="009D60AF">
        <w:rPr>
          <w:rFonts w:ascii="Times New Roman" w:hAnsi="Times New Roman"/>
        </w:rPr>
        <w:t xml:space="preserve"> głosami „za”.</w:t>
      </w:r>
    </w:p>
    <w:p w:rsidR="008756BE" w:rsidRDefault="0046298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Odp. punktu 3. </w:t>
      </w:r>
      <w:r w:rsidR="00D71C7A" w:rsidRPr="00E31F5F">
        <w:rPr>
          <w:rFonts w:ascii="Times New Roman" w:hAnsi="Times New Roman"/>
        </w:rPr>
        <w:t>lit.</w:t>
      </w:r>
      <w:r w:rsidR="00FA3FAB">
        <w:rPr>
          <w:rFonts w:ascii="Times New Roman" w:hAnsi="Times New Roman"/>
        </w:rPr>
        <w:t xml:space="preserve"> </w:t>
      </w:r>
      <w:r w:rsidR="00D71C7A" w:rsidRPr="00E31F5F">
        <w:rPr>
          <w:rFonts w:ascii="Times New Roman" w:hAnsi="Times New Roman"/>
        </w:rPr>
        <w:t>a.</w:t>
      </w:r>
      <w:r w:rsidR="00D71C7A">
        <w:rPr>
          <w:rFonts w:ascii="Times New Roman" w:hAnsi="Times New Roman"/>
        </w:rPr>
        <w:t xml:space="preserve"> i lit. b.</w:t>
      </w:r>
    </w:p>
    <w:p w:rsidR="008756BE" w:rsidRDefault="00D71C7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</w:t>
      </w:r>
      <w:r w:rsidR="0046298A">
        <w:rPr>
          <w:rFonts w:ascii="Times New Roman" w:hAnsi="Times New Roman"/>
        </w:rPr>
        <w:t xml:space="preserve">iny w tym punkcie obrad stwierdził : </w:t>
      </w:r>
    </w:p>
    <w:p w:rsidR="008653B8" w:rsidRDefault="008653B8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jeżeli chodzi o sprawy gospodarcze realizowane w I półroczu 2012 – na poszczególnych sesjach na bieżą</w:t>
      </w:r>
      <w:r w:rsidR="009523F6">
        <w:rPr>
          <w:rFonts w:ascii="Times New Roman" w:hAnsi="Times New Roman"/>
        </w:rPr>
        <w:t xml:space="preserve">co była przedstawiana informacja </w:t>
      </w:r>
      <w:r>
        <w:rPr>
          <w:rFonts w:ascii="Times New Roman" w:hAnsi="Times New Roman"/>
        </w:rPr>
        <w:t>dla radnych i sołtysów. Sprawy związane z zamknięciem i rozliczeniem inwestycji polegającej na budowie Domu Ludowego w Wyknie</w:t>
      </w:r>
      <w:r w:rsidR="009523F6">
        <w:rPr>
          <w:rFonts w:ascii="Times New Roman" w:hAnsi="Times New Roman"/>
        </w:rPr>
        <w:t>, a także z pierwszym etapem remontu budynku ośrodka zdrowia, dwoma małymi projektami na zakup wyposażenia domu ludowego w Wyknie i świetlicy wiejskiej w Brzustowie. Pozostałe zadania inwestycyjne przewidziane są do realizacji na rok 2012 będą realizowane w II półroczu 2012 r.</w:t>
      </w:r>
      <w:r w:rsidR="002758AA">
        <w:rPr>
          <w:rFonts w:ascii="Times New Roman" w:hAnsi="Times New Roman"/>
        </w:rPr>
        <w:t xml:space="preserve"> -  zakończenie rozbudowy świetlicy w Brzustowie,  budowa wielofunkcyjnego boiska sportowego – Orlika, inwestycji drogowych i zakończenie remontu ośrodka zdrowia.</w:t>
      </w:r>
    </w:p>
    <w:p w:rsidR="00DE05CD" w:rsidRDefault="00DE05CD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Skarbnik Gminy przedstawiła :</w:t>
      </w:r>
    </w:p>
    <w:p w:rsidR="00DE05CD" w:rsidRDefault="00DE05CD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informację o przebiegu wykonania budżetu gminy Będków za I półrocze 2012 r. :</w:t>
      </w:r>
    </w:p>
    <w:p w:rsidR="00DE05CD" w:rsidRDefault="00DE05CD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zestawienie </w:t>
      </w:r>
      <w:r w:rsidR="00C53D0B">
        <w:rPr>
          <w:rFonts w:ascii="Times New Roman" w:hAnsi="Times New Roman"/>
        </w:rPr>
        <w:t xml:space="preserve">/szczegółowe/ </w:t>
      </w:r>
      <w:r>
        <w:rPr>
          <w:rFonts w:ascii="Times New Roman" w:hAnsi="Times New Roman"/>
        </w:rPr>
        <w:t>z wykonania dochodów gminy Będków za I półrocze 2012 r.,</w:t>
      </w:r>
    </w:p>
    <w:p w:rsidR="00C53D0B" w:rsidRDefault="00C53D0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zestawienie / szczegółowe/ z wykonania wydatków budżetu gminy Będków za I półrocze 2012 r.,</w:t>
      </w:r>
    </w:p>
    <w:p w:rsidR="00C53D0B" w:rsidRDefault="00C803A9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informację</w:t>
      </w:r>
      <w:r w:rsidR="00C53D0B">
        <w:rPr>
          <w:rFonts w:ascii="Times New Roman" w:hAnsi="Times New Roman"/>
        </w:rPr>
        <w:t xml:space="preserve"> o dochodach, wydatkach oraz przychodach i rozchodach budżetu gminy Będków za I półrocze 2012 r.</w:t>
      </w:r>
      <w:r w:rsidR="00376E29">
        <w:rPr>
          <w:rFonts w:ascii="Times New Roman" w:hAnsi="Times New Roman"/>
        </w:rPr>
        <w:t>,</w:t>
      </w:r>
    </w:p>
    <w:p w:rsidR="00C803A9" w:rsidRDefault="00C803A9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informację o realizacji inwestycji w I półroczu 2012 r. </w:t>
      </w:r>
      <w:r w:rsidR="002B1079">
        <w:rPr>
          <w:rFonts w:ascii="Times New Roman" w:hAnsi="Times New Roman"/>
        </w:rPr>
        <w:t>,</w:t>
      </w:r>
    </w:p>
    <w:p w:rsidR="00081C9D" w:rsidRDefault="002B1079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informację o realizacji funduszu sołeckiego gminy Będków za I półrocze 2012 r.</w:t>
      </w:r>
    </w:p>
    <w:p w:rsidR="009E046B" w:rsidRDefault="009E046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2/</w:t>
      </w:r>
      <w:r w:rsidR="00D653FE">
        <w:rPr>
          <w:rFonts w:ascii="Times New Roman" w:hAnsi="Times New Roman"/>
        </w:rPr>
        <w:t xml:space="preserve"> informację o kształtowaniu się wieloletniej prognozy finansowej, w tym o przebiegu realizacji przedsięwzięć, o których mowa w art. 226 ust.3 ustawy o finansowaniu publicznym,</w:t>
      </w:r>
    </w:p>
    <w:p w:rsidR="009C0581" w:rsidRDefault="009E046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9C0581">
        <w:rPr>
          <w:rFonts w:ascii="Times New Roman" w:hAnsi="Times New Roman"/>
        </w:rPr>
        <w:t xml:space="preserve">/ </w:t>
      </w:r>
      <w:r w:rsidR="008F4DC1">
        <w:rPr>
          <w:rFonts w:ascii="Times New Roman" w:hAnsi="Times New Roman"/>
        </w:rPr>
        <w:t xml:space="preserve">informację o przebiegu wykonania planu finansowego jednostek, dla których założycielem jest gmina Będków : </w:t>
      </w:r>
      <w:r w:rsidR="00C02F38">
        <w:rPr>
          <w:rFonts w:ascii="Times New Roman" w:hAnsi="Times New Roman"/>
        </w:rPr>
        <w:t>/ samodzielny Publiczny Zakład Opieki Zdrowotnej Gminy Będków – GOZ w Będkowie, Samorządowa Jednostka Kultury – Gminna B</w:t>
      </w:r>
      <w:r w:rsidR="00081C9D">
        <w:rPr>
          <w:rFonts w:ascii="Times New Roman" w:hAnsi="Times New Roman"/>
        </w:rPr>
        <w:t>iblioteka Publiczna w Będkowie/.</w:t>
      </w:r>
    </w:p>
    <w:p w:rsidR="00317BFE" w:rsidRDefault="00317BFE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materiały są załączone do niniejszego protokołu.</w:t>
      </w:r>
    </w:p>
    <w:p w:rsidR="00081C9D" w:rsidRDefault="005D2396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przedłożonych informacji radny Ryszard Karzatka zwrócił się z zapytaniem dotyczącym kwoty 4.000,00 zł wydatkowanej na „wynagrodzenia” gminnej biblioteki publicznej.</w:t>
      </w:r>
    </w:p>
    <w:p w:rsidR="005D2396" w:rsidRDefault="005D2396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Skarbnik Gminy odpowiedziała, że kwota 4.000,00 zł – to wydatki finansowane z gminy ; refundacja tego wydatku będzie w II półroczu 2012 r. – wydatki te nie dotyczą pensji.</w:t>
      </w:r>
    </w:p>
    <w:p w:rsidR="00FA3FAB" w:rsidRDefault="00FA3FA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dodał, że podział roku na 13 miesięcy nie budzi żadnych kontrowersji, ponieważ wynika to stąd, że do końca marca </w:t>
      </w:r>
      <w:r w:rsidR="008756BE">
        <w:rPr>
          <w:rFonts w:ascii="Times New Roman" w:hAnsi="Times New Roman"/>
        </w:rPr>
        <w:t xml:space="preserve">danego roku </w:t>
      </w:r>
      <w:r>
        <w:rPr>
          <w:rFonts w:ascii="Times New Roman" w:hAnsi="Times New Roman"/>
        </w:rPr>
        <w:t>istnieje obowiązek wypłacenia „13” pensji. Subwencja w miesiącu lutym jest podwójna.</w:t>
      </w:r>
    </w:p>
    <w:p w:rsidR="00FA3FAB" w:rsidRDefault="00FA3FAB" w:rsidP="00FA3F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 l</w:t>
      </w:r>
      <w:r w:rsidR="009E43A9">
        <w:rPr>
          <w:rFonts w:ascii="Times New Roman" w:hAnsi="Times New Roman"/>
        </w:rPr>
        <w:t>it. b i c.</w:t>
      </w:r>
    </w:p>
    <w:p w:rsidR="00FA3FAB" w:rsidRDefault="00FA3FAB" w:rsidP="008756BE">
      <w:pPr>
        <w:jc w:val="both"/>
      </w:pPr>
      <w:r>
        <w:t xml:space="preserve">Projekty uchwał </w:t>
      </w:r>
      <w:r w:rsidRPr="00962BA0">
        <w:t>w sprawie</w:t>
      </w:r>
      <w:r>
        <w:t xml:space="preserve"> :</w:t>
      </w:r>
      <w:r w:rsidRPr="00962BA0">
        <w:t xml:space="preserve"> zmiany uchwały w sprawie uchwa</w:t>
      </w:r>
      <w:r w:rsidR="008756BE">
        <w:t xml:space="preserve">lenia budżetu gminy na rok 2012 i </w:t>
      </w:r>
      <w:r w:rsidRPr="00962BA0">
        <w:t>zmiany uchwały Wieloletniej Prognozy Finansowej Gminy Będków na lata 2012 –</w:t>
      </w:r>
      <w:r w:rsidR="009E43A9">
        <w:t xml:space="preserve"> 2018 zostały omówione przez Panią Małgo</w:t>
      </w:r>
      <w:r w:rsidR="00B211C2">
        <w:t>rzatę Jabłońską Skarbnika Gminy.</w:t>
      </w:r>
    </w:p>
    <w:p w:rsidR="00B211C2" w:rsidRDefault="00B211C2" w:rsidP="00B211C2">
      <w:pPr>
        <w:jc w:val="both"/>
      </w:pPr>
      <w:r>
        <w:lastRenderedPageBreak/>
        <w:t>P</w:t>
      </w:r>
      <w:r w:rsidRPr="00962BA0">
        <w:t xml:space="preserve">rojekt </w:t>
      </w:r>
      <w:r>
        <w:t>uchwały w sprawie zmian w budżecie gminy na rok 2012 zakłada:</w:t>
      </w:r>
    </w:p>
    <w:p w:rsidR="00B211C2" w:rsidRPr="00962BA0" w:rsidRDefault="00B211C2" w:rsidP="00B211C2">
      <w:pPr>
        <w:jc w:val="both"/>
      </w:pPr>
      <w:r>
        <w:t xml:space="preserve">- </w:t>
      </w:r>
      <w:r w:rsidRPr="00962BA0">
        <w:t>zwiększenie dochodów budżetowych o kwotę 38.505,00 zł dotacji celowej w ramach programów finansowanych z udziałem środków europejskich,</w:t>
      </w:r>
    </w:p>
    <w:p w:rsidR="00B211C2" w:rsidRDefault="00B211C2" w:rsidP="00B211C2">
      <w:pPr>
        <w:jc w:val="both"/>
      </w:pPr>
      <w:r w:rsidRPr="00962BA0">
        <w:t>- zmniejszenie wydatków budżetowych o kwotę 25.290,99 zł  - w związku ze zmniejszeniem wartości inwestycji drogowych : Drzazgowa Wola,</w:t>
      </w:r>
      <w:r>
        <w:t xml:space="preserve"> Ewcin, Zacharz,</w:t>
      </w:r>
    </w:p>
    <w:p w:rsidR="00B211C2" w:rsidRPr="00962BA0" w:rsidRDefault="00B211C2" w:rsidP="00B211C2">
      <w:pPr>
        <w:jc w:val="both"/>
      </w:pPr>
      <w:r>
        <w:t>- zwiększenie wydatków budżetowych o kwotę 63. 795,99 zł.</w:t>
      </w:r>
    </w:p>
    <w:p w:rsidR="00B211C2" w:rsidRPr="00962BA0" w:rsidRDefault="00B211C2" w:rsidP="00B211C2">
      <w:pPr>
        <w:jc w:val="both"/>
      </w:pPr>
      <w:r w:rsidRPr="00962BA0">
        <w:t>Przychody i rozchody nie ulegają zmianie. Deficyt budżetowy – bez zmian.</w:t>
      </w:r>
    </w:p>
    <w:p w:rsidR="00B211C2" w:rsidRDefault="00B211C2" w:rsidP="00B211C2">
      <w:pPr>
        <w:jc w:val="both"/>
      </w:pPr>
      <w:r w:rsidRPr="00962BA0">
        <w:t>Projekt uchwały w sprawie zmiany Wieloletniej Prognozy Finansowej Gminy Będków na lata 2012 – 2018 – jest odzwierciedleniem projektu uchwały w sprawie zmiany budżetu gminy na rok 2012.</w:t>
      </w:r>
    </w:p>
    <w:p w:rsidR="008756BE" w:rsidRDefault="008756BE" w:rsidP="00B211C2">
      <w:pPr>
        <w:jc w:val="both"/>
      </w:pPr>
      <w:r>
        <w:t>Powyższe projekty uchwał stanowią załączniki do niniejszego protokołu.</w:t>
      </w:r>
    </w:p>
    <w:p w:rsidR="002706DF" w:rsidRDefault="002706DF" w:rsidP="00B211C2">
      <w:pPr>
        <w:jc w:val="both"/>
      </w:pPr>
      <w:r>
        <w:t>Przewodniczący posiedzenia – Pan Krzysztof Pilarski pytał, czy zmniejszenie kosztów na wykonanie dróg nie będzie miało wpływu na jakość wykonania zadań drogowych.</w:t>
      </w:r>
    </w:p>
    <w:p w:rsidR="002706DF" w:rsidRDefault="002706DF" w:rsidP="00B211C2">
      <w:pPr>
        <w:jc w:val="both"/>
      </w:pPr>
      <w:r>
        <w:t>Wójt Gminy odpowiedział, że tańsze oferty na wykonanie zadań drogowych nie świadczą o tym, że jakość wykonawstwa nie będzie taka jak należy.  Wybrana firma dobrze funkcjonuje na rynku w dziedzinie drogownictwa.</w:t>
      </w:r>
    </w:p>
    <w:p w:rsidR="00180255" w:rsidRDefault="00180255" w:rsidP="00B211C2">
      <w:pPr>
        <w:jc w:val="both"/>
      </w:pPr>
      <w:r>
        <w:t xml:space="preserve">Radna Krystyna Krasoń zwróciła się z zapytaniem, czy </w:t>
      </w:r>
      <w:r w:rsidR="00741FE8">
        <w:t>odcinek drogi, o którym mowa dotyczy odcinka drogi od skrzyżowania w Drzazgowej Woli stronę Łaknarza.</w:t>
      </w:r>
    </w:p>
    <w:p w:rsidR="00741FE8" w:rsidRDefault="00741FE8" w:rsidP="00B211C2">
      <w:pPr>
        <w:jc w:val="both"/>
      </w:pPr>
      <w:r>
        <w:t xml:space="preserve">Odpowiedź Wójta Gminy : </w:t>
      </w:r>
      <w:r w:rsidR="00157A86">
        <w:t>tj. odcinek drogowy od skrzyżowania do drogi asfaltowej Ceniawy – Ewcin.</w:t>
      </w:r>
    </w:p>
    <w:p w:rsidR="00157A86" w:rsidRDefault="00157A86" w:rsidP="00B211C2">
      <w:pPr>
        <w:jc w:val="both"/>
      </w:pPr>
      <w:r>
        <w:t>Radna Krystyna Krasoń – stwierdziła : jako mieszkanka tam. terenu chcę wnieść reklamację dotyczącą wykonania drogi</w:t>
      </w:r>
      <w:r w:rsidR="0065463C">
        <w:t xml:space="preserve"> powiatowej w Drzazgowej Woli. Na tym odcinku wykonawca pozostawił sporo „niedoróbek”. W czasie robót</w:t>
      </w:r>
      <w:r w:rsidR="0068758E">
        <w:t xml:space="preserve"> sama zwróciłam się do wykonujących o dokładne wykonanie krawędzi – w tym czasie starano się robić to porządnie, pomimo tego pozostawiono jednak całą prawą stronę – jadąc od Łaknarza – są dziury, a więc droga bardzo szybko ulegnie zniszczeniu. Zwróciła się z zapytaniem, czy nie można interweniować w tej sprawie do Starostwa Powiatowego celem poprawienia wykonania na w.</w:t>
      </w:r>
      <w:r w:rsidR="004A55DA">
        <w:t xml:space="preserve"> </w:t>
      </w:r>
      <w:r w:rsidR="0068758E">
        <w:t>w. odcinku.</w:t>
      </w:r>
    </w:p>
    <w:p w:rsidR="004A55DA" w:rsidRDefault="004A55DA" w:rsidP="00B211C2">
      <w:pPr>
        <w:jc w:val="both"/>
      </w:pPr>
      <w:r>
        <w:t>Wójt Gminy zapewnił, że zwróci się w tej sprawie do Starostwa Powiatowego.</w:t>
      </w:r>
    </w:p>
    <w:p w:rsidR="008C7E66" w:rsidRDefault="004A579B" w:rsidP="00B211C2">
      <w:pPr>
        <w:jc w:val="both"/>
      </w:pPr>
      <w:r>
        <w:t>Wójt Gminy  poinformował</w:t>
      </w:r>
      <w:r w:rsidR="008C7E66">
        <w:t xml:space="preserve"> o przekazaniu na rzecz gminy kwoty 333 tysięcy zł przez Urząd Marszałkowski w Łodzi  - środków z przeznaczeniem na budowę Orlika. Przyjęto wobec wszystkich zadań inwestycyjnych płatność po zakończeniu zadania, taka sama sytuacja dotyczyć będzie Orlika. Okres realizacji tego zadania określa się na 3 miesiące.</w:t>
      </w:r>
      <w:r>
        <w:t xml:space="preserve"> Gmina otrzymała także pismo potwierdzające z Ministerstwa Sportu o </w:t>
      </w:r>
      <w:r w:rsidR="00E8261D">
        <w:t>partycypacji w kosztach tej inwestycji – wysokość dotacji 500 tysięcy zł. Stosowne dokumenty już zostały złożone do Ministerstwa. W ślad za powyższym w najbliższych dniach podpisana zostanie umowa na otrzymanie przez gminę środków w kwocie jak wyżej. Wartość budowlana wynosi 1.037 tysięcy zł plus koszty dodatkowe z projektem i nadzorem związane razem wynoszące 1.066 tysięcy zł.</w:t>
      </w:r>
    </w:p>
    <w:p w:rsidR="004A55DA" w:rsidRDefault="004A55DA" w:rsidP="00B211C2">
      <w:pPr>
        <w:jc w:val="both"/>
      </w:pPr>
    </w:p>
    <w:p w:rsidR="00F40CB3" w:rsidRDefault="00F40CB3" w:rsidP="00F40CB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Odp. punktu 3. lit. d.</w:t>
      </w:r>
    </w:p>
    <w:p w:rsidR="00C6035D" w:rsidRDefault="00F40CB3" w:rsidP="00C6035D">
      <w:pPr>
        <w:jc w:val="both"/>
      </w:pPr>
      <w:r>
        <w:rPr>
          <w:rFonts w:ascii="Times New Roman" w:hAnsi="Times New Roman"/>
        </w:rPr>
        <w:t xml:space="preserve">W tym punkcie Wójt Gminy stwierdził : </w:t>
      </w:r>
      <w:r w:rsidR="00CC6F08">
        <w:rPr>
          <w:rFonts w:ascii="Times New Roman" w:hAnsi="Times New Roman"/>
        </w:rPr>
        <w:t xml:space="preserve"> informowałem Radnych i Sołtysów odnośnie wcześniej złożonego wniosku Parafii o wsparcie remontu w zakresie wymiany pokrycia dachowego. Ten wniosek po raz pierwszy złożony nie mógł być rozpatrzony do momentu wprowadzenia do budżetu gminy środków na prace renowacyjne przy zabytkach. Zmiany te zostały </w:t>
      </w:r>
      <w:r w:rsidR="00840039">
        <w:rPr>
          <w:rFonts w:ascii="Times New Roman" w:hAnsi="Times New Roman"/>
        </w:rPr>
        <w:t xml:space="preserve">ujęte w budżecie na rok 2012 na poprzedniej sesji. W związku z powyższym Parafia ponowiła wniosek. Gmina na mocy tej uchwały rozpisała postępowanie konkursowe. Do konkursu przystąpił jeden podmiot, tj. Parafia wnioskując o kwotę 20.000,00 zł. Postępowanie konkursowe zostało zakończone. W oparciu o powyższe został przygotowany projekt uchwały w sprawie </w:t>
      </w:r>
      <w:r w:rsidR="00C6035D" w:rsidRPr="00962BA0">
        <w:t>udzielenia dotacji z budżetu gminy na prace konserwator</w:t>
      </w:r>
      <w:r w:rsidR="00C6035D">
        <w:t>s</w:t>
      </w:r>
      <w:r w:rsidR="00C6035D" w:rsidRPr="00962BA0">
        <w:t>kie, restauratorskie lub roboty budowlane przy zabytku wpisanym do rejestru zabytków znajdujących się na terenie Gminy Będków.</w:t>
      </w:r>
      <w:r w:rsidR="00C6035D">
        <w:t xml:space="preserve"> </w:t>
      </w:r>
    </w:p>
    <w:p w:rsidR="00C6035D" w:rsidRDefault="00C6035D" w:rsidP="00C6035D">
      <w:pPr>
        <w:jc w:val="both"/>
      </w:pPr>
      <w:r>
        <w:t>Pan prze</w:t>
      </w:r>
      <w:r w:rsidR="00151B5E">
        <w:t>wodniczący posiedzenia nawiązał do wniosku Parafii – złożonego po raz pierwszy, który opiewał na kwotę 90 tysięcy zł. Zgodność wysokości tej kwoty potwierdził Wójt Gminy.</w:t>
      </w:r>
    </w:p>
    <w:p w:rsidR="00376E29" w:rsidRDefault="00E75566" w:rsidP="00D71C7A">
      <w:pPr>
        <w:jc w:val="both"/>
      </w:pPr>
      <w:r>
        <w:t xml:space="preserve">Radni nie zabrali głosu </w:t>
      </w:r>
      <w:r w:rsidR="0042151E">
        <w:t xml:space="preserve">w sprawie przedstawionego projektu uchwały w sprawie </w:t>
      </w:r>
      <w:r w:rsidR="00E120AA" w:rsidRPr="00962BA0">
        <w:t>udzielenia dotacji z budżetu gminy na prace konserwator</w:t>
      </w:r>
      <w:r w:rsidR="00E120AA">
        <w:t>s</w:t>
      </w:r>
      <w:r w:rsidR="00E120AA" w:rsidRPr="00962BA0">
        <w:t>kie, restauratorskie lub roboty budowlane przy zabytku wpisanym do rejestru zabytków znajdujących się na terenie Gminy Będków.</w:t>
      </w:r>
    </w:p>
    <w:p w:rsidR="008756BE" w:rsidRPr="00E120AA" w:rsidRDefault="008756BE" w:rsidP="00D71C7A">
      <w:pPr>
        <w:jc w:val="both"/>
      </w:pPr>
      <w:r>
        <w:t>Projekt uchwały w przedmiotowej sprawie załączony jest do protokołu posiedzenia.</w:t>
      </w:r>
    </w:p>
    <w:p w:rsidR="00D71C7A" w:rsidRDefault="00D71C7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4.</w:t>
      </w:r>
    </w:p>
    <w:p w:rsidR="00D71C7A" w:rsidRDefault="00D71C7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punkcie tym członkowie Komisj</w:t>
      </w:r>
      <w:r w:rsidR="0042151E">
        <w:rPr>
          <w:rFonts w:ascii="Times New Roman" w:hAnsi="Times New Roman"/>
        </w:rPr>
        <w:t>i zwrócili uwagę na :</w:t>
      </w:r>
    </w:p>
    <w:p w:rsidR="0042151E" w:rsidRDefault="0042151E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1/ radna Edyta Szulc – stwierdziła </w:t>
      </w:r>
      <w:r w:rsidR="004F09E9">
        <w:rPr>
          <w:rFonts w:ascii="Times New Roman" w:hAnsi="Times New Roman"/>
        </w:rPr>
        <w:t xml:space="preserve">:  za chwile mamy nowy rok szkolny – a przedszkolny plac zabaw sąsiaduje  z  Orlikiem, który swoim obszarem wchodzi w plac zabaw. To spowodowało, że tego placu przedszkolnego zostało bardzo mało. Teren ten nie nadaje się teraz do wyjścia z dziećmi na dwór ; dzieci jest około 50, w tym 25 – 3 latków, 15 – 4 latków i 10 – 5 latków. Przedszkole </w:t>
      </w:r>
      <w:r w:rsidR="00F918E0">
        <w:rPr>
          <w:rFonts w:ascii="Times New Roman" w:hAnsi="Times New Roman"/>
        </w:rPr>
        <w:t>powinno spełnić wymóg dotyczący przebywania z dziećmi na dworze 2 godziny dziennie – czy będzie to możliwe – pytała radna Pana Wójta.</w:t>
      </w:r>
    </w:p>
    <w:p w:rsidR="009F420E" w:rsidRDefault="009F420E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: jeżeli chodzi o powierzchnię docelową, to ten rok rzeczywiście będzie utrudniony – przynajmniej I półrocze – do wiosny pod względem dostępności placu dla dzieci. Jeżeli nie od 1 to – myślę, że  od 3 – 5 września wyjście na tą część ogrodzoną tym drugim wejściem na ten plac – przy zabezpieczeniu huśtawek w sposób właściwy – będzie możliwe. Od środy chcemy tym się zająć – tym co możemy zrobić, natomiast firma wykonawcza sama wygrodzi teren pod budowę boiska.</w:t>
      </w:r>
      <w:r w:rsidR="0010434D">
        <w:rPr>
          <w:rFonts w:ascii="Times New Roman" w:hAnsi="Times New Roman"/>
        </w:rPr>
        <w:t xml:space="preserve"> Uważam, że ta część boiska wielofunkcyjnego dla dzieci przedszkolnych także może służyć</w:t>
      </w:r>
      <w:r w:rsidR="00182BEE">
        <w:rPr>
          <w:rFonts w:ascii="Times New Roman" w:hAnsi="Times New Roman"/>
        </w:rPr>
        <w:t xml:space="preserve"> w zakresie jakiejś rekreacji, a później przy tej części odgrodzonej, gdzie będzie zaplecze sanitarne być może uda się coś wygospodarować dla przedszkola w ramach dalszych działań.</w:t>
      </w:r>
    </w:p>
    <w:p w:rsidR="008D2F6B" w:rsidRDefault="008D2F6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Radna Edyta Szulc – dodała : gdy Orlik będzie zakończony, czy ten teren może być wyrównany i posiana nowa trawa. Bo np.</w:t>
      </w:r>
      <w:r w:rsidR="00903ADF">
        <w:rPr>
          <w:rFonts w:ascii="Times New Roman" w:hAnsi="Times New Roman"/>
        </w:rPr>
        <w:t xml:space="preserve"> od strony </w:t>
      </w:r>
      <w:r>
        <w:rPr>
          <w:rFonts w:ascii="Times New Roman" w:hAnsi="Times New Roman"/>
        </w:rPr>
        <w:t>drogi plac jest bardzo nierówny i przez ten fakt pozostaje niewykorzystany.</w:t>
      </w:r>
    </w:p>
    <w:p w:rsidR="008D2F6B" w:rsidRDefault="008D2F6B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: wyrównanie tego placu będzie konieczne </w:t>
      </w:r>
      <w:r w:rsidR="00903ADF">
        <w:rPr>
          <w:rFonts w:ascii="Times New Roman" w:hAnsi="Times New Roman"/>
        </w:rPr>
        <w:t xml:space="preserve">– zamierzenie: przejście przez ten teren z przyłączem wodociągowym i energetycznym w kierunku przepompowni, więc ten plac będzie możliwe do  całkowitego uporządkowania po wykonaniu planowanych zadań / na wiosnę przyszłego </w:t>
      </w:r>
      <w:r w:rsidR="00903ADF">
        <w:rPr>
          <w:rFonts w:ascii="Times New Roman" w:hAnsi="Times New Roman"/>
        </w:rPr>
        <w:lastRenderedPageBreak/>
        <w:t>roku /. Podjęte zostaną działania, aby przy dobrym zagospodarowaniu placu jego powierzchnia się nie zmniejszyła a zyskała na  dodatkowej powierzchni.</w:t>
      </w:r>
    </w:p>
    <w:p w:rsidR="00FA3A67" w:rsidRDefault="00FA3A67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Radna Krystyna Krasoń stwierdziła : chciałam zapytać, czy będzie taka możliwość – bo jest bardzo duża grupa dzieci przedszkolnych – aby przygotować grafik tego, co będzie się działo na tym nowym Orliku. Chodzi o to, żeby grupa przedszkolna mogła też z niego korzystać. Taki harmonogram ma służyć wykorzystaniu tego obiektu dla tej grupy dzieci w sposób przewidziany i ustalony wcześniej. Za tym przemawiają takie fakty jak położenie boiska Orlik  - znajduje się obok placu zabaw dla przedszkola, a także zmniejszenie powierzchni tego placu. Poza tym będzie to dla dzieci przedszkolnych duża możliwość wcześniejszego rozpoczęcia zajęć sportowych – co </w:t>
      </w:r>
      <w:r w:rsidR="006A1ADB">
        <w:rPr>
          <w:rFonts w:ascii="Times New Roman" w:hAnsi="Times New Roman"/>
        </w:rPr>
        <w:t>może rokować lepszymi wynikami w sporcie, i na tym  etapie dać im dostęp i szanse prowadzenia atrakcyjniejszych zajęć.</w:t>
      </w:r>
    </w:p>
    <w:p w:rsidR="00450751" w:rsidRDefault="00450751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: na pewno uda się zorganizować tak zajęcia na tym nowym boisku, aby grupa przedszkolna z opiekunem mogła wejść na teren tego boiska do godziny 15 : 30, tj. czasu kiedy boisko będzie w dyspozycji placówek oświatowych. Grupy sportowe zewnętrzne będą korzystać z boiska po godzinie 15 : 30.</w:t>
      </w:r>
    </w:p>
    <w:p w:rsidR="00450751" w:rsidRDefault="00450751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Rady Pan Andrzej Legieziński zwrócił</w:t>
      </w:r>
      <w:r w:rsidR="00133D66">
        <w:rPr>
          <w:rFonts w:ascii="Times New Roman" w:hAnsi="Times New Roman"/>
        </w:rPr>
        <w:t xml:space="preserve"> do Pana Wójta o przygotowanie okólników dla sołtysów w sprawie zaorywania poboczy dróg.</w:t>
      </w:r>
    </w:p>
    <w:p w:rsidR="0082196A" w:rsidRDefault="00133D66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Radny Ryszard Karzatka</w:t>
      </w:r>
      <w:r w:rsidR="0082196A">
        <w:rPr>
          <w:rFonts w:ascii="Times New Roman" w:hAnsi="Times New Roman"/>
        </w:rPr>
        <w:t xml:space="preserve"> podał przykład zaorywania poboczy  - na drodze dojazdowej do oczyszczalni ścieków.</w:t>
      </w:r>
    </w:p>
    <w:p w:rsidR="00133D66" w:rsidRDefault="0082196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Przewodniczący posiedzenia :</w:t>
      </w:r>
      <w:r w:rsidR="00133D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zwrócił się z prośbą, aby w tym okólniku znalazł się także zapis – prośba  do rolników o oczyszczanie drogi po dokonanej pracy polowej.</w:t>
      </w:r>
    </w:p>
    <w:p w:rsidR="0071772A" w:rsidRDefault="0071772A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Radna</w:t>
      </w:r>
      <w:r w:rsidR="00C742D3">
        <w:rPr>
          <w:rFonts w:ascii="Times New Roman" w:hAnsi="Times New Roman"/>
        </w:rPr>
        <w:t xml:space="preserve"> Edyta Szulc wystąpiła o zorganizowanie zbiórki sprzętu AGD i RTV na zasadach ubiegłego roku.</w:t>
      </w:r>
    </w:p>
    <w:p w:rsidR="00C742D3" w:rsidRDefault="00C742D3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zapewnił o możliwości realizacji wniosku Radnej Edyty Szulc.</w:t>
      </w:r>
    </w:p>
    <w:p w:rsidR="00C742D3" w:rsidRDefault="00C742D3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Radna Henryka Pietrasik – w związku z przygotowaniami do realizacji ustawy o utrzymaniu w czystości i porządku w gminie poruszyła kwestię podjętych umów z firmami na odbiór </w:t>
      </w:r>
      <w:r w:rsidR="00CC7611">
        <w:rPr>
          <w:rFonts w:ascii="Times New Roman" w:hAnsi="Times New Roman"/>
        </w:rPr>
        <w:t xml:space="preserve"> śmieci. </w:t>
      </w:r>
    </w:p>
    <w:p w:rsidR="00CC7611" w:rsidRDefault="00CC7611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stwierdz</w:t>
      </w:r>
      <w:r w:rsidR="003E2FE8">
        <w:rPr>
          <w:rFonts w:ascii="Times New Roman" w:hAnsi="Times New Roman"/>
        </w:rPr>
        <w:t>ił, że</w:t>
      </w:r>
      <w:r>
        <w:rPr>
          <w:rFonts w:ascii="Times New Roman" w:hAnsi="Times New Roman"/>
        </w:rPr>
        <w:t xml:space="preserve"> zawarte umowy z firmami na odbiór</w:t>
      </w:r>
      <w:r w:rsidR="003E2FE8">
        <w:rPr>
          <w:rFonts w:ascii="Times New Roman" w:hAnsi="Times New Roman"/>
        </w:rPr>
        <w:t xml:space="preserve"> śmieci są obowiązujące</w:t>
      </w:r>
      <w:r w:rsidR="00F31C0D">
        <w:rPr>
          <w:rFonts w:ascii="Times New Roman" w:hAnsi="Times New Roman"/>
        </w:rPr>
        <w:t>; do końca miesiąca czerwca 2013 r., a od 1 lipca 2013 r. odbiór śmieci odbywał się będzie wg nowych przepisów wyżej cytowanej ustawy.</w:t>
      </w:r>
    </w:p>
    <w:p w:rsidR="0042151E" w:rsidRDefault="00F31C0D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Radna Anna Kozak zwróciła się z prośbą o rozesłanie okólników z informacją na temat wprowadzenia nowych kursów busowych na linii Będków – Łódź i Łódź Będków z dniem 1 września 2012 r. z możliwością uwzględnienia łączności komunikacyjnej w dniach wolnych od pracy – chodzi o sobotę i niedzielę.</w:t>
      </w:r>
    </w:p>
    <w:p w:rsidR="00F31C0D" w:rsidRDefault="00F31C0D" w:rsidP="00D71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stwierdził, że taka informacja podana zostanie do wiadomości publicznej za pośrednictwem sołtysów – umowa o przewozy</w:t>
      </w:r>
      <w:r w:rsidR="008756BE">
        <w:rPr>
          <w:rFonts w:ascii="Times New Roman" w:hAnsi="Times New Roman"/>
        </w:rPr>
        <w:t xml:space="preserve"> pasażerskie jak wyżej została </w:t>
      </w:r>
      <w:r>
        <w:rPr>
          <w:rFonts w:ascii="Times New Roman" w:hAnsi="Times New Roman"/>
        </w:rPr>
        <w:t xml:space="preserve">podpisana, a dalsze rozmowy na temat kurów w pozostałe dni tygodnia odbędą się w najbliższych dniach – zgodnie z ustaleniami z przedstawicielem firmy przewozowej. </w:t>
      </w:r>
    </w:p>
    <w:p w:rsidR="008756BE" w:rsidRDefault="008756BE" w:rsidP="00D71C7A">
      <w:pPr>
        <w:rPr>
          <w:rFonts w:ascii="Times New Roman" w:hAnsi="Times New Roman"/>
        </w:rPr>
      </w:pPr>
    </w:p>
    <w:p w:rsidR="008756BE" w:rsidRDefault="008756BE" w:rsidP="00D71C7A">
      <w:pPr>
        <w:rPr>
          <w:rFonts w:ascii="Times New Roman" w:hAnsi="Times New Roman"/>
        </w:rPr>
      </w:pPr>
    </w:p>
    <w:p w:rsidR="008756BE" w:rsidRDefault="008756BE" w:rsidP="00D71C7A">
      <w:pPr>
        <w:rPr>
          <w:rFonts w:ascii="Times New Roman" w:hAnsi="Times New Roman"/>
        </w:rPr>
      </w:pPr>
    </w:p>
    <w:p w:rsidR="00D71C7A" w:rsidRDefault="00D71C7A" w:rsidP="00D71C7A">
      <w:pPr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D71C7A" w:rsidRDefault="00D71C7A" w:rsidP="00D71C7A">
      <w:pPr>
        <w:rPr>
          <w:rFonts w:ascii="Times New Roman" w:hAnsi="Times New Roman"/>
        </w:rPr>
      </w:pPr>
      <w:r>
        <w:rPr>
          <w:rFonts w:ascii="Times New Roman" w:hAnsi="Times New Roman"/>
        </w:rPr>
        <w:t>Protokołowała :                                                                                     Przewodniczący posiedzenia</w:t>
      </w:r>
    </w:p>
    <w:p w:rsidR="00D71C7A" w:rsidRDefault="00D71C7A" w:rsidP="00D71C7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Józefa Kubala, inspektor                                                                           </w:t>
      </w:r>
      <w:r w:rsidR="008756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Krzysztof Pilarski</w:t>
      </w:r>
    </w:p>
    <w:p w:rsidR="00FE626C" w:rsidRDefault="00FE626C"/>
    <w:sectPr w:rsidR="00FE626C" w:rsidSect="00FE62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6BE" w:rsidRDefault="008756BE" w:rsidP="008756BE">
      <w:pPr>
        <w:spacing w:after="0" w:line="240" w:lineRule="auto"/>
      </w:pPr>
      <w:r>
        <w:separator/>
      </w:r>
    </w:p>
  </w:endnote>
  <w:endnote w:type="continuationSeparator" w:id="0">
    <w:p w:rsidR="008756BE" w:rsidRDefault="008756BE" w:rsidP="00875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27376"/>
      <w:docPartObj>
        <w:docPartGallery w:val="Page Numbers (Bottom of Page)"/>
        <w:docPartUnique/>
      </w:docPartObj>
    </w:sdtPr>
    <w:sdtContent>
      <w:p w:rsidR="008756BE" w:rsidRDefault="008756BE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756BE" w:rsidRDefault="008756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6BE" w:rsidRDefault="008756BE" w:rsidP="008756BE">
      <w:pPr>
        <w:spacing w:after="0" w:line="240" w:lineRule="auto"/>
      </w:pPr>
      <w:r>
        <w:separator/>
      </w:r>
    </w:p>
  </w:footnote>
  <w:footnote w:type="continuationSeparator" w:id="0">
    <w:p w:rsidR="008756BE" w:rsidRDefault="008756BE" w:rsidP="008756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449F2"/>
    <w:multiLevelType w:val="hybridMultilevel"/>
    <w:tmpl w:val="7862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C7A"/>
    <w:rsid w:val="000322E8"/>
    <w:rsid w:val="00050DDD"/>
    <w:rsid w:val="00081C9D"/>
    <w:rsid w:val="0010434D"/>
    <w:rsid w:val="00133D66"/>
    <w:rsid w:val="00151B5E"/>
    <w:rsid w:val="00157A86"/>
    <w:rsid w:val="00180255"/>
    <w:rsid w:val="00182BEE"/>
    <w:rsid w:val="002706DF"/>
    <w:rsid w:val="002758AA"/>
    <w:rsid w:val="002B1079"/>
    <w:rsid w:val="00317BFE"/>
    <w:rsid w:val="00376E29"/>
    <w:rsid w:val="003E2FE8"/>
    <w:rsid w:val="0042151E"/>
    <w:rsid w:val="00450751"/>
    <w:rsid w:val="0046298A"/>
    <w:rsid w:val="004A55DA"/>
    <w:rsid w:val="004A579B"/>
    <w:rsid w:val="004F09E9"/>
    <w:rsid w:val="005D2396"/>
    <w:rsid w:val="0064249E"/>
    <w:rsid w:val="0065463C"/>
    <w:rsid w:val="0068758E"/>
    <w:rsid w:val="006A1ADB"/>
    <w:rsid w:val="006D0EB2"/>
    <w:rsid w:val="0071772A"/>
    <w:rsid w:val="00741FE8"/>
    <w:rsid w:val="00767B76"/>
    <w:rsid w:val="0082196A"/>
    <w:rsid w:val="00840039"/>
    <w:rsid w:val="008653B8"/>
    <w:rsid w:val="008756BE"/>
    <w:rsid w:val="008C3641"/>
    <w:rsid w:val="008C7E66"/>
    <w:rsid w:val="008D2F6B"/>
    <w:rsid w:val="008F4DC1"/>
    <w:rsid w:val="00903ADF"/>
    <w:rsid w:val="00916D96"/>
    <w:rsid w:val="009523F6"/>
    <w:rsid w:val="009C0581"/>
    <w:rsid w:val="009E046B"/>
    <w:rsid w:val="009E43A9"/>
    <w:rsid w:val="009F420E"/>
    <w:rsid w:val="00B211C2"/>
    <w:rsid w:val="00C02F38"/>
    <w:rsid w:val="00C53D0B"/>
    <w:rsid w:val="00C6035D"/>
    <w:rsid w:val="00C742D3"/>
    <w:rsid w:val="00C803A9"/>
    <w:rsid w:val="00CC6F08"/>
    <w:rsid w:val="00CC7611"/>
    <w:rsid w:val="00D653FE"/>
    <w:rsid w:val="00D71C7A"/>
    <w:rsid w:val="00DE05CD"/>
    <w:rsid w:val="00E120AA"/>
    <w:rsid w:val="00E75566"/>
    <w:rsid w:val="00E8261D"/>
    <w:rsid w:val="00E9110A"/>
    <w:rsid w:val="00F31C0D"/>
    <w:rsid w:val="00F40CB3"/>
    <w:rsid w:val="00F918E0"/>
    <w:rsid w:val="00FA3A67"/>
    <w:rsid w:val="00FA3FAB"/>
    <w:rsid w:val="00FE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C7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C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75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56B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75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56B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6</Pages>
  <Words>1978</Words>
  <Characters>11872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33</cp:revision>
  <dcterms:created xsi:type="dcterms:W3CDTF">2012-09-14T05:17:00Z</dcterms:created>
  <dcterms:modified xsi:type="dcterms:W3CDTF">2012-10-04T09:36:00Z</dcterms:modified>
</cp:coreProperties>
</file>