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56B" w:rsidRDefault="002D4499" w:rsidP="00F805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Gminy w Będkowie                                             </w:t>
      </w:r>
      <w:r w:rsidR="00F8056B">
        <w:rPr>
          <w:rFonts w:ascii="Times New Roman" w:hAnsi="Times New Roman" w:cs="Times New Roman"/>
          <w:sz w:val="24"/>
          <w:szCs w:val="24"/>
        </w:rPr>
        <w:t xml:space="preserve">                   Będków,  </w:t>
      </w:r>
      <w:r w:rsidR="00E15182">
        <w:rPr>
          <w:rFonts w:ascii="Times New Roman" w:hAnsi="Times New Roman" w:cs="Times New Roman"/>
          <w:sz w:val="24"/>
          <w:szCs w:val="24"/>
        </w:rPr>
        <w:t xml:space="preserve">dnia 18.11.2022 r. </w:t>
      </w:r>
    </w:p>
    <w:p w:rsidR="00E15182" w:rsidRDefault="00E15182" w:rsidP="00F8056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2D4499" w:rsidRDefault="002D4499" w:rsidP="002D4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Uprzejmie </w:t>
      </w:r>
      <w:r w:rsidR="00D33A29">
        <w:rPr>
          <w:rFonts w:ascii="Times New Roman" w:hAnsi="Times New Roman" w:cs="Times New Roman"/>
          <w:sz w:val="24"/>
          <w:szCs w:val="24"/>
        </w:rPr>
        <w:t>informuję, że</w:t>
      </w:r>
      <w:r w:rsidR="00D33A29" w:rsidRPr="00D33A29">
        <w:rPr>
          <w:rFonts w:ascii="Times New Roman" w:hAnsi="Times New Roman" w:cs="Times New Roman"/>
          <w:sz w:val="24"/>
          <w:szCs w:val="24"/>
        </w:rPr>
        <w:t xml:space="preserve"> </w:t>
      </w:r>
      <w:r w:rsidR="00D33A29">
        <w:rPr>
          <w:rFonts w:ascii="Times New Roman" w:hAnsi="Times New Roman" w:cs="Times New Roman"/>
          <w:sz w:val="24"/>
          <w:szCs w:val="24"/>
        </w:rPr>
        <w:t xml:space="preserve">w dniu </w:t>
      </w:r>
      <w:r w:rsidR="00D33A29">
        <w:rPr>
          <w:rFonts w:ascii="Times New Roman" w:hAnsi="Times New Roman" w:cs="Times New Roman"/>
          <w:b/>
          <w:sz w:val="24"/>
          <w:szCs w:val="24"/>
        </w:rPr>
        <w:t xml:space="preserve">23 listopada 2022 r. o godz. 9.30 </w:t>
      </w:r>
      <w:r w:rsidR="00D33A29">
        <w:rPr>
          <w:rFonts w:ascii="Times New Roman" w:hAnsi="Times New Roman" w:cs="Times New Roman"/>
          <w:sz w:val="24"/>
          <w:szCs w:val="24"/>
        </w:rPr>
        <w:t xml:space="preserve">w Sali Konferencyjnej w Urzędzie Gminy Będków odbędzie się </w:t>
      </w:r>
      <w:r w:rsidR="00D33A29">
        <w:rPr>
          <w:rFonts w:ascii="Times New Roman" w:hAnsi="Times New Roman" w:cs="Times New Roman"/>
          <w:b/>
          <w:sz w:val="24"/>
          <w:szCs w:val="24"/>
        </w:rPr>
        <w:t>XXXIII Sesja</w:t>
      </w:r>
      <w:r>
        <w:rPr>
          <w:rFonts w:ascii="Times New Roman" w:hAnsi="Times New Roman" w:cs="Times New Roman"/>
          <w:b/>
          <w:sz w:val="24"/>
          <w:szCs w:val="24"/>
        </w:rPr>
        <w:t xml:space="preserve"> Rady Gminy w Będkowie</w:t>
      </w:r>
      <w:r w:rsidR="00D33A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proponowanym porządkiem obrad:</w:t>
      </w:r>
    </w:p>
    <w:p w:rsidR="002D4499" w:rsidRPr="009E1D0B" w:rsidRDefault="002D4499" w:rsidP="00401C7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>Otwarcie sesji stwierdzenie prawomocności obrad.</w:t>
      </w:r>
    </w:p>
    <w:p w:rsidR="002D4499" w:rsidRPr="009E1D0B" w:rsidRDefault="002D4499" w:rsidP="00401C7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>Przyjęcie porządku obrad.</w:t>
      </w:r>
    </w:p>
    <w:p w:rsidR="002D4499" w:rsidRPr="009E1D0B" w:rsidRDefault="002D4499" w:rsidP="00401C7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 xml:space="preserve">Wypowiedzenie się radnych w trybie § 29 Statutu Gminy Będków odnośnie protokołów </w:t>
      </w:r>
      <w:r w:rsidR="000F56B6" w:rsidRPr="009E1D0B">
        <w:rPr>
          <w:rFonts w:ascii="Times New Roman" w:hAnsi="Times New Roman" w:cs="Times New Roman"/>
          <w:sz w:val="24"/>
          <w:szCs w:val="24"/>
        </w:rPr>
        <w:t xml:space="preserve">z </w:t>
      </w:r>
      <w:r w:rsidRPr="009E1D0B">
        <w:rPr>
          <w:rFonts w:ascii="Times New Roman" w:hAnsi="Times New Roman" w:cs="Times New Roman"/>
          <w:sz w:val="24"/>
          <w:szCs w:val="24"/>
        </w:rPr>
        <w:t>XXX, XXXI i XXXII Sesji Rady Gminy w Będkowie.</w:t>
      </w:r>
    </w:p>
    <w:p w:rsidR="002D4499" w:rsidRPr="009E1D0B" w:rsidRDefault="002D4499" w:rsidP="00401C7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>Sprawozdanie Wójta Gminy z działalności między sesjami.</w:t>
      </w:r>
    </w:p>
    <w:p w:rsidR="002D4499" w:rsidRPr="009E1D0B" w:rsidRDefault="002D4499" w:rsidP="00401C7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 xml:space="preserve">Podjęcie uchwały zmieniającej uchwałę w sprawie przystanków komunikacyjnych udostępnionych przewoźnikom i operatorom oraz zasad i warunków korzystania </w:t>
      </w:r>
      <w:r w:rsidR="009E1D0B">
        <w:rPr>
          <w:rFonts w:ascii="Times New Roman" w:hAnsi="Times New Roman" w:cs="Times New Roman"/>
          <w:sz w:val="24"/>
          <w:szCs w:val="24"/>
        </w:rPr>
        <w:br/>
      </w:r>
      <w:r w:rsidRPr="009E1D0B">
        <w:rPr>
          <w:rFonts w:ascii="Times New Roman" w:hAnsi="Times New Roman" w:cs="Times New Roman"/>
          <w:sz w:val="24"/>
          <w:szCs w:val="24"/>
        </w:rPr>
        <w:t xml:space="preserve">z tych przystanków. </w:t>
      </w:r>
    </w:p>
    <w:p w:rsidR="009E1D0B" w:rsidRPr="009E1D0B" w:rsidRDefault="002D4499" w:rsidP="009E1D0B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 xml:space="preserve">Podjęcie uchwały w sprawie zmiany Uchwały nr XX/159/21 Rady Gminy </w:t>
      </w:r>
      <w:r w:rsidR="009E1D0B">
        <w:rPr>
          <w:rFonts w:ascii="Times New Roman" w:hAnsi="Times New Roman" w:cs="Times New Roman"/>
          <w:sz w:val="24"/>
          <w:szCs w:val="24"/>
        </w:rPr>
        <w:br/>
      </w:r>
      <w:r w:rsidRPr="009E1D0B">
        <w:rPr>
          <w:rFonts w:ascii="Times New Roman" w:hAnsi="Times New Roman" w:cs="Times New Roman"/>
          <w:sz w:val="24"/>
          <w:szCs w:val="24"/>
        </w:rPr>
        <w:t>w Będkowie z dnia 15 lutego 2021 r. w sprawie przyjęcia wieloletniego programu gospodarowania mieszkaniowym zasobem Gminy Będków na lata 2021-2025.</w:t>
      </w:r>
    </w:p>
    <w:p w:rsidR="009E1D0B" w:rsidRPr="009E1D0B" w:rsidRDefault="009E1D0B" w:rsidP="009E1D0B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 xml:space="preserve">Podjęcie uchwały </w:t>
      </w:r>
      <w:r w:rsidRPr="009E1D0B">
        <w:rPr>
          <w:rFonts w:ascii="Times New Roman" w:hAnsi="Times New Roman" w:cs="Times New Roman"/>
          <w:color w:val="000000"/>
          <w:sz w:val="24"/>
          <w:szCs w:val="24"/>
        </w:rPr>
        <w:t>w sprawie zarządzenia poboru podatków od nieruchomości, podatku rolnego i podatku leśnego od osób fizycznych w drodze inkasa, wyznaczenia inkasentów i określenia wysokości wynagrodzenia za inkaso.</w:t>
      </w:r>
    </w:p>
    <w:p w:rsidR="002D4499" w:rsidRPr="009E1D0B" w:rsidRDefault="002D4499" w:rsidP="00401C7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>Podjęcie uchwały w sprawie określenia wysokości stawek podatku od nieruchomości.</w:t>
      </w:r>
    </w:p>
    <w:p w:rsidR="00F8056B" w:rsidRPr="009E1D0B" w:rsidRDefault="00F8056B" w:rsidP="00401C7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 xml:space="preserve">Podjęcie uchwały w sprawie </w:t>
      </w:r>
      <w:r w:rsidRPr="009E1D0B">
        <w:rPr>
          <w:rFonts w:ascii="Times New Roman" w:hAnsi="Times New Roman" w:cs="Times New Roman"/>
          <w:bCs/>
          <w:sz w:val="24"/>
          <w:szCs w:val="24"/>
        </w:rPr>
        <w:t xml:space="preserve">wprowadzenia ’’Programu współpracy z organizacjami pozarządowymi oraz podmiotami wymienionymi w art. 3 ust. 3 ustawy z dnia </w:t>
      </w:r>
      <w:r w:rsidR="009E1D0B">
        <w:rPr>
          <w:rFonts w:ascii="Times New Roman" w:hAnsi="Times New Roman" w:cs="Times New Roman"/>
          <w:bCs/>
          <w:sz w:val="24"/>
          <w:szCs w:val="24"/>
        </w:rPr>
        <w:br/>
      </w:r>
      <w:r w:rsidRPr="009E1D0B">
        <w:rPr>
          <w:rFonts w:ascii="Times New Roman" w:hAnsi="Times New Roman" w:cs="Times New Roman"/>
          <w:bCs/>
          <w:sz w:val="24"/>
          <w:szCs w:val="24"/>
        </w:rPr>
        <w:t>24 kwietnia 2003r. o działalności pożytku publicznego i o wolontariacie na rok 2023”.</w:t>
      </w:r>
    </w:p>
    <w:p w:rsidR="00F8056B" w:rsidRPr="009E1D0B" w:rsidRDefault="00F8056B" w:rsidP="00401C7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 xml:space="preserve">Podjęcie uchwały </w:t>
      </w:r>
      <w:r w:rsidRPr="009E1D0B">
        <w:rPr>
          <w:rFonts w:ascii="Times New Roman" w:hAnsi="Times New Roman" w:cs="Times New Roman"/>
          <w:iCs/>
          <w:color w:val="000000"/>
          <w:sz w:val="24"/>
          <w:szCs w:val="24"/>
        </w:rPr>
        <w:t>w sprawie określenia oraz zasad udzielania i rozmiaru zniżek tygodniowego obowiązkowego wymiaru godzin nauczycieli.</w:t>
      </w:r>
    </w:p>
    <w:p w:rsidR="00401C78" w:rsidRPr="009E1D0B" w:rsidRDefault="00401C78" w:rsidP="00401C7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Podjęcie uchwały w sprawie ustalenia stawki za 1 km przebiegu pojazdu, uwzględnianej przy obliczaniu zwrotu rodzicom kosztów przewozu dzieci, młodzieży, uczniów oraz rodziców. </w:t>
      </w:r>
    </w:p>
    <w:p w:rsidR="00401C78" w:rsidRPr="009E1D0B" w:rsidRDefault="00401C78" w:rsidP="00401C7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Podjęcie uchwały w sprawie </w:t>
      </w:r>
      <w:r w:rsidRPr="009E1D0B">
        <w:rPr>
          <w:rFonts w:ascii="Times New Roman" w:eastAsia="Times New Roman" w:hAnsi="Times New Roman" w:cs="Times New Roman"/>
          <w:sz w:val="24"/>
          <w:szCs w:val="24"/>
        </w:rPr>
        <w:t>wyboru metody ustalenia opłaty za gospodarowanie odpadami komunalnymi oraz ustalenia wysokości tej stawki.</w:t>
      </w:r>
    </w:p>
    <w:p w:rsidR="009E1D0B" w:rsidRPr="009E1D0B" w:rsidRDefault="009E1D0B" w:rsidP="009E1D0B">
      <w:pPr>
        <w:pStyle w:val="Akapitzlist"/>
        <w:numPr>
          <w:ilvl w:val="0"/>
          <w:numId w:val="1"/>
        </w:numPr>
        <w:tabs>
          <w:tab w:val="left" w:pos="1710"/>
        </w:tabs>
        <w:spacing w:after="25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 xml:space="preserve">Podjęcie uchwały </w:t>
      </w:r>
      <w:r w:rsidRPr="009E1D0B">
        <w:rPr>
          <w:rFonts w:ascii="Times New Roman" w:eastAsia="Calibri" w:hAnsi="Times New Roman" w:cs="Times New Roman"/>
          <w:sz w:val="24"/>
          <w:szCs w:val="24"/>
        </w:rPr>
        <w:t xml:space="preserve">zmieniającej uchwałę </w:t>
      </w:r>
      <w:r w:rsidRPr="009E1D0B">
        <w:rPr>
          <w:rFonts w:ascii="Times New Roman" w:eastAsia="Calibri" w:hAnsi="Times New Roman" w:cs="Times New Roman"/>
          <w:bCs/>
          <w:sz w:val="24"/>
          <w:szCs w:val="24"/>
        </w:rPr>
        <w:t>w sprawie Wieloletniej Prognozy Finansowej Gminy Będków na lata 2022-2033</w:t>
      </w:r>
      <w:r w:rsidRPr="009E1D0B">
        <w:rPr>
          <w:rFonts w:ascii="Times New Roman" w:hAnsi="Times New Roman" w:cs="Times New Roman"/>
          <w:bCs/>
          <w:sz w:val="24"/>
          <w:szCs w:val="24"/>
        </w:rPr>
        <w:t>.</w:t>
      </w:r>
    </w:p>
    <w:p w:rsidR="002D4499" w:rsidRPr="009E1D0B" w:rsidRDefault="00F8056B" w:rsidP="00401C7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>Podjęcie uchwały w sprawie zmian w budżecie Gminy Będków</w:t>
      </w:r>
      <w:r w:rsidR="009E1D0B" w:rsidRPr="009E1D0B">
        <w:rPr>
          <w:rFonts w:ascii="Times New Roman" w:hAnsi="Times New Roman" w:cs="Times New Roman"/>
          <w:sz w:val="24"/>
          <w:szCs w:val="24"/>
        </w:rPr>
        <w:t xml:space="preserve"> na 2022 rok</w:t>
      </w:r>
      <w:r w:rsidRPr="009E1D0B">
        <w:rPr>
          <w:rFonts w:ascii="Times New Roman" w:hAnsi="Times New Roman" w:cs="Times New Roman"/>
          <w:sz w:val="24"/>
          <w:szCs w:val="24"/>
        </w:rPr>
        <w:t>.</w:t>
      </w:r>
    </w:p>
    <w:p w:rsidR="00401C78" w:rsidRPr="009E1D0B" w:rsidRDefault="00401C78" w:rsidP="00401C7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>Podjęcie uchwały w sprawie wyrażenia zgody na zawarcie międzygminnego porozumienia w zakresie lokalnego transportu zbiorowego.</w:t>
      </w:r>
    </w:p>
    <w:p w:rsidR="002D4499" w:rsidRPr="009E1D0B" w:rsidRDefault="002D4499" w:rsidP="00401C7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>Sprawy różne.</w:t>
      </w:r>
    </w:p>
    <w:p w:rsidR="002D4499" w:rsidRPr="009E1D0B" w:rsidRDefault="002D4499" w:rsidP="00401C78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1D0B">
        <w:rPr>
          <w:rFonts w:ascii="Times New Roman" w:hAnsi="Times New Roman" w:cs="Times New Roman"/>
          <w:sz w:val="24"/>
          <w:szCs w:val="24"/>
        </w:rPr>
        <w:t>Zakończenie obrad.</w:t>
      </w:r>
    </w:p>
    <w:p w:rsidR="002D4499" w:rsidRDefault="002D4499" w:rsidP="00401C78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4499" w:rsidRDefault="002D4499" w:rsidP="002D449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Przewodniczący Rady Gminy</w:t>
      </w:r>
    </w:p>
    <w:p w:rsidR="002D4499" w:rsidRDefault="002D4499" w:rsidP="002D4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Jarosław Błoch</w:t>
      </w:r>
    </w:p>
    <w:p w:rsidR="002D4499" w:rsidRDefault="002D4499" w:rsidP="002D449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2D4499" w:rsidRDefault="002D4499" w:rsidP="002D4499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2920A6" w:rsidRDefault="002920A6"/>
    <w:sectPr w:rsidR="002920A6" w:rsidSect="002920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CF7ADC"/>
    <w:multiLevelType w:val="hybridMultilevel"/>
    <w:tmpl w:val="6FE64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D4499"/>
    <w:rsid w:val="00047B8E"/>
    <w:rsid w:val="000E303B"/>
    <w:rsid w:val="000F56B6"/>
    <w:rsid w:val="001D6813"/>
    <w:rsid w:val="002920A6"/>
    <w:rsid w:val="002D4499"/>
    <w:rsid w:val="00401C78"/>
    <w:rsid w:val="00920C73"/>
    <w:rsid w:val="009E1D0B"/>
    <w:rsid w:val="00BC27C5"/>
    <w:rsid w:val="00BF348D"/>
    <w:rsid w:val="00C97F3A"/>
    <w:rsid w:val="00CF4EF5"/>
    <w:rsid w:val="00D33A29"/>
    <w:rsid w:val="00E15182"/>
    <w:rsid w:val="00E16920"/>
    <w:rsid w:val="00F80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44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44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7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1</Pages>
  <Words>358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Kapelan</dc:creator>
  <cp:lastModifiedBy>Izabela Kapelan</cp:lastModifiedBy>
  <cp:revision>4</cp:revision>
  <cp:lastPrinted>2022-11-22T15:04:00Z</cp:lastPrinted>
  <dcterms:created xsi:type="dcterms:W3CDTF">2022-11-15T15:13:00Z</dcterms:created>
  <dcterms:modified xsi:type="dcterms:W3CDTF">2022-11-22T15:04:00Z</dcterms:modified>
</cp:coreProperties>
</file>