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44C" w:rsidRDefault="00DA11FD">
      <w:r>
        <w:t xml:space="preserve">Protokół nr  </w:t>
      </w:r>
      <w:r w:rsidR="009335EE">
        <w:t>7</w:t>
      </w:r>
      <w:r>
        <w:t xml:space="preserve"> /11</w:t>
      </w:r>
    </w:p>
    <w:p w:rsidR="00DA11FD" w:rsidRDefault="00DA11FD">
      <w:r>
        <w:t>posiedzenia Komisji Oświaty, Zdrowia, Kultury, Sportu i Bezpieczeństwa Publicznego</w:t>
      </w:r>
    </w:p>
    <w:p w:rsidR="00DA11FD" w:rsidRDefault="00DA11FD">
      <w:r>
        <w:t>Rady Gminy w Będkowie z dnia 22 listopada 2011 r.</w:t>
      </w:r>
    </w:p>
    <w:p w:rsidR="007320B7" w:rsidRDefault="007320B7" w:rsidP="00DA11FD">
      <w:pPr>
        <w:jc w:val="both"/>
      </w:pPr>
    </w:p>
    <w:p w:rsidR="00DA11FD" w:rsidRDefault="00DA11FD" w:rsidP="00DA11FD">
      <w:pPr>
        <w:jc w:val="both"/>
      </w:pPr>
      <w:r>
        <w:t xml:space="preserve">Członkowie Komisji obecni na posiedzeniu według listy obecności załączonej do protokołu </w:t>
      </w:r>
      <w:r w:rsidR="007320B7">
        <w:t>posiedzenia.</w:t>
      </w:r>
      <w:r w:rsidR="009335EE">
        <w:t xml:space="preserve">  Posiedzenie odbyło się w pełnym składzie osobowym komisji.</w:t>
      </w:r>
    </w:p>
    <w:p w:rsidR="007320B7" w:rsidRDefault="007320B7" w:rsidP="00DA11FD">
      <w:pPr>
        <w:jc w:val="both"/>
      </w:pPr>
    </w:p>
    <w:p w:rsidR="00DA11FD" w:rsidRDefault="00DA11FD" w:rsidP="00DA11FD">
      <w:pPr>
        <w:jc w:val="both"/>
      </w:pPr>
      <w:r>
        <w:t>Porządek posiedzenia:</w:t>
      </w:r>
    </w:p>
    <w:p w:rsidR="00DA11FD" w:rsidRDefault="00F773B2" w:rsidP="00F773B2">
      <w:pPr>
        <w:jc w:val="both"/>
      </w:pPr>
      <w:r>
        <w:t xml:space="preserve">1.  </w:t>
      </w:r>
      <w:r w:rsidR="00DA11FD">
        <w:t>Stan oznakowan</w:t>
      </w:r>
      <w:r w:rsidR="003F05F5">
        <w:t>ia dróg i ulic na terenie gminy:</w:t>
      </w:r>
    </w:p>
    <w:p w:rsidR="003F05F5" w:rsidRDefault="003F05F5" w:rsidP="003F05F5">
      <w:pPr>
        <w:jc w:val="both"/>
      </w:pPr>
      <w:r>
        <w:t>a/ zapoznanie się z Protokołem</w:t>
      </w:r>
      <w:r w:rsidR="009335EE">
        <w:t xml:space="preserve"> z przeprowadzonej kontroli prawidłowości i utrzymania znaków drogowych oraz urządzeń bezpieczeństwa ruchu drogowego na drogach gminnych gminy Będków w dniu 14 listopada 2011 r.</w:t>
      </w:r>
    </w:p>
    <w:p w:rsidR="003F05F5" w:rsidRDefault="003F05F5" w:rsidP="003F05F5">
      <w:pPr>
        <w:jc w:val="both"/>
      </w:pPr>
      <w:r>
        <w:t xml:space="preserve">b/ dokonanie kontroli  oznakowania dróg w gminie.                                            </w:t>
      </w:r>
    </w:p>
    <w:p w:rsidR="00DA11FD" w:rsidRDefault="00DA11FD" w:rsidP="00DA11FD">
      <w:pPr>
        <w:jc w:val="both"/>
      </w:pPr>
      <w:r>
        <w:t>Wyżej podany porządek posiedzenia został przyjęty przez członków komisji 5 głosami „za”.</w:t>
      </w:r>
    </w:p>
    <w:p w:rsidR="0005026F" w:rsidRDefault="00DA11FD" w:rsidP="00DA11FD">
      <w:pPr>
        <w:jc w:val="both"/>
      </w:pPr>
      <w:r>
        <w:t>W posiedzeniu udział wzięła Pani Anna Król – Pospieszny – Sekretarz Gminy Będków.</w:t>
      </w:r>
    </w:p>
    <w:p w:rsidR="009335EE" w:rsidRDefault="009335EE" w:rsidP="00DA11FD">
      <w:pPr>
        <w:jc w:val="both"/>
      </w:pPr>
    </w:p>
    <w:p w:rsidR="0005026F" w:rsidRDefault="0005026F" w:rsidP="00DA11FD">
      <w:pPr>
        <w:jc w:val="both"/>
      </w:pPr>
      <w:r>
        <w:t>Odp. punktu 1</w:t>
      </w:r>
      <w:r w:rsidR="003F05F5">
        <w:t>. lit. a.</w:t>
      </w:r>
    </w:p>
    <w:p w:rsidR="0005026F" w:rsidRDefault="00135449" w:rsidP="00DA11FD">
      <w:pPr>
        <w:jc w:val="both"/>
      </w:pPr>
      <w:r>
        <w:t xml:space="preserve">Stan oznakowania dróg i ulic na terenie gminy przedstawiła  Sekretarz Gminy  - </w:t>
      </w:r>
      <w:r w:rsidR="009335EE">
        <w:t>zapoznając Komisję z protokołem, o którym mowa wyżej.</w:t>
      </w:r>
    </w:p>
    <w:p w:rsidR="009335EE" w:rsidRDefault="009335EE" w:rsidP="00DA11FD">
      <w:pPr>
        <w:jc w:val="both"/>
      </w:pPr>
      <w:r>
        <w:t>Wyżej podany protokół stanowi załącznik do niniejszego protokołu posiedzenia komisji.</w:t>
      </w:r>
    </w:p>
    <w:p w:rsidR="003F05F5" w:rsidRDefault="003F05F5" w:rsidP="00DA11FD">
      <w:pPr>
        <w:jc w:val="both"/>
      </w:pPr>
      <w:r>
        <w:t>Odp. punktu 1. lit. b.</w:t>
      </w:r>
    </w:p>
    <w:p w:rsidR="003F05F5" w:rsidRDefault="008C6D97" w:rsidP="00DA11FD">
      <w:pPr>
        <w:jc w:val="both"/>
      </w:pPr>
      <w:r>
        <w:t>Komisja w wyniku przeprowadzonej kontroli w terenie ustaliła, co następuje:</w:t>
      </w:r>
    </w:p>
    <w:p w:rsidR="008C6D97" w:rsidRDefault="008C6D97" w:rsidP="00DA11FD">
      <w:pPr>
        <w:jc w:val="both"/>
      </w:pPr>
      <w:r>
        <w:t>1/ droga powiatowa 150GE – most na rzece Łaznowiance – brak oznakowania mostu i dopuszczalnego tonażu,</w:t>
      </w:r>
    </w:p>
    <w:p w:rsidR="008C6D97" w:rsidRDefault="008C6D97" w:rsidP="00DA11FD">
      <w:pPr>
        <w:jc w:val="both"/>
      </w:pPr>
      <w:r>
        <w:t>2/ droga powiatowa 4321E – zniszczony znak z nazwą wsi Teodorów oraz błędne oznakowanie skrzyżowania po wjeździe do Teodorowa,</w:t>
      </w:r>
    </w:p>
    <w:p w:rsidR="00DF4D0E" w:rsidRDefault="00DF4D0E" w:rsidP="00DA11FD">
      <w:pPr>
        <w:jc w:val="both"/>
      </w:pPr>
      <w:r>
        <w:t>3/ droga powiatowa 150GE – brak znaku granica powiatu pomiędzy Prażkami i Zamościem,</w:t>
      </w:r>
    </w:p>
    <w:p w:rsidR="00DF4D0E" w:rsidRDefault="00DF4D0E" w:rsidP="00DA11FD">
      <w:pPr>
        <w:jc w:val="both"/>
      </w:pPr>
      <w:r>
        <w:t>4/ droga wojewódzka 716 w Będkowie – brak oznakowania mostu na rzece Wolbórce; nazwy rzeki i dopuszczalnego tonażu,</w:t>
      </w:r>
    </w:p>
    <w:p w:rsidR="00DF4D0E" w:rsidRDefault="00DF4D0E" w:rsidP="00DA11FD">
      <w:pPr>
        <w:jc w:val="both"/>
      </w:pPr>
      <w:r>
        <w:t>5/ droga powiatowa 1508E brak znaku granica powiatu przy stacji Wolbórka.</w:t>
      </w:r>
    </w:p>
    <w:p w:rsidR="00DF4D0E" w:rsidRDefault="00DF4D0E" w:rsidP="00DA11FD">
      <w:pPr>
        <w:jc w:val="both"/>
      </w:pPr>
      <w:r>
        <w:lastRenderedPageBreak/>
        <w:t>Nie oznakowane skrzyżowanie drogi gminnej w Remiszewicach z drogą w stronę Bieżywód.</w:t>
      </w:r>
    </w:p>
    <w:p w:rsidR="00DF4D0E" w:rsidRDefault="00DF4D0E" w:rsidP="00DA11FD">
      <w:pPr>
        <w:jc w:val="both"/>
      </w:pPr>
      <w:r>
        <w:t>Rzeczków – brak oznakowania skrzyżowania przy wyremontowanej drodze gminnej.</w:t>
      </w:r>
    </w:p>
    <w:p w:rsidR="00DF4D0E" w:rsidRDefault="00DF4D0E" w:rsidP="00DA11FD">
      <w:pPr>
        <w:jc w:val="both"/>
      </w:pPr>
      <w:r>
        <w:t>Droga powiatowa 4323E w Sługocicach od strony Wykna – brak tablicy z nazwą miejscowości</w:t>
      </w:r>
      <w:r w:rsidR="003D6DDC">
        <w:t xml:space="preserve"> oraz tablicy  z napisem – Teren zabudowany.</w:t>
      </w:r>
    </w:p>
    <w:p w:rsidR="003D6DDC" w:rsidRDefault="003D6DDC" w:rsidP="00DA11FD">
      <w:pPr>
        <w:jc w:val="both"/>
      </w:pPr>
      <w:r>
        <w:t>Droga powiatowa 4323E Sługocice – Nowiny brak oznakowania.</w:t>
      </w:r>
    </w:p>
    <w:p w:rsidR="003D6DDC" w:rsidRDefault="003D6DDC" w:rsidP="00DA11FD">
      <w:pPr>
        <w:jc w:val="both"/>
      </w:pPr>
      <w:r>
        <w:t>Brak odpowiedniego oznakowania skrzyżowania drogi gminnej w Sługocicach na drodze z Będkowa do Nowin.</w:t>
      </w:r>
    </w:p>
    <w:p w:rsidR="003D6DDC" w:rsidRDefault="00BC5D94" w:rsidP="00DA11FD">
      <w:pPr>
        <w:jc w:val="both"/>
      </w:pPr>
      <w:r>
        <w:t>Brak znaku ustąp pierwszeństwa przejazdu na drodze z Brzustowa do Rudnika.</w:t>
      </w:r>
    </w:p>
    <w:p w:rsidR="00BC5D94" w:rsidRDefault="00BC5D94" w:rsidP="00DA11FD">
      <w:pPr>
        <w:jc w:val="both"/>
      </w:pPr>
      <w:r>
        <w:t>Droga wojewódzka 716 w Kalinowie – brak znaku granica powiatu.</w:t>
      </w:r>
    </w:p>
    <w:p w:rsidR="00BC5D94" w:rsidRDefault="00BC5D94" w:rsidP="00DA11FD">
      <w:pPr>
        <w:jc w:val="both"/>
      </w:pPr>
      <w:r>
        <w:t>Droga powiatowa 1508 w Rzeczkowie  - złe usytuowanie / niewłaściwe miejsce przedwcześnie/.</w:t>
      </w:r>
    </w:p>
    <w:p w:rsidR="00BC5D94" w:rsidRDefault="001C3A14" w:rsidP="00DA11FD">
      <w:pPr>
        <w:jc w:val="both"/>
      </w:pPr>
      <w:r>
        <w:t>Droga powiatowa 1508 – brak oznakowania o granicy powiatu.</w:t>
      </w:r>
    </w:p>
    <w:p w:rsidR="00BC5D94" w:rsidRDefault="00BC5D94" w:rsidP="00DA11FD">
      <w:pPr>
        <w:jc w:val="both"/>
      </w:pPr>
      <w:r>
        <w:t>Komisja wnioskuje o:</w:t>
      </w:r>
    </w:p>
    <w:p w:rsidR="00BC5D94" w:rsidRDefault="00BC5D94" w:rsidP="00DA11FD">
      <w:pPr>
        <w:jc w:val="both"/>
      </w:pPr>
      <w:r>
        <w:t>- umieszczenie tablic informacyjnych wskazujących przebieg numeracji posesji we wsiach. Brak takiej informacji i nieregularna zabudowa stwarzają zagrożenie dla bezpieczeństwa mieszkańców. Pogotowie ratunkowe ma kłopoty ze znalezieniem konkretnej posesji i dociera z opóźnieniem. Problem ten dotyczy wszystkich wsi, a w szczególności: Prażek, S</w:t>
      </w:r>
      <w:r w:rsidR="007D6929">
        <w:t>ługocic, Rzeczkowa i Remiszewic,</w:t>
      </w:r>
    </w:p>
    <w:p w:rsidR="007D6929" w:rsidRDefault="007D6929" w:rsidP="00DA11FD">
      <w:pPr>
        <w:jc w:val="both"/>
      </w:pPr>
      <w:r>
        <w:t>- pobocza przy drogach w miejscowościach   Prażki i Remiszewice.</w:t>
      </w:r>
    </w:p>
    <w:p w:rsidR="00BC5D94" w:rsidRDefault="00BC5D94" w:rsidP="00DA11FD">
      <w:pPr>
        <w:jc w:val="both"/>
      </w:pPr>
      <w:r>
        <w:t>Komisja wnioskuje również o wycięcie pochylonej topoli przy drodze</w:t>
      </w:r>
      <w:r w:rsidR="001C3A14">
        <w:t xml:space="preserve"> gminnej w Prażkach. Drzewo jest mocno pochylone w stronę drogi i stwarza realne zagrożenie dla bezpieczeństwa użytkowników drogi oraz instalacji energetycznej.</w:t>
      </w:r>
    </w:p>
    <w:p w:rsidR="00045AAD" w:rsidRDefault="00045AAD" w:rsidP="00DA11FD">
      <w:pPr>
        <w:jc w:val="both"/>
      </w:pPr>
    </w:p>
    <w:p w:rsidR="00045AAD" w:rsidRDefault="00045AAD" w:rsidP="00DA11FD">
      <w:pPr>
        <w:jc w:val="both"/>
      </w:pPr>
      <w:r>
        <w:t xml:space="preserve">Na tym protokół zakończono.                                                    </w:t>
      </w:r>
      <w:r w:rsidR="00F23697">
        <w:t xml:space="preserve">      </w:t>
      </w:r>
      <w:r>
        <w:t xml:space="preserve"> Przewodniczący Komisji</w:t>
      </w:r>
    </w:p>
    <w:p w:rsidR="00045AAD" w:rsidRDefault="00045AAD" w:rsidP="00DA11FD">
      <w:pPr>
        <w:jc w:val="both"/>
      </w:pPr>
      <w:r>
        <w:t xml:space="preserve">                                                                                                              </w:t>
      </w:r>
      <w:r w:rsidR="00F23697">
        <w:t xml:space="preserve">       </w:t>
      </w:r>
      <w:bookmarkStart w:id="0" w:name="_GoBack"/>
      <w:bookmarkEnd w:id="0"/>
      <w:r>
        <w:t xml:space="preserve"> Krzysztof Pilarski</w:t>
      </w:r>
    </w:p>
    <w:p w:rsidR="003D6DDC" w:rsidRDefault="003D6DDC" w:rsidP="00DA11FD">
      <w:pPr>
        <w:jc w:val="both"/>
      </w:pPr>
    </w:p>
    <w:p w:rsidR="003F05F5" w:rsidRDefault="003F05F5" w:rsidP="00DA11FD">
      <w:pPr>
        <w:jc w:val="both"/>
      </w:pPr>
    </w:p>
    <w:p w:rsidR="003F05F5" w:rsidRDefault="003F05F5" w:rsidP="00DA11FD">
      <w:pPr>
        <w:jc w:val="both"/>
      </w:pPr>
    </w:p>
    <w:sectPr w:rsidR="003F05F5" w:rsidSect="00D66A9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550" w:rsidRDefault="00776550" w:rsidP="00F23697">
      <w:pPr>
        <w:spacing w:after="0" w:line="240" w:lineRule="auto"/>
      </w:pPr>
      <w:r>
        <w:separator/>
      </w:r>
    </w:p>
  </w:endnote>
  <w:endnote w:type="continuationSeparator" w:id="0">
    <w:p w:rsidR="00776550" w:rsidRDefault="00776550" w:rsidP="00F2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4905532"/>
      <w:docPartObj>
        <w:docPartGallery w:val="Page Numbers (Bottom of Page)"/>
        <w:docPartUnique/>
      </w:docPartObj>
    </w:sdtPr>
    <w:sdtContent>
      <w:p w:rsidR="00F23697" w:rsidRDefault="006D4CD0">
        <w:pPr>
          <w:pStyle w:val="Stopka"/>
          <w:jc w:val="center"/>
        </w:pPr>
        <w:r>
          <w:fldChar w:fldCharType="begin"/>
        </w:r>
        <w:r w:rsidR="00F23697">
          <w:instrText>PAGE   \* MERGEFORMAT</w:instrText>
        </w:r>
        <w:r>
          <w:fldChar w:fldCharType="separate"/>
        </w:r>
        <w:r w:rsidR="005D7483">
          <w:rPr>
            <w:noProof/>
          </w:rPr>
          <w:t>1</w:t>
        </w:r>
        <w:r>
          <w:fldChar w:fldCharType="end"/>
        </w:r>
      </w:p>
    </w:sdtContent>
  </w:sdt>
  <w:p w:rsidR="00F23697" w:rsidRDefault="00F236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550" w:rsidRDefault="00776550" w:rsidP="00F23697">
      <w:pPr>
        <w:spacing w:after="0" w:line="240" w:lineRule="auto"/>
      </w:pPr>
      <w:r>
        <w:separator/>
      </w:r>
    </w:p>
  </w:footnote>
  <w:footnote w:type="continuationSeparator" w:id="0">
    <w:p w:rsidR="00776550" w:rsidRDefault="00776550" w:rsidP="00F23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A2E"/>
    <w:multiLevelType w:val="hybridMultilevel"/>
    <w:tmpl w:val="F85EB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1763C"/>
    <w:multiLevelType w:val="hybridMultilevel"/>
    <w:tmpl w:val="2604D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11FD"/>
    <w:rsid w:val="00045AAD"/>
    <w:rsid w:val="0005026F"/>
    <w:rsid w:val="00135449"/>
    <w:rsid w:val="001B4ED4"/>
    <w:rsid w:val="001C3A14"/>
    <w:rsid w:val="0036344C"/>
    <w:rsid w:val="003D6DDC"/>
    <w:rsid w:val="003F05F5"/>
    <w:rsid w:val="005D7483"/>
    <w:rsid w:val="006D4CD0"/>
    <w:rsid w:val="007320B7"/>
    <w:rsid w:val="00776550"/>
    <w:rsid w:val="007D6929"/>
    <w:rsid w:val="008170B4"/>
    <w:rsid w:val="008C6D97"/>
    <w:rsid w:val="009335EE"/>
    <w:rsid w:val="00BC5D94"/>
    <w:rsid w:val="00D66A91"/>
    <w:rsid w:val="00DA11FD"/>
    <w:rsid w:val="00DF4D0E"/>
    <w:rsid w:val="00F23697"/>
    <w:rsid w:val="00F77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A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11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3697"/>
  </w:style>
  <w:style w:type="paragraph" w:styleId="Stopka">
    <w:name w:val="footer"/>
    <w:basedOn w:val="Normalny"/>
    <w:link w:val="StopkaZnak"/>
    <w:uiPriority w:val="99"/>
    <w:unhideWhenUsed/>
    <w:rsid w:val="00F2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369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5E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5E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5E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11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3697"/>
  </w:style>
  <w:style w:type="paragraph" w:styleId="Stopka">
    <w:name w:val="footer"/>
    <w:basedOn w:val="Normalny"/>
    <w:link w:val="StopkaZnak"/>
    <w:uiPriority w:val="99"/>
    <w:unhideWhenUsed/>
    <w:rsid w:val="00F23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36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</cp:revision>
  <dcterms:created xsi:type="dcterms:W3CDTF">2011-12-29T07:19:00Z</dcterms:created>
  <dcterms:modified xsi:type="dcterms:W3CDTF">2011-12-29T07:19:00Z</dcterms:modified>
</cp:coreProperties>
</file>