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3A65" w:rsidRPr="0007653A" w:rsidRDefault="00713A65" w:rsidP="00F1286B">
      <w:pPr>
        <w:pStyle w:val="Nagwek1"/>
        <w:rPr>
          <w:b w:val="0"/>
          <w:color w:val="auto"/>
          <w:sz w:val="24"/>
          <w:szCs w:val="24"/>
        </w:rPr>
      </w:pPr>
      <w:r w:rsidRPr="0007653A">
        <w:rPr>
          <w:b w:val="0"/>
          <w:color w:val="auto"/>
          <w:sz w:val="24"/>
          <w:szCs w:val="24"/>
        </w:rPr>
        <w:t>Protokół nr XLI/14</w:t>
      </w:r>
    </w:p>
    <w:p w:rsidR="00713A65" w:rsidRPr="00A45ADB" w:rsidRDefault="00713A65" w:rsidP="00713A65">
      <w:r w:rsidRPr="00A45ADB">
        <w:t>sesji Rady Gminy w Będkowie</w:t>
      </w:r>
    </w:p>
    <w:p w:rsidR="00713A65" w:rsidRPr="00A45ADB" w:rsidRDefault="00713A65" w:rsidP="00713A65">
      <w:r>
        <w:t>z dnia 28 sierpnia 2014</w:t>
      </w:r>
      <w:r w:rsidRPr="00A45ADB">
        <w:t xml:space="preserve"> r.</w:t>
      </w:r>
    </w:p>
    <w:p w:rsidR="00713A65" w:rsidRPr="00A45ADB" w:rsidRDefault="00713A65" w:rsidP="00713A65"/>
    <w:p w:rsidR="00713A65" w:rsidRPr="000F3DA1" w:rsidRDefault="00713A65" w:rsidP="00713A65">
      <w:r w:rsidRPr="00A45ADB">
        <w:t>Sesja rozpoczęła się o godz.1</w:t>
      </w:r>
      <w:r>
        <w:t>0:00, a zakończyła o godz. 11:45.</w:t>
      </w:r>
    </w:p>
    <w:p w:rsidR="00713A65" w:rsidRPr="00A45ADB" w:rsidRDefault="00713A65" w:rsidP="00713A65">
      <w:pPr>
        <w:jc w:val="both"/>
      </w:pPr>
      <w:r>
        <w:t>W sesji uczestniczyło 12</w:t>
      </w:r>
      <w:r w:rsidRPr="00A45ADB">
        <w:t xml:space="preserve"> radnych na stan ustawowy 15, zgodnie z listą obecności załączoną </w:t>
      </w:r>
    </w:p>
    <w:p w:rsidR="00713A65" w:rsidRPr="00A45ADB" w:rsidRDefault="00713A65" w:rsidP="00713A65">
      <w:pPr>
        <w:jc w:val="both"/>
      </w:pPr>
      <w:r w:rsidRPr="00A45ADB">
        <w:t xml:space="preserve">do protokołu sesji. </w:t>
      </w:r>
    </w:p>
    <w:p w:rsidR="00713A65" w:rsidRPr="00A45ADB" w:rsidRDefault="00713A65" w:rsidP="00713A65"/>
    <w:p w:rsidR="00713A65" w:rsidRPr="00A45ADB" w:rsidRDefault="00713A65" w:rsidP="00713A65">
      <w:r w:rsidRPr="00A45ADB">
        <w:t>W sesji udział wzięli:</w:t>
      </w:r>
    </w:p>
    <w:p w:rsidR="00713A65" w:rsidRDefault="00713A65" w:rsidP="00713A65">
      <w:r w:rsidRPr="00A45ADB">
        <w:t>1. Kołodziejczyk Lesław – Wójt Gminy</w:t>
      </w:r>
    </w:p>
    <w:p w:rsidR="00713A65" w:rsidRDefault="00A96ED0" w:rsidP="00713A65">
      <w:r>
        <w:t>2</w:t>
      </w:r>
      <w:r w:rsidR="00713A65">
        <w:t>. Jabłońska Małgorzata – Skarbnik Gminy</w:t>
      </w:r>
    </w:p>
    <w:p w:rsidR="00A96ED0" w:rsidRDefault="00A96ED0" w:rsidP="00713A65">
      <w:r>
        <w:rPr>
          <w:szCs w:val="22"/>
        </w:rPr>
        <w:t>3</w:t>
      </w:r>
      <w:r w:rsidRPr="0041609D">
        <w:rPr>
          <w:szCs w:val="22"/>
        </w:rPr>
        <w:t>. Michalik Józef – Redaktor Tomaszowskiego Informatora Tygodniowego w Tomaszowie</w:t>
      </w:r>
      <w:r>
        <w:rPr>
          <w:szCs w:val="22"/>
        </w:rPr>
        <w:t xml:space="preserve"> </w:t>
      </w:r>
      <w:proofErr w:type="spellStart"/>
      <w:r>
        <w:rPr>
          <w:szCs w:val="22"/>
        </w:rPr>
        <w:t>Maz</w:t>
      </w:r>
      <w:proofErr w:type="spellEnd"/>
      <w:r>
        <w:rPr>
          <w:szCs w:val="22"/>
        </w:rPr>
        <w:t>.</w:t>
      </w:r>
    </w:p>
    <w:p w:rsidR="00713A65" w:rsidRPr="00A45ADB" w:rsidRDefault="00A96ED0" w:rsidP="00713A65">
      <w:r>
        <w:t>4</w:t>
      </w:r>
      <w:r w:rsidR="00713A65">
        <w:t>. Sołtysi gminy Będków</w:t>
      </w:r>
    </w:p>
    <w:p w:rsidR="00713A65" w:rsidRPr="00A45ADB" w:rsidRDefault="00713A65" w:rsidP="00713A65"/>
    <w:p w:rsidR="00713A65" w:rsidRPr="00326D04" w:rsidRDefault="00713A65" w:rsidP="00713A65">
      <w:r w:rsidRPr="00326D04">
        <w:t>Porządek sesji :</w:t>
      </w:r>
    </w:p>
    <w:p w:rsidR="00713A65" w:rsidRPr="00326D04" w:rsidRDefault="00713A65" w:rsidP="00713A65">
      <w:r w:rsidRPr="00326D04">
        <w:t>1. Otwarcie sesji i stwierdzenie prawomocności obrad.</w:t>
      </w:r>
    </w:p>
    <w:p w:rsidR="00713A65" w:rsidRPr="00326D04" w:rsidRDefault="00713A65" w:rsidP="00713A65">
      <w:r w:rsidRPr="00326D04">
        <w:t>2. Przyjęcie porządku obrad i protokołu poprzedniej sesji.</w:t>
      </w:r>
    </w:p>
    <w:p w:rsidR="00713A65" w:rsidRPr="00326D04" w:rsidRDefault="00713A65" w:rsidP="00713A65">
      <w:pPr>
        <w:jc w:val="both"/>
      </w:pPr>
      <w:r w:rsidRPr="00326D04">
        <w:t>3. Sprawozdanie Wójta Gminy z działalności między sesjami, w tym z wykonania uchwał Rady.</w:t>
      </w:r>
    </w:p>
    <w:p w:rsidR="001B4300" w:rsidRPr="005305B7" w:rsidRDefault="001B4300" w:rsidP="001B4300">
      <w:pPr>
        <w:jc w:val="both"/>
        <w:rPr>
          <w:szCs w:val="22"/>
        </w:rPr>
      </w:pPr>
      <w:r>
        <w:rPr>
          <w:szCs w:val="22"/>
        </w:rPr>
        <w:t>4. Podjęcie uchwał:</w:t>
      </w:r>
    </w:p>
    <w:p w:rsidR="001B4300" w:rsidRPr="001B4300" w:rsidRDefault="001B4300" w:rsidP="001B4300">
      <w:pPr>
        <w:jc w:val="both"/>
      </w:pPr>
      <w:r>
        <w:t>a/ w sprawie przyjęcia informacji o przebiegu wykonania budżetu gminy Będków za I półrocze 2014 r., informacji o kształtowaniu się wieloletniej prognozy finansowej, informacji o przebiegu wykonania planu finansowego jednostek, dla których organem założycielskim jest Gmina Będków,</w:t>
      </w:r>
    </w:p>
    <w:p w:rsidR="001B4300" w:rsidRDefault="001B4300" w:rsidP="001B4300">
      <w:pPr>
        <w:rPr>
          <w:szCs w:val="22"/>
        </w:rPr>
      </w:pPr>
      <w:r>
        <w:rPr>
          <w:szCs w:val="22"/>
        </w:rPr>
        <w:t>b/ w sprawie zmiany uchwały w sprawie uchwalenia budżetu gminy na rok 2014,</w:t>
      </w:r>
    </w:p>
    <w:p w:rsidR="001B4300" w:rsidRDefault="001B4300" w:rsidP="001B4300">
      <w:pPr>
        <w:jc w:val="both"/>
        <w:rPr>
          <w:szCs w:val="22"/>
        </w:rPr>
      </w:pPr>
      <w:r>
        <w:rPr>
          <w:szCs w:val="22"/>
        </w:rPr>
        <w:t>c/ w sprawie zmiany uchwały Wieloletniej Prognozy Finansowej Gminy Będków na lata 2014 – 2029,</w:t>
      </w:r>
    </w:p>
    <w:p w:rsidR="001B4300" w:rsidRPr="005175BB" w:rsidRDefault="001B4300" w:rsidP="001B4300">
      <w:pPr>
        <w:jc w:val="both"/>
        <w:rPr>
          <w:szCs w:val="22"/>
        </w:rPr>
      </w:pPr>
      <w:r>
        <w:rPr>
          <w:szCs w:val="22"/>
        </w:rPr>
        <w:t>d/ w sprawie zmiany uchwały w sprawie przyjęcia wieloletniego programu gospodarowania mieszkaniowym zasobem Gminy Będków na lata 2013-2017,</w:t>
      </w:r>
    </w:p>
    <w:p w:rsidR="001B4300" w:rsidRDefault="001B4300" w:rsidP="001B4300">
      <w:r>
        <w:t>e/ w sprawie uchwalenia planów pracy Rady Gminy w Będkowie i stałych komisji tej Rady</w:t>
      </w:r>
    </w:p>
    <w:p w:rsidR="001B4300" w:rsidRDefault="001B4300" w:rsidP="001B4300">
      <w:r>
        <w:t>na II półrocze 2014 r.</w:t>
      </w:r>
    </w:p>
    <w:p w:rsidR="001B4300" w:rsidRPr="00697593" w:rsidRDefault="001B4300" w:rsidP="001B4300">
      <w:pPr>
        <w:rPr>
          <w:szCs w:val="22"/>
        </w:rPr>
      </w:pPr>
      <w:r>
        <w:rPr>
          <w:szCs w:val="22"/>
        </w:rPr>
        <w:t>5</w:t>
      </w:r>
      <w:r w:rsidRPr="00697593">
        <w:rPr>
          <w:szCs w:val="22"/>
        </w:rPr>
        <w:t>. Interpelacje i zapytania radnych</w:t>
      </w:r>
    </w:p>
    <w:p w:rsidR="001B4300" w:rsidRPr="00697593" w:rsidRDefault="001B4300" w:rsidP="001B4300">
      <w:pPr>
        <w:rPr>
          <w:szCs w:val="22"/>
        </w:rPr>
      </w:pPr>
      <w:r>
        <w:rPr>
          <w:szCs w:val="22"/>
        </w:rPr>
        <w:lastRenderedPageBreak/>
        <w:t>6.</w:t>
      </w:r>
      <w:r w:rsidRPr="00697593">
        <w:rPr>
          <w:szCs w:val="22"/>
        </w:rPr>
        <w:t xml:space="preserve"> Wolne wnioski i informacje.</w:t>
      </w:r>
    </w:p>
    <w:p w:rsidR="001B4300" w:rsidRPr="00F0688F" w:rsidRDefault="001B4300" w:rsidP="001B4300">
      <w:pPr>
        <w:rPr>
          <w:szCs w:val="22"/>
        </w:rPr>
      </w:pPr>
      <w:r>
        <w:rPr>
          <w:szCs w:val="22"/>
        </w:rPr>
        <w:t>7.</w:t>
      </w:r>
      <w:r w:rsidRPr="00697593">
        <w:rPr>
          <w:szCs w:val="22"/>
        </w:rPr>
        <w:t xml:space="preserve"> Zakończenie obrad.</w:t>
      </w:r>
    </w:p>
    <w:p w:rsidR="004422BC" w:rsidRDefault="004422BC" w:rsidP="004422BC">
      <w:r w:rsidRPr="00326D04">
        <w:t>Od. punktu 1.</w:t>
      </w:r>
    </w:p>
    <w:p w:rsidR="004422BC" w:rsidRPr="004422BC" w:rsidRDefault="004422BC" w:rsidP="004422BC">
      <w:pPr>
        <w:rPr>
          <w:b/>
        </w:rPr>
      </w:pPr>
      <w:r w:rsidRPr="008E059B">
        <w:t>Otwarcia sesji do</w:t>
      </w:r>
      <w:r w:rsidR="0007653A">
        <w:t xml:space="preserve">konał Pan Andrzej </w:t>
      </w:r>
      <w:proofErr w:type="spellStart"/>
      <w:r w:rsidR="0007653A">
        <w:t>Legieziński</w:t>
      </w:r>
      <w:proofErr w:type="spellEnd"/>
      <w:r w:rsidR="0007653A">
        <w:t xml:space="preserve"> - </w:t>
      </w:r>
      <w:r w:rsidRPr="008E059B">
        <w:t>Przewodniczący Rady Gminy w Będkowie. Na podstawie listy obecności, załączonej do protokołu sesji, stwierdził prawomocność</w:t>
      </w:r>
      <w:r>
        <w:t xml:space="preserve"> obrad. W sesji udział wzięło 12</w:t>
      </w:r>
      <w:r w:rsidRPr="008E059B">
        <w:t xml:space="preserve"> radnych na stan ustawowy 15 – zgodnie z listą obecności załączoną do protokołu sesji.</w:t>
      </w:r>
    </w:p>
    <w:p w:rsidR="004422BC" w:rsidRPr="00AD4791" w:rsidRDefault="004422BC" w:rsidP="004422BC">
      <w:pPr>
        <w:jc w:val="both"/>
      </w:pPr>
      <w:r w:rsidRPr="00AD4791">
        <w:t>Odp. punktu 2.</w:t>
      </w:r>
    </w:p>
    <w:p w:rsidR="004422BC" w:rsidRPr="00AD4791" w:rsidRDefault="004422BC" w:rsidP="004422BC">
      <w:pPr>
        <w:jc w:val="both"/>
      </w:pPr>
      <w:r w:rsidRPr="00AD4791">
        <w:t>Radni nie zgłosili do przedstawionego, przez przewodniczącego obrad, projektu porządku sesji żadnych zapytań i uwag.</w:t>
      </w:r>
    </w:p>
    <w:p w:rsidR="004422BC" w:rsidRPr="00AD4791" w:rsidRDefault="004422BC" w:rsidP="004422BC">
      <w:pPr>
        <w:jc w:val="both"/>
      </w:pPr>
      <w:r w:rsidRPr="00AD4791">
        <w:t>Poddany pod głosowanie - przez przewodniczącego Rady -  p</w:t>
      </w:r>
      <w:r>
        <w:t>orządek sesji został przyjęty 12</w:t>
      </w:r>
      <w:r w:rsidRPr="00AD4791">
        <w:t xml:space="preserve"> głosami „za”. Liczba radnych obecnych na sali obrad i </w:t>
      </w:r>
      <w:r>
        <w:t>biorących w głosowaniu wynosi 12</w:t>
      </w:r>
      <w:r w:rsidRPr="00AD4791">
        <w:t>.</w:t>
      </w:r>
    </w:p>
    <w:p w:rsidR="004422BC" w:rsidRPr="00AD4791" w:rsidRDefault="004422BC" w:rsidP="004422BC">
      <w:pPr>
        <w:jc w:val="both"/>
      </w:pPr>
      <w:r w:rsidRPr="00AD4791">
        <w:t xml:space="preserve">Po przyjęciu porządku obrad przewodniczący obrad zwrócił się z zapytaniem do radnych – czy ktoś chce zabrać głos w sprawie protokołu poprzedniej sesji. Radni nie zabrali </w:t>
      </w:r>
      <w:r w:rsidR="006466B9">
        <w:t>głosu w sprawie protokołu XL</w:t>
      </w:r>
      <w:r w:rsidRPr="00AD4791">
        <w:t xml:space="preserve"> sesji Rady i w </w:t>
      </w:r>
      <w:r w:rsidR="006466B9">
        <w:t>drodze głosowania przyjęli go 12</w:t>
      </w:r>
      <w:r w:rsidRPr="00AD4791">
        <w:t xml:space="preserve"> głosami „za”.</w:t>
      </w:r>
    </w:p>
    <w:p w:rsidR="004422BC" w:rsidRPr="00AD4791" w:rsidRDefault="004422BC" w:rsidP="004422BC">
      <w:pPr>
        <w:jc w:val="both"/>
      </w:pPr>
      <w:r w:rsidRPr="00AD4791">
        <w:t xml:space="preserve">Liczba radnych obecnych na sali obrad i </w:t>
      </w:r>
      <w:r w:rsidR="006466B9">
        <w:t>biorących w głosowaniu wynosi 12</w:t>
      </w:r>
      <w:r w:rsidRPr="00AD4791">
        <w:t>.</w:t>
      </w:r>
    </w:p>
    <w:p w:rsidR="00713A65" w:rsidRDefault="001B4300">
      <w:r>
        <w:t>Odp. punktu 3.</w:t>
      </w:r>
    </w:p>
    <w:p w:rsidR="00DC30DA" w:rsidRDefault="00DC30DA">
      <w:r>
        <w:t>Wójt Gminy w swoim sprawozdaniu o działalności między sesjami informował, że:</w:t>
      </w:r>
    </w:p>
    <w:p w:rsidR="0011665E" w:rsidRDefault="0011665E" w:rsidP="001F3603">
      <w:pPr>
        <w:jc w:val="both"/>
      </w:pPr>
      <w:r>
        <w:t>-  zakończone zostały prace związane z budową sieci kanalizacji sanitarnej Będków</w:t>
      </w:r>
      <w:r w:rsidR="001F3603">
        <w:t xml:space="preserve"> </w:t>
      </w:r>
      <w:r>
        <w:t xml:space="preserve">- </w:t>
      </w:r>
      <w:proofErr w:type="spellStart"/>
      <w:r>
        <w:t>Zacharz</w:t>
      </w:r>
      <w:proofErr w:type="spellEnd"/>
      <w:r>
        <w:t xml:space="preserve"> – Nowiny oraz Rosocha. Jest to projekt z udziałem środków unijnych</w:t>
      </w:r>
      <w:r w:rsidR="001F3603">
        <w:t>, realizowany w dwóch etapach 2013-2014; I etap został zakończony i rozliczony (kredyt zaciągnięty w banku Gospodarstwa Krajowego na ten etap został spłacony.</w:t>
      </w:r>
      <w:r w:rsidR="00FA5304">
        <w:t xml:space="preserve"> Drugi etap został także zakończony z końcem czerwca br., a 7 lipca 2014 r. miał miejsce odbiór wykonanych robót. Gmina rozliczyła się zarówno z firmą budowlaną jak i z inspektorem nadzoru. Zgodnie z umową zawartą z Urzędem Marszałkowskim w miesiącu wrześniu zostanie przedłożony wniosek o płatność środków unijnych dla II etapu tego zadania</w:t>
      </w:r>
      <w:r w:rsidR="00016EA5">
        <w:t>,</w:t>
      </w:r>
    </w:p>
    <w:p w:rsidR="000F5EE1" w:rsidRDefault="000F5EE1" w:rsidP="001F3603">
      <w:pPr>
        <w:jc w:val="both"/>
      </w:pPr>
      <w:r>
        <w:t>- zakończona została w miesiącu lipcu realizacja I etapu budowa Domu Kultury w Będkowie; etap ten obejmował stan surowy. Prace te udało się zakończyć w terminie – wniosek o środki unijne dla tego etapu zostanie złożony w miesiącu wrześniu 2014 r. Drugi etap, to są wszystkie przyłącza i prace wykończeniowe – prace powinny być zakończone w październiku 2014 r.</w:t>
      </w:r>
      <w:r w:rsidR="0036514B">
        <w:t xml:space="preserve"> Jakkolwiek prace tego etapu były w pierwszej połowie sierpnia spowolnione przez firmę wykonawczą, to w końcowych dniach sierpnia sytuacja się zmieniła na lepsze</w:t>
      </w:r>
      <w:r w:rsidR="006C17C2">
        <w:t>. Z naszej strony jest pełna kontrola nad przebiegiem prac z uwagi na to, że nie ma dużo czasu – listopad i grudzień przewidziane są na całkowite zamknięcie etapu inwestycyjnego i rozliczenie zadania oraz złożenie wniosku</w:t>
      </w:r>
      <w:r w:rsidR="00016EA5">
        <w:t>,</w:t>
      </w:r>
    </w:p>
    <w:p w:rsidR="00016EA5" w:rsidRDefault="00016EA5" w:rsidP="001F3603">
      <w:pPr>
        <w:jc w:val="both"/>
      </w:pPr>
      <w:r>
        <w:t xml:space="preserve">- dokonany został remont elewacji bloku mieszkalnego przy ulicy Reymonta (zadanie realizowane w dwóch latach); najpierw z uwagi na dostępność </w:t>
      </w:r>
      <w:r w:rsidR="00931460">
        <w:t>środków udało</w:t>
      </w:r>
      <w:r>
        <w:t xml:space="preserve"> się zrobić dwie ściany, i w br. – kolejne dwie. Ponadto przy tym obiekcie zostały wymienione drzwi</w:t>
      </w:r>
      <w:r w:rsidR="000318D5">
        <w:t xml:space="preserve"> do klatek wejściowych, ułożony został chodnik, pomalowane zostały  korytarze w podpiwniczeniu tego budynku.</w:t>
      </w:r>
    </w:p>
    <w:p w:rsidR="000318D5" w:rsidRDefault="000318D5" w:rsidP="001F3603">
      <w:pPr>
        <w:jc w:val="both"/>
      </w:pPr>
      <w:r>
        <w:lastRenderedPageBreak/>
        <w:t xml:space="preserve">- </w:t>
      </w:r>
      <w:r w:rsidR="00997E0F">
        <w:t xml:space="preserve">zakończone zostały </w:t>
      </w:r>
      <w:r w:rsidR="00F65C13">
        <w:t xml:space="preserve"> prace remontowe (zgodnie z założeniami</w:t>
      </w:r>
      <w:r w:rsidR="00A81F63">
        <w:t xml:space="preserve"> budżetowymi</w:t>
      </w:r>
      <w:r w:rsidR="00F65C13">
        <w:t>) związane z ociepleniem</w:t>
      </w:r>
      <w:r w:rsidR="00997E0F">
        <w:t xml:space="preserve"> świetlicy w Sługocicach </w:t>
      </w:r>
      <w:r w:rsidR="00A81F63">
        <w:t xml:space="preserve">(także z udziałem finansowym strażaków  miejscowej OSP) </w:t>
      </w:r>
      <w:r w:rsidR="00997E0F">
        <w:t>i rozpoczęte roboty t</w:t>
      </w:r>
      <w:r w:rsidR="00A81F63">
        <w:t>ego typu w świetlicy w Nowinach (przy udziale środków własnych).</w:t>
      </w:r>
      <w:r w:rsidR="00997E0F">
        <w:t xml:space="preserve"> Przy obu świetlicach (przy wejściach) został częściowo utwardzony teren p</w:t>
      </w:r>
      <w:r w:rsidR="00A81F63">
        <w:t>oprzez ułożenie kostki brukowej dla poprawy ogólnego wyglądu i estetyki.</w:t>
      </w:r>
    </w:p>
    <w:p w:rsidR="00A65891" w:rsidRDefault="00A65891" w:rsidP="001F3603">
      <w:pPr>
        <w:jc w:val="both"/>
      </w:pPr>
      <w:r>
        <w:t xml:space="preserve">- </w:t>
      </w:r>
      <w:r w:rsidR="00531AB2">
        <w:t>przeprowadzono postępowanie przetargowe dla wyłonienia wykonawcy dla wykonania remontu dróg gminnych, które są przewidziane w planie na rok 2014 – są to dwa odcinki – droga w Kalinowie i droga w Teodorowie. W kolejnych projektach zostanie przedstawiona propozycja dotacji dla drogi w Teodorowie w kwocie ponad 45 tysięcy złotych, co umożliwi podpisanie umowy z wykonawcą robót drogowych. W postępowaniu przetargowym udział wzięły dwie firmy – najkorzystniejszą ofertę złożyło Przedsiębiorstwo Robót Drogowych i Mostowych z Piotrkowa Tryb. na kwotę ponad 183 tysiące zł dla obydwóch odcinków drogowych.</w:t>
      </w:r>
    </w:p>
    <w:p w:rsidR="0030631F" w:rsidRDefault="0030631F" w:rsidP="001F3603">
      <w:pPr>
        <w:jc w:val="both"/>
      </w:pPr>
      <w:r>
        <w:t>- dokonano wymiany okien w budynkach Zespołu Szkolno-Gimnazjalnego w Będkowie; okna wymieniono w pomieszczeniach kuchennych i administracyjnych, na korytarzu w przedszkolu, gabinecie stomatologii. Na to zadanie zagwarantowane zostały środki w wysokości 30 tysięcy zł.</w:t>
      </w:r>
    </w:p>
    <w:p w:rsidR="0030631F" w:rsidRDefault="000810DC" w:rsidP="001F3603">
      <w:pPr>
        <w:jc w:val="both"/>
      </w:pPr>
      <w:r>
        <w:t>- wyremontowany został przystanek autobusowy w Będkowie poprzez wymianę pokrycia dachowego oraz malowanie, a także wykonano odwodnienie terenu przed cmentarzem parafialnym w Będkowie (odprowadzenie wody do kanału przy stawie, więc żadnego rozlewiska (po deszczach ulewnych nie powinno być).</w:t>
      </w:r>
    </w:p>
    <w:p w:rsidR="006A6859" w:rsidRDefault="0099341F" w:rsidP="001F3603">
      <w:pPr>
        <w:jc w:val="both"/>
      </w:pPr>
      <w:r>
        <w:t>- gmina otrzymała uzupełnienia do wniosku o dofinansowanie środkami unijnymi remontu świetlicy w Drzazgowej Woli. Remont ten obejmie wymianę podłogi, drzwi wejściowych oraz montaż instalacji solarnej. Po przeprowadzeniu procedury zapytania ofertowego, zadanie to powinno być zrealizowane w miesiącu październiku tego roku.</w:t>
      </w:r>
      <w:r w:rsidR="00757139">
        <w:t xml:space="preserve"> Czasu na wykonanie tego zadania, co prawda nie pozostało za wiele</w:t>
      </w:r>
      <w:r w:rsidR="0029740B">
        <w:t>, ale uważam – sądząc po treści tych uzupełnień, że zadanie realne do wykonania – październik 2014 r.</w:t>
      </w:r>
    </w:p>
    <w:p w:rsidR="0099341F" w:rsidRDefault="00C41875" w:rsidP="001F3603">
      <w:pPr>
        <w:jc w:val="both"/>
      </w:pPr>
      <w:r>
        <w:t>- złoż</w:t>
      </w:r>
      <w:r w:rsidR="00D85BDD">
        <w:t>ony został wniosek do Lokalnej Grupy D</w:t>
      </w:r>
      <w:r>
        <w:t xml:space="preserve">ziałania o dofinansowanie środkami unijnymi zakupu wyposażenia świetlicy w </w:t>
      </w:r>
      <w:proofErr w:type="spellStart"/>
      <w:r>
        <w:t>Zacharzu</w:t>
      </w:r>
      <w:proofErr w:type="spellEnd"/>
      <w:r>
        <w:t xml:space="preserve"> w związku z ogłoszonym przez LGD naborem małych projektów. Wniosek za pośrednictwem LGD został zaopiniowany pozytywnie i przeszedł do kolejnej </w:t>
      </w:r>
      <w:r w:rsidR="00A94892">
        <w:t>oceny merytorycznej w Urzędzie M</w:t>
      </w:r>
      <w:r>
        <w:t>arszałkowskim.</w:t>
      </w:r>
      <w:r w:rsidR="00757139">
        <w:t xml:space="preserve"> </w:t>
      </w:r>
    </w:p>
    <w:p w:rsidR="00A94892" w:rsidRDefault="00A94892" w:rsidP="001F3603">
      <w:pPr>
        <w:jc w:val="both"/>
      </w:pPr>
      <w:r>
        <w:t>- pozytywną ocenę otrzymał także w Wojewódzkim Funduszu Ochrony Środowiska wniosek gminy w zakresie utworzenia w Zespole Szkolno-Gimnazjalnym w Będkowie „Eko-Pracowni”. Dotacja dla tego zadania z Wojewódzkiego Funduszu</w:t>
      </w:r>
      <w:r w:rsidR="00A56745">
        <w:t xml:space="preserve"> O</w:t>
      </w:r>
      <w:r w:rsidR="00FA6B25">
        <w:t>chrony Środowiska wynosi 95 % (ok. 40 tysięcy zł plus środki własne – 2,5 tysią</w:t>
      </w:r>
      <w:r w:rsidR="00402B4F">
        <w:t>ca zł – głównie na zakup wyposażenia tej pracowni)</w:t>
      </w:r>
      <w:r w:rsidR="00FA6B25">
        <w:t>.</w:t>
      </w:r>
      <w:r>
        <w:t xml:space="preserve"> Projekt ma być zakończony w październiku tego roku.</w:t>
      </w:r>
    </w:p>
    <w:p w:rsidR="00A94892" w:rsidRDefault="00AD7265" w:rsidP="001F3603">
      <w:pPr>
        <w:jc w:val="both"/>
      </w:pPr>
      <w:r>
        <w:t>- Gmina otrzymała zalecenia pokontrolne z kontroli kompleksowej przeprowadzonej przez Regionalną Izbę Obrachunkową w Łodzi w Urzędzie Gminy Będków w pierwszej połowie 2014 r. Po przygotowaniu odpowiedzi na zalecenia, zostaną przedłożone  komisjom i Radzie Gminy do zapoznania.</w:t>
      </w:r>
      <w:r w:rsidR="0049640F">
        <w:t xml:space="preserve"> </w:t>
      </w:r>
    </w:p>
    <w:p w:rsidR="00764AE6" w:rsidRDefault="00C87BB3" w:rsidP="001F3603">
      <w:pPr>
        <w:jc w:val="both"/>
      </w:pPr>
      <w:r>
        <w:t xml:space="preserve">Stosownie do zgłoszonych zapytań radnych w czasie wspólnego posiedzenia komisji Rady Wójt Gminy informował: </w:t>
      </w:r>
    </w:p>
    <w:p w:rsidR="00C87BB3" w:rsidRDefault="00C87BB3" w:rsidP="001F3603">
      <w:pPr>
        <w:jc w:val="both"/>
      </w:pPr>
      <w:r>
        <w:lastRenderedPageBreak/>
        <w:t>- zapytanie radnej Henryki Pietrasik dotyczyło wysokości zaległości w opłatach za gospodarkę odpadami;  łączna kwota  na dzień 18 sierpnia 2014 r. wynosi 17.831,00 zł - jest to ok. 10 %  ogólnej kwoty zebranej z tytułu tych opłat,</w:t>
      </w:r>
    </w:p>
    <w:p w:rsidR="007072FF" w:rsidRDefault="007072FF" w:rsidP="001F3603">
      <w:pPr>
        <w:jc w:val="both"/>
      </w:pPr>
      <w:r>
        <w:t>- zapytanie radnej  Edyty Szulc dotyczyło utworzenia dodatkowych zajęć dla oddziałów przedszkolnych w Zespole Szkolno-Gimnazjalnym w Będkowie; podjęto decyzję o  prowadzeniu zajęć świetlicowych dla tych dzieci w ilości 10 godzin tygodniowo od początku roku szkolnego</w:t>
      </w:r>
      <w:r w:rsidR="0049640F">
        <w:t>,</w:t>
      </w:r>
    </w:p>
    <w:p w:rsidR="0049640F" w:rsidRDefault="0049640F" w:rsidP="001F3603">
      <w:pPr>
        <w:jc w:val="both"/>
      </w:pPr>
      <w:r>
        <w:t>- zapytanie radnej Henryki Pietrasik dotyczyło  na jakim etapie</w:t>
      </w:r>
      <w:r w:rsidR="00CE39A6">
        <w:t xml:space="preserve"> załatwiania jest sprawa kładki </w:t>
      </w:r>
      <w:r w:rsidR="00A03080">
        <w:br/>
      </w:r>
      <w:r w:rsidR="00CE39A6">
        <w:t xml:space="preserve">na mości </w:t>
      </w:r>
      <w:r w:rsidR="00FE360A">
        <w:t xml:space="preserve"> drogi wojewódzkiej (na odcinku </w:t>
      </w:r>
      <w:r w:rsidR="00CE39A6">
        <w:t>Będków-Kalinów</w:t>
      </w:r>
      <w:r w:rsidR="00FE360A">
        <w:t>)</w:t>
      </w:r>
      <w:r w:rsidR="00CE39A6">
        <w:t>;</w:t>
      </w:r>
      <w:r w:rsidR="00166C7C">
        <w:t xml:space="preserve"> </w:t>
      </w:r>
      <w:r w:rsidR="00706AE3">
        <w:t xml:space="preserve">procedura przygotowawcza jest </w:t>
      </w:r>
      <w:r w:rsidR="00A03080">
        <w:br/>
      </w:r>
      <w:r w:rsidR="00706AE3">
        <w:t>w trakcie prowadzenia – ostatni dokument</w:t>
      </w:r>
      <w:r w:rsidR="004B291F">
        <w:t>, który został wypracowany to pozwolenie budowlane dla tego obiektu, myślę więc, że  przyszły rok powinien służyć realizacji tej kładki – stwierdził Wójt Gminy.</w:t>
      </w:r>
    </w:p>
    <w:p w:rsidR="0051568F" w:rsidRDefault="0051568F" w:rsidP="0051568F">
      <w:pPr>
        <w:rPr>
          <w:color w:val="3B3B3B"/>
        </w:rPr>
      </w:pPr>
      <w:r>
        <w:rPr>
          <w:color w:val="3B3B3B"/>
        </w:rPr>
        <w:t>Odp. punktu 4</w:t>
      </w:r>
      <w:r w:rsidRPr="008E68AF">
        <w:rPr>
          <w:color w:val="3B3B3B"/>
        </w:rPr>
        <w:t>.</w:t>
      </w:r>
      <w:r w:rsidR="00241729">
        <w:rPr>
          <w:color w:val="3B3B3B"/>
        </w:rPr>
        <w:t xml:space="preserve"> litera a.</w:t>
      </w:r>
    </w:p>
    <w:p w:rsidR="003C2E3E" w:rsidRPr="003C2E3E" w:rsidRDefault="003C2E3E" w:rsidP="003C2E3E">
      <w:pPr>
        <w:jc w:val="both"/>
      </w:pPr>
      <w:r>
        <w:rPr>
          <w:szCs w:val="22"/>
        </w:rPr>
        <w:t xml:space="preserve">Sprawozdanie o </w:t>
      </w:r>
      <w:r>
        <w:t xml:space="preserve">przebiegu wykonania budżetu gminy Będków za I półrocze 2014 r. wraz </w:t>
      </w:r>
      <w:r w:rsidR="00073C73">
        <w:br/>
      </w:r>
      <w:r>
        <w:t>z informacjami o: kształtowaniu się wieloletniej prognozy finansowej, przebiegu wykonania planu finansowego jednostek, dla których organem założycielskim jest Gmina Będków zostało omówione przez Wójta i Skarbnika Gminy.</w:t>
      </w:r>
    </w:p>
    <w:p w:rsidR="0048311E" w:rsidRDefault="0048311E" w:rsidP="00A15D76">
      <w:pPr>
        <w:jc w:val="both"/>
        <w:rPr>
          <w:color w:val="3B3B3B"/>
        </w:rPr>
      </w:pPr>
      <w:r>
        <w:rPr>
          <w:color w:val="3B3B3B"/>
        </w:rPr>
        <w:t>Wójt Gminy zabierając głos w tym punkcie stwierdził, że w pierwszym półroczu 2014 r. na zadania inwestycyjne zostały wydatkowane środki finansowe w bardzo niewielkim zakresie</w:t>
      </w:r>
      <w:r w:rsidR="00CD0338">
        <w:rPr>
          <w:color w:val="3B3B3B"/>
        </w:rPr>
        <w:t xml:space="preserve"> mimo, że proces inwestycyjny był w dużym stopniu zaawansowany; </w:t>
      </w:r>
      <w:r w:rsidR="00A15D76">
        <w:rPr>
          <w:color w:val="3B3B3B"/>
        </w:rPr>
        <w:t>zadanie związane z budową sieci kanalizacji sanitarnej Będków</w:t>
      </w:r>
      <w:r w:rsidR="001B08B0">
        <w:rPr>
          <w:color w:val="3B3B3B"/>
        </w:rPr>
        <w:t xml:space="preserve"> – </w:t>
      </w:r>
      <w:proofErr w:type="spellStart"/>
      <w:r w:rsidR="00A15D76">
        <w:rPr>
          <w:color w:val="3B3B3B"/>
        </w:rPr>
        <w:t>Zacharz</w:t>
      </w:r>
      <w:proofErr w:type="spellEnd"/>
      <w:r w:rsidR="001B08B0">
        <w:rPr>
          <w:color w:val="3B3B3B"/>
        </w:rPr>
        <w:t xml:space="preserve"> </w:t>
      </w:r>
      <w:r w:rsidR="00A15D76">
        <w:rPr>
          <w:color w:val="3B3B3B"/>
        </w:rPr>
        <w:t>-</w:t>
      </w:r>
      <w:r w:rsidR="001B08B0">
        <w:rPr>
          <w:color w:val="3B3B3B"/>
        </w:rPr>
        <w:t xml:space="preserve"> </w:t>
      </w:r>
      <w:r w:rsidR="00A15D76">
        <w:rPr>
          <w:color w:val="3B3B3B"/>
        </w:rPr>
        <w:t xml:space="preserve">Nowiny oraz Rosocha </w:t>
      </w:r>
      <w:r w:rsidR="0057289E">
        <w:rPr>
          <w:color w:val="3B3B3B"/>
        </w:rPr>
        <w:t>(II etap prac)</w:t>
      </w:r>
      <w:r w:rsidR="00A15D76">
        <w:rPr>
          <w:color w:val="3B3B3B"/>
        </w:rPr>
        <w:t xml:space="preserve"> zostało wykonane w pierwszym półroczu. Inwestycja rozliczona w miesiącu lipcu 2014 r. – więc wydatków w sprawozdaniu </w:t>
      </w:r>
      <w:r w:rsidR="002B4F2D">
        <w:rPr>
          <w:color w:val="3B3B3B"/>
        </w:rPr>
        <w:br/>
      </w:r>
      <w:r w:rsidR="00A15D76">
        <w:rPr>
          <w:color w:val="3B3B3B"/>
        </w:rPr>
        <w:t>z wykonania budżetu gminy za omawiany okres.</w:t>
      </w:r>
      <w:r w:rsidR="00A065E6">
        <w:rPr>
          <w:color w:val="3B3B3B"/>
        </w:rPr>
        <w:t xml:space="preserve"> W okresie sprawozdawczym doposażony został plac zabaw zgodnie z przyjętym planem zapewnienia na ten cel środków w budżecie gminy – chodziło o to, aby dzieci z przedszkola po okresie zimowym, mogły możliwie jak najszybciej korzystać</w:t>
      </w:r>
      <w:r w:rsidR="0057353D">
        <w:rPr>
          <w:color w:val="3B3B3B"/>
        </w:rPr>
        <w:t xml:space="preserve"> </w:t>
      </w:r>
      <w:r w:rsidR="002B4F2D">
        <w:rPr>
          <w:color w:val="3B3B3B"/>
        </w:rPr>
        <w:br/>
      </w:r>
      <w:r w:rsidR="0057353D">
        <w:rPr>
          <w:color w:val="3B3B3B"/>
        </w:rPr>
        <w:t>z dodatkowych urządzeń na placu zabaw. Jakkolwiek zadanie to nie jest tak naprawdę gminne, jednak w jakimś zakresie z inwestycjami bezpośrednio się wiąże.</w:t>
      </w:r>
      <w:r w:rsidR="007909AA">
        <w:rPr>
          <w:color w:val="3B3B3B"/>
        </w:rPr>
        <w:t xml:space="preserve"> Gmina przekazała dotację dla miejscowej parafii w wysokości</w:t>
      </w:r>
      <w:r w:rsidR="009846DE">
        <w:rPr>
          <w:color w:val="3B3B3B"/>
        </w:rPr>
        <w:t xml:space="preserve"> 30 tysięcy zł z przeznaczeniem na remont  zabytkowe</w:t>
      </w:r>
      <w:r w:rsidR="002424DC">
        <w:rPr>
          <w:color w:val="3B3B3B"/>
        </w:rPr>
        <w:t>go</w:t>
      </w:r>
      <w:r w:rsidR="009846DE">
        <w:rPr>
          <w:color w:val="3B3B3B"/>
        </w:rPr>
        <w:t xml:space="preserve"> kościoła</w:t>
      </w:r>
      <w:r w:rsidR="002424DC">
        <w:rPr>
          <w:color w:val="3B3B3B"/>
        </w:rPr>
        <w:t xml:space="preserve">, zgodnie  </w:t>
      </w:r>
      <w:r w:rsidR="002B4F2D">
        <w:rPr>
          <w:color w:val="3B3B3B"/>
        </w:rPr>
        <w:br/>
      </w:r>
      <w:r w:rsidR="002424DC">
        <w:rPr>
          <w:color w:val="3B3B3B"/>
        </w:rPr>
        <w:t>z przyjętym zapisem w budżecie gminy na rok 2014. Wpłynęła jedna oferta ze strony kościoła, więc wygospodarowana kwota została przekazana w całości dla parafii.</w:t>
      </w:r>
      <w:r w:rsidR="00021053">
        <w:rPr>
          <w:color w:val="3B3B3B"/>
        </w:rPr>
        <w:t xml:space="preserve"> W pierwszym półroczu odnotowano także istotne postępy w budowie domu kultury – wiele prac zostało wykonanych, ale jednak nie sfinansowanych jeszcze do dnia dzisiejszego</w:t>
      </w:r>
      <w:r w:rsidR="005377FB">
        <w:rPr>
          <w:color w:val="3B3B3B"/>
        </w:rPr>
        <w:t>. Ze swej strony deklaruję gotowość</w:t>
      </w:r>
      <w:r w:rsidR="002847E1">
        <w:rPr>
          <w:color w:val="3B3B3B"/>
        </w:rPr>
        <w:t xml:space="preserve"> wcześniejszej zapłaty niż to zakłada termin – chodzi o I etap budowy – pod warunkiem, że  firma wróci na teren budowy z taką siłą roboczą, by wszystkie prace zostały zakończone zostały zgodnie </w:t>
      </w:r>
      <w:r w:rsidR="006104B5">
        <w:rPr>
          <w:color w:val="3B3B3B"/>
        </w:rPr>
        <w:br/>
      </w:r>
      <w:r w:rsidR="002847E1">
        <w:rPr>
          <w:color w:val="3B3B3B"/>
        </w:rPr>
        <w:t>z przyjętym terminem</w:t>
      </w:r>
      <w:r w:rsidR="00EE52B6">
        <w:rPr>
          <w:color w:val="3B3B3B"/>
        </w:rPr>
        <w:t xml:space="preserve"> – mówił Wójt Gminy.</w:t>
      </w:r>
      <w:r w:rsidR="002868F7">
        <w:rPr>
          <w:color w:val="3B3B3B"/>
        </w:rPr>
        <w:t xml:space="preserve"> Pozostałe zadania jak: dom nauczyciela przy ulicy Reymonta jak i świetlica w Sługocicach także były rozpoczęte w I półroczu br. – co do płatności tych zadań – będzie miała miejsce w II półroczu 2014 r.</w:t>
      </w:r>
    </w:p>
    <w:p w:rsidR="003C2E3E" w:rsidRDefault="003C2E3E" w:rsidP="003C2E3E">
      <w:pPr>
        <w:jc w:val="both"/>
      </w:pPr>
      <w:r>
        <w:t xml:space="preserve">Budżet gminy na rok 2014 został uchwalony uchwałą nr XXXVII/185/13 Rady Gminy w Będkowie </w:t>
      </w:r>
      <w:r w:rsidR="006104B5">
        <w:br/>
      </w:r>
      <w:r>
        <w:t>z dnia 30 grudnia 2013 r.:</w:t>
      </w:r>
    </w:p>
    <w:p w:rsidR="003C2E3E" w:rsidRDefault="003C2E3E" w:rsidP="003C2E3E">
      <w:pPr>
        <w:jc w:val="both"/>
      </w:pPr>
      <w:r>
        <w:t>- dochody – 11.797.174,00 zł, przychody – 2.333.240,74 zł – razem: 14.130.414,74 zł,</w:t>
      </w:r>
    </w:p>
    <w:p w:rsidR="003C2E3E" w:rsidRDefault="003C2E3E" w:rsidP="003C2E3E">
      <w:pPr>
        <w:jc w:val="both"/>
      </w:pPr>
      <w:r>
        <w:t>- wydatki – 12.453.180,00 zł, rozchody – 1.677.234,74 zł – razem: 14.130.414,74 zł.</w:t>
      </w:r>
    </w:p>
    <w:p w:rsidR="003C2E3E" w:rsidRDefault="003C2E3E" w:rsidP="003C2E3E">
      <w:pPr>
        <w:jc w:val="both"/>
      </w:pPr>
      <w:r>
        <w:t>Budżet gminy po wprowadzonych zmianach (na dzień 30 czerwca 2014 r.):</w:t>
      </w:r>
    </w:p>
    <w:p w:rsidR="003C2E3E" w:rsidRDefault="003C2E3E" w:rsidP="003C2E3E">
      <w:pPr>
        <w:jc w:val="both"/>
      </w:pPr>
      <w:r>
        <w:lastRenderedPageBreak/>
        <w:t>- dochody – 12.148.444,48 zł, z tego: dochody bieżące – 10.089.341,88 zł, dochody majątkowe – 2.059.103,00 zł, przychody – 2.598.240,74 zł – razem: 14.746.685,62 zł,</w:t>
      </w:r>
    </w:p>
    <w:p w:rsidR="003C2E3E" w:rsidRDefault="003C2E3E" w:rsidP="003C2E3E">
      <w:pPr>
        <w:jc w:val="both"/>
      </w:pPr>
      <w:r>
        <w:t>- wydatki – 13.069.450,88 zł, wydatki bieżące – 9.277.926,96 zł, wydatki majątkowe – 3.791.523,92 zł, rozchody – 1.677.234,74 zł – razem: 14.746.685,62 zł.</w:t>
      </w:r>
    </w:p>
    <w:p w:rsidR="003C2E3E" w:rsidRDefault="003C2E3E" w:rsidP="003C2E3E">
      <w:pPr>
        <w:jc w:val="both"/>
        <w:rPr>
          <w:szCs w:val="22"/>
        </w:rPr>
      </w:pPr>
      <w:r>
        <w:t>Przychody (wg planu) w wysokości 2.841.162,00 zł pochodzić mają z następujących źródeł: kredyt – 1.805.499,00 zł, pożyczka Wojewódzkiego Funduszu Ochrony Środowiska i Gospodarki Wodnej – 301.655,00 zł, kredyt na sfinansowanie inwestycji z udziałem środków pochodzących z Unii Europejskiej w wysokości 734.008,00 zł.</w:t>
      </w:r>
    </w:p>
    <w:p w:rsidR="003C2E3E" w:rsidRDefault="003C2E3E" w:rsidP="003C2E3E">
      <w:pPr>
        <w:rPr>
          <w:szCs w:val="22"/>
        </w:rPr>
      </w:pPr>
      <w:r>
        <w:rPr>
          <w:szCs w:val="22"/>
        </w:rPr>
        <w:t>Dochody budżetu gminy w pierwszym półroczu 2014 r. zostały wykonane w 46,93 %;</w:t>
      </w:r>
    </w:p>
    <w:p w:rsidR="003C2E3E" w:rsidRDefault="003C2E3E" w:rsidP="003C2E3E">
      <w:pPr>
        <w:rPr>
          <w:szCs w:val="22"/>
        </w:rPr>
      </w:pPr>
      <w:r>
        <w:rPr>
          <w:szCs w:val="22"/>
        </w:rPr>
        <w:t>- dochody ogółem – 12.148.444,48 zł, wykonanie – 5.700.965,24 zł, z tego dochody bieżące – 5.075.517,44 zł, dochody majątkowe – 625.447,80 zł.</w:t>
      </w:r>
    </w:p>
    <w:p w:rsidR="003C2E3E" w:rsidRDefault="003C2E3E" w:rsidP="003C2E3E">
      <w:pPr>
        <w:rPr>
          <w:szCs w:val="22"/>
        </w:rPr>
      </w:pPr>
      <w:r>
        <w:rPr>
          <w:szCs w:val="22"/>
        </w:rPr>
        <w:t>Wydatki budżetu gminy w pierwszym półroczu 2014 r. zostały wykonane w 47,72 %;</w:t>
      </w:r>
    </w:p>
    <w:p w:rsidR="003C2E3E" w:rsidRDefault="003C2E3E" w:rsidP="003C2E3E">
      <w:r>
        <w:rPr>
          <w:szCs w:val="22"/>
        </w:rPr>
        <w:t xml:space="preserve">- wydatki ogółem - </w:t>
      </w:r>
      <w:r>
        <w:t>13.069.450,88 zł, wykonanie – wykonanie – 4.882.053,39 zł, z tego wydatki bieżące – 4.508.998,01 zł, wydatki majątkowe – 373.055,38 zł.</w:t>
      </w:r>
    </w:p>
    <w:p w:rsidR="00BB4102" w:rsidRDefault="00BB4102" w:rsidP="00F64E1B">
      <w:pPr>
        <w:jc w:val="both"/>
      </w:pPr>
      <w:r>
        <w:t xml:space="preserve">Deficyt budżetowy pozostaje bez zmian. Jeśli chodzi o przychody – w I półroczu 2014 r. gmina nie zaciągnęła żadnego kredytu ani pożyczki. Starania </w:t>
      </w:r>
      <w:r w:rsidR="0020600A">
        <w:t>takie zostały poczynione w II pó</w:t>
      </w:r>
      <w:r>
        <w:t>łroczu br.</w:t>
      </w:r>
      <w:r w:rsidR="0020600A">
        <w:t xml:space="preserve"> – gmina zaciągnęła pożyczkę  z Wojewódzkiego Funduszu Ochrony Środowiska i Gospodarki Wodnej i kredyt w Banku Gospodarstwa Krajowego  na sfinansowanie inwestycji: budowy sieci kanalizacji sanitarnej</w:t>
      </w:r>
      <w:r w:rsidR="006104B5">
        <w:br/>
      </w:r>
      <w:r w:rsidR="0020600A">
        <w:t xml:space="preserve"> i budowy domu kultury w Będkowie – te kwoty będą uwzględnione</w:t>
      </w:r>
      <w:r w:rsidR="006D04AB">
        <w:t xml:space="preserve"> w sprawozdaniu rocznym.</w:t>
      </w:r>
      <w:r w:rsidR="001F1DE7">
        <w:t xml:space="preserve"> Jeśli idzie o wydatki – w 100 % wykonane są tylko te zadania, które są finansowane</w:t>
      </w:r>
      <w:r w:rsidR="00E1748E">
        <w:t xml:space="preserve"> przez  Łódzki Urząd Wojewódzki</w:t>
      </w:r>
      <w:r w:rsidR="00A46225">
        <w:t>, a także z udziałem dotacji, które gmina otrzymuje systematycznie w każdym miesiącu, np. podatek akcyzowy.</w:t>
      </w:r>
      <w:r w:rsidR="00F64E1B">
        <w:t xml:space="preserve"> </w:t>
      </w:r>
      <w:r w:rsidR="005E53F0">
        <w:t>Gmina otrzymała w pierwszym półroczu br. środki w ramach ochrony środowiska w wysokości 5.580,67 zł (wpływy z opłat za korzystanie ze środowiska z Urzędu Marszałkowskiego w Łodzi) na wywóz nieczystości stałych z budynków komunalnych.</w:t>
      </w:r>
      <w:r w:rsidR="00F64B33">
        <w:t xml:space="preserve"> Kwoty opłat, które wpłacają </w:t>
      </w:r>
      <w:r w:rsidR="008D5149">
        <w:t xml:space="preserve">podatnicy za wywóz nieczystości – są także wydatkowane na utrzymanie stanowisk związanych z gospodarką odpadów komunalnych. Z tytułu tych opłat gmina zebrała 106.312,00 zł, </w:t>
      </w:r>
      <w:r w:rsidR="006104B5">
        <w:br/>
      </w:r>
      <w:r w:rsidR="008D5149">
        <w:t>a wydatkowała 89.544,00 zł, w tym na utrzymanie stanowisk – 16.767,00 zł.</w:t>
      </w:r>
      <w:r w:rsidR="00034181">
        <w:t xml:space="preserve"> W okresie I półrocza 2014 r.</w:t>
      </w:r>
      <w:r w:rsidR="005812FC">
        <w:t xml:space="preserve"> gmina </w:t>
      </w:r>
      <w:r w:rsidR="00957611">
        <w:t>przekazała dotacje z budżetu gminy dla Parafii w Będkowie – w wysokości 30.000,00 zł, Gminnej Biblioteki Publicznej w Będkowie – 30.000,00 zł</w:t>
      </w:r>
      <w:r w:rsidR="008860C8">
        <w:t xml:space="preserve"> oraz stowarzyszeń kultury fizycznej (LKS – 10.000,00 zł, i „Apis” -  6.000,00 zł, tj. 100% planu)</w:t>
      </w:r>
      <w:r w:rsidR="00CE719C">
        <w:t>.</w:t>
      </w:r>
    </w:p>
    <w:p w:rsidR="00CE719C" w:rsidRDefault="00CE719C" w:rsidP="00F64E1B">
      <w:pPr>
        <w:jc w:val="both"/>
      </w:pPr>
      <w:r>
        <w:t>Załącznik nr 3 zawiera informacje dotyczące jednostek, dla których założycielem jest gmina Będków – są to dwie jednostki</w:t>
      </w:r>
      <w:r w:rsidR="00424B3E">
        <w:t xml:space="preserve"> </w:t>
      </w:r>
      <w:r>
        <w:t>Gminny Ośrodek Zdrowia i Gminna Biblioteka Publiczna w Będkowie</w:t>
      </w:r>
      <w:r w:rsidR="00424B3E">
        <w:t>:</w:t>
      </w:r>
    </w:p>
    <w:p w:rsidR="00424B3E" w:rsidRDefault="00424B3E" w:rsidP="00424B3E">
      <w:pPr>
        <w:jc w:val="both"/>
      </w:pPr>
      <w:r>
        <w:t>- Samodzielny Publiczny Zakład Opieki Zdrowotnej – Gminny Ośrodek Zdrowia w Będkowie -  przychody: plan na 2014 r. 765.000,00 zł, wykonanie 383.772,64 zł: przychody z usług medycznych: plan 750.000,00 zł, wykonanie 383.640,22 zł, inne przychody: plan 15.000,00 zł, wykonanie 132,42 zł,</w:t>
      </w:r>
    </w:p>
    <w:p w:rsidR="00424B3E" w:rsidRDefault="00424B3E" w:rsidP="00424B3E">
      <w:pPr>
        <w:jc w:val="both"/>
      </w:pPr>
      <w:r>
        <w:t>- Gminna Biblioteka Publiczna w Będkowie – przychody: plan 70.625,00 zł, wykonanie 34.125,00 zł, wydatki: plan 70.62</w:t>
      </w:r>
      <w:r w:rsidR="00663F9A">
        <w:t>5,00 zł, wykonanie 33.004,46 zł; biblioteka poczyniła starania na zakup książek, które będą finansowane przez Narodową Bibliotekę w Warszawie – jest to kwota 3.500,00 zł.</w:t>
      </w:r>
    </w:p>
    <w:p w:rsidR="004A49FD" w:rsidRDefault="004A49FD" w:rsidP="00424B3E">
      <w:pPr>
        <w:jc w:val="both"/>
      </w:pPr>
      <w:r>
        <w:lastRenderedPageBreak/>
        <w:t xml:space="preserve">Radny Ryszard </w:t>
      </w:r>
      <w:proofErr w:type="spellStart"/>
      <w:r>
        <w:t>Karzatka</w:t>
      </w:r>
      <w:proofErr w:type="spellEnd"/>
      <w:r w:rsidR="00A55661">
        <w:t xml:space="preserve"> nawiązując do informacji dotyczącej gminnego ośrodka zdrowia, gdzie podane są wydatki na materiały i energię, prosił o odpowiedź o jaką energię chodzi, gdyż wcześniej informowano radnych, że koszty związane z energią w ośrodku zdrowia pokrywane są z budżetu gminy.</w:t>
      </w:r>
    </w:p>
    <w:p w:rsidR="0069417F" w:rsidRDefault="0069417F" w:rsidP="00424B3E">
      <w:pPr>
        <w:jc w:val="both"/>
      </w:pPr>
      <w:r>
        <w:t xml:space="preserve">Skarbnik i Wójt Gminy:  dział materiały i energia – taka jest nazwa – jeśli chodzi o księgowość </w:t>
      </w:r>
      <w:r w:rsidR="006104B5">
        <w:br/>
      </w:r>
      <w:r>
        <w:t>w ośrodku zdrowia, uwzględnia zarówno wydatki na materiały jak i energię.</w:t>
      </w:r>
      <w:r w:rsidR="00BE22FB">
        <w:t xml:space="preserve"> W kwocie tej jest więcej wydatkowanych środków na materiały aniżeli na energię, która finansowana jest przez samorząd gminy.</w:t>
      </w:r>
    </w:p>
    <w:p w:rsidR="000602D5" w:rsidRDefault="000602D5" w:rsidP="00424B3E">
      <w:pPr>
        <w:jc w:val="both"/>
      </w:pPr>
      <w:r>
        <w:t xml:space="preserve">Radna Renata Szymańska – uważam, że kwota (ponad 20.000,00 zł) wydatkowanych środków </w:t>
      </w:r>
      <w:r w:rsidR="006104B5">
        <w:br/>
      </w:r>
      <w:r>
        <w:t>z budżetu gminy na energię w gminnym ośrodku zdrowia powinna  być wykazana</w:t>
      </w:r>
      <w:r w:rsidR="00E17A35">
        <w:t xml:space="preserve"> w przychodach ośrodka. Także wydatki związane z etatem pracownika powinny być zapisane w wydatkach ośrodka, </w:t>
      </w:r>
      <w:r w:rsidR="006104B5">
        <w:br/>
      </w:r>
      <w:r w:rsidR="00E17A35">
        <w:t>a nie w wydatkach budżetu gminy</w:t>
      </w:r>
      <w:r w:rsidR="00AE3CD7">
        <w:t xml:space="preserve">. </w:t>
      </w:r>
      <w:r w:rsidR="00CB62D6">
        <w:t>Ponadto wydaje mi się, że jeżeli gmina zakupiła sprzęt dla potrzeb ośrodka zdrowia - sprzęt ten jest na stanie gminy, więc amortyzacja tego sprzętu powinna być prowadzona przez urząd.</w:t>
      </w:r>
    </w:p>
    <w:p w:rsidR="00CB62D6" w:rsidRDefault="00CB62D6" w:rsidP="00424B3E">
      <w:pPr>
        <w:jc w:val="both"/>
      </w:pPr>
      <w:r>
        <w:t xml:space="preserve">Skarbnik Gminy: uważam, że </w:t>
      </w:r>
      <w:r w:rsidR="00414E9A">
        <w:t>sprzęt przekazany jest w użytkowanie, więc amortyzacja leży w gestii ośrodka.</w:t>
      </w:r>
    </w:p>
    <w:p w:rsidR="007B7807" w:rsidRPr="00962BA0" w:rsidRDefault="007B7807" w:rsidP="007B7807">
      <w:pPr>
        <w:jc w:val="both"/>
      </w:pPr>
      <w:r>
        <w:t>Wobec zakończenia dyskusji p</w:t>
      </w:r>
      <w:r w:rsidRPr="00962BA0">
        <w:t>rzewodniczący obrad odczytał projekt uchwały  w sprawie przyjęcia informacji o przebiegu wykonania budżetu</w:t>
      </w:r>
      <w:r>
        <w:t xml:space="preserve"> gminy Będków za I półrocze 2014</w:t>
      </w:r>
      <w:r w:rsidRPr="00962BA0">
        <w:t xml:space="preserve"> r., informacji </w:t>
      </w:r>
      <w:r w:rsidR="00670300">
        <w:br/>
      </w:r>
      <w:r w:rsidRPr="00962BA0">
        <w:t>o kształtowaniu się wieloletniej prognozy finansowej, informacji o przebiegu wykonania planu finansowego jednostek, dla który</w:t>
      </w:r>
      <w:r>
        <w:t>ch organem założycielskim jest g</w:t>
      </w:r>
      <w:r w:rsidRPr="00962BA0">
        <w:t>mina Będków, a po jego odczytaniu poddał go pod głosowanie. Za przyjęciem powyższeg</w:t>
      </w:r>
      <w:r>
        <w:t xml:space="preserve">o projektu uchwały głosowało 11 radnych, głosów „przeciw” nie było, 1 radny wstrzymał się od głosu. Liczba radnych obecnych na sali obrad </w:t>
      </w:r>
      <w:r w:rsidR="00670300">
        <w:br/>
      </w:r>
      <w:r>
        <w:t>i biorących udział w głosowaniu – 12.</w:t>
      </w:r>
    </w:p>
    <w:p w:rsidR="007B7807" w:rsidRPr="00962BA0" w:rsidRDefault="007B7807" w:rsidP="007B7807">
      <w:pPr>
        <w:jc w:val="both"/>
      </w:pPr>
      <w:r w:rsidRPr="00962BA0">
        <w:t xml:space="preserve">Przewodniczący obrad stwierdził, że uchwała </w:t>
      </w:r>
      <w:r w:rsidR="00136D33">
        <w:t xml:space="preserve">w sprawie </w:t>
      </w:r>
      <w:r w:rsidRPr="00962BA0">
        <w:t>przyjęcia informacji o przebiegu wykonania budżetu</w:t>
      </w:r>
      <w:r w:rsidR="00136D33">
        <w:t xml:space="preserve"> gminy Będków za I półrocze 2014</w:t>
      </w:r>
      <w:r w:rsidRPr="00962BA0">
        <w:t xml:space="preserve"> r., informacji o kształtowaniu się wieloletniej prognozy finansowej, informacji o przebiegu wykonania planu finansowego jednostek, dla których organem założycielskim jest Gmina Będkó</w:t>
      </w:r>
      <w:r w:rsidR="00136D33">
        <w:t>w  została podjęta 11 głosami „za” i 1 głosem „wstrzymującym</w:t>
      </w:r>
      <w:r>
        <w:t xml:space="preserve"> się”.</w:t>
      </w:r>
    </w:p>
    <w:p w:rsidR="007B7807" w:rsidRPr="00962BA0" w:rsidRDefault="00F96B34" w:rsidP="007B7807">
      <w:pPr>
        <w:jc w:val="both"/>
      </w:pPr>
      <w:r>
        <w:t>Uchwała Nr XLI/216/14</w:t>
      </w:r>
      <w:r w:rsidR="007B7807" w:rsidRPr="00962BA0">
        <w:t xml:space="preserve"> Rady Gminy w </w:t>
      </w:r>
      <w:r>
        <w:t>Będkowie z dnia 28 sierpnia 2014</w:t>
      </w:r>
      <w:r w:rsidR="007B7807" w:rsidRPr="00962BA0">
        <w:t xml:space="preserve"> r. w sprawie przyjęcia informacji o przebiegu wykonania budżetu</w:t>
      </w:r>
      <w:r>
        <w:t xml:space="preserve"> gminy Będków za I półrocze 2014</w:t>
      </w:r>
      <w:r w:rsidR="007B7807" w:rsidRPr="00962BA0">
        <w:t xml:space="preserve"> r., informacji </w:t>
      </w:r>
      <w:r w:rsidR="00670300">
        <w:br/>
      </w:r>
      <w:r w:rsidR="007B7807" w:rsidRPr="00962BA0">
        <w:t>o kształtowaniu się wieloletniej prognozy finansowej, informacji o przebiegu wykonania planu finansowego jednostek, dla który</w:t>
      </w:r>
      <w:r w:rsidR="007B7807">
        <w:t>ch organem założycielskim jest g</w:t>
      </w:r>
      <w:r w:rsidR="007B7807" w:rsidRPr="00962BA0">
        <w:t xml:space="preserve">mina Będków, stanowi załącznik </w:t>
      </w:r>
      <w:r w:rsidR="00670300">
        <w:br/>
      </w:r>
      <w:r w:rsidR="007B7807" w:rsidRPr="00962BA0">
        <w:t>do niniejszego protokołu.</w:t>
      </w:r>
    </w:p>
    <w:p w:rsidR="00B9700A" w:rsidRDefault="00B9700A" w:rsidP="00B9700A">
      <w:pPr>
        <w:rPr>
          <w:color w:val="3B3B3B"/>
        </w:rPr>
      </w:pPr>
      <w:r>
        <w:rPr>
          <w:color w:val="3B3B3B"/>
        </w:rPr>
        <w:t>Odp. punktu 4</w:t>
      </w:r>
      <w:r w:rsidRPr="008E68AF">
        <w:rPr>
          <w:color w:val="3B3B3B"/>
        </w:rPr>
        <w:t>.</w:t>
      </w:r>
      <w:r>
        <w:rPr>
          <w:color w:val="3B3B3B"/>
        </w:rPr>
        <w:t xml:space="preserve"> litera b.</w:t>
      </w:r>
    </w:p>
    <w:p w:rsidR="001D1892" w:rsidRDefault="001D1892" w:rsidP="001D1892">
      <w:pPr>
        <w:jc w:val="both"/>
        <w:rPr>
          <w:color w:val="3B3B3B"/>
        </w:rPr>
      </w:pPr>
      <w:r>
        <w:rPr>
          <w:color w:val="3B3B3B"/>
        </w:rPr>
        <w:t xml:space="preserve">Wójt Gminy:  nawiązując do inwestycji drogowych, informował o podpisaniu umowy z Urzędem Marszałkowskim na wsparcie zadania drogowego w Teodorowie kwotą ponad 45 tysięcy złotych. Konsekwencją tej umowy powinno być wprowadzenie tych środków do budżetu gminnego, </w:t>
      </w:r>
      <w:r w:rsidR="00670300">
        <w:rPr>
          <w:color w:val="3B3B3B"/>
        </w:rPr>
        <w:br/>
      </w:r>
      <w:r>
        <w:rPr>
          <w:color w:val="3B3B3B"/>
        </w:rPr>
        <w:t xml:space="preserve">co spowoduje z kolei  zabezpieczenie środków na realizację inwestycji drogowych w roku 2014. Do tej pory w budżecie gminy znajduje się 150 tysięcy złotych – po wprowadzeniu kwoty 45 tysięcy złotych stan środków wyniesie 195 tysięcy złotych. Kwota przetargowa wynosi w granicach 183 tysiące złotych. Powstała różnica  pozwoliła na </w:t>
      </w:r>
      <w:r w:rsidR="00F31BFD">
        <w:rPr>
          <w:color w:val="3B3B3B"/>
        </w:rPr>
        <w:t xml:space="preserve">wykonanie odwodnienia przy cmentarzu parafialnym, a także na przekazanie części tej kwoty na potrzeby przedjesienne, </w:t>
      </w:r>
      <w:r w:rsidR="003F3A4C">
        <w:rPr>
          <w:color w:val="3B3B3B"/>
        </w:rPr>
        <w:t xml:space="preserve">jak </w:t>
      </w:r>
      <w:r w:rsidR="00F31BFD">
        <w:rPr>
          <w:color w:val="3B3B3B"/>
        </w:rPr>
        <w:t>np.:</w:t>
      </w:r>
      <w:r w:rsidR="003F3A4C">
        <w:rPr>
          <w:color w:val="3B3B3B"/>
        </w:rPr>
        <w:t xml:space="preserve"> naprawa wyrw asfaltowych; na te zadania środki te powinny wystarczyć.</w:t>
      </w:r>
    </w:p>
    <w:p w:rsidR="003F3A4C" w:rsidRDefault="003F3A4C" w:rsidP="001D1892">
      <w:pPr>
        <w:jc w:val="both"/>
        <w:rPr>
          <w:color w:val="3B3B3B"/>
        </w:rPr>
      </w:pPr>
      <w:r>
        <w:rPr>
          <w:color w:val="3B3B3B"/>
        </w:rPr>
        <w:lastRenderedPageBreak/>
        <w:t xml:space="preserve">Skarbnik Gminy: </w:t>
      </w:r>
      <w:r w:rsidR="00F145B5">
        <w:rPr>
          <w:color w:val="3B3B3B"/>
        </w:rPr>
        <w:t>w projekcie uchwały jest 5 pozycji zwiększających budżet – taka sama kwota dochodów i wydatków – 61.256,00 zł. Na tę kwotę składa się: droga dojazdowa do pól w Teodorowie – 45.700,00 zł (z Urzędu Marszałkowskiego Województwa Łódzkiego); termin rozliczenia – 15 października 2014 r., środki wpłyn</w:t>
      </w:r>
      <w:r w:rsidR="008A230E">
        <w:rPr>
          <w:color w:val="3B3B3B"/>
        </w:rPr>
        <w:t>ą</w:t>
      </w:r>
      <w:r w:rsidR="00F145B5">
        <w:rPr>
          <w:color w:val="3B3B3B"/>
        </w:rPr>
        <w:t xml:space="preserve"> na konto gminy w grudniu 2014 r.</w:t>
      </w:r>
      <w:r w:rsidR="008A230E">
        <w:rPr>
          <w:color w:val="3B3B3B"/>
        </w:rPr>
        <w:t>,</w:t>
      </w:r>
    </w:p>
    <w:p w:rsidR="008A230E" w:rsidRDefault="008A230E" w:rsidP="001D1892">
      <w:pPr>
        <w:jc w:val="both"/>
        <w:rPr>
          <w:color w:val="3B3B3B"/>
        </w:rPr>
      </w:pPr>
      <w:r>
        <w:rPr>
          <w:color w:val="3B3B3B"/>
        </w:rPr>
        <w:t xml:space="preserve">- 3 pozycje zwiększające budżet – </w:t>
      </w:r>
      <w:r w:rsidR="00D80445">
        <w:rPr>
          <w:color w:val="3B3B3B"/>
        </w:rPr>
        <w:t xml:space="preserve">są </w:t>
      </w:r>
      <w:r>
        <w:rPr>
          <w:color w:val="3B3B3B"/>
        </w:rPr>
        <w:t>to zasiłki okresowe – 10.552,00 zł, dodatki do świadczeń pielęgnacyjnych – 490,00 zł oraz dożywianie dzieci – 1.390,00 zł – jest też dotacja od Wojewody Łódzkiego na zakup podręczników dla dzieci klas pierwszych – 3.121,00 zł, z tego 31,00 zł odchodzi</w:t>
      </w:r>
      <w:r w:rsidR="0077454F">
        <w:rPr>
          <w:color w:val="3B3B3B"/>
        </w:rPr>
        <w:t xml:space="preserve"> (jako 1 %) na obsługę zakupu tych podręczników.</w:t>
      </w:r>
    </w:p>
    <w:p w:rsidR="0077454F" w:rsidRDefault="0077454F" w:rsidP="001D1892">
      <w:pPr>
        <w:jc w:val="both"/>
        <w:rPr>
          <w:color w:val="3B3B3B"/>
        </w:rPr>
      </w:pPr>
      <w:r>
        <w:rPr>
          <w:color w:val="3B3B3B"/>
        </w:rPr>
        <w:t>Ogólna kwota zwiększająca budżet (wydatki w tych samych paragrafach, dochody w tych samych działach) wynosi 61.256,00 zł</w:t>
      </w:r>
      <w:r w:rsidR="00D80445">
        <w:rPr>
          <w:color w:val="3B3B3B"/>
        </w:rPr>
        <w:t>.</w:t>
      </w:r>
    </w:p>
    <w:p w:rsidR="00D80445" w:rsidRDefault="00D80445" w:rsidP="001D1892">
      <w:pPr>
        <w:jc w:val="both"/>
        <w:rPr>
          <w:color w:val="3B3B3B"/>
        </w:rPr>
      </w:pPr>
      <w:r>
        <w:rPr>
          <w:color w:val="3B3B3B"/>
        </w:rPr>
        <w:t>Po zmianach budżet zamknie się kwotą:</w:t>
      </w:r>
    </w:p>
    <w:p w:rsidR="00D80445" w:rsidRDefault="00D80445" w:rsidP="001D1892">
      <w:pPr>
        <w:jc w:val="both"/>
        <w:rPr>
          <w:color w:val="3B3B3B"/>
        </w:rPr>
      </w:pPr>
      <w:r>
        <w:rPr>
          <w:color w:val="3B3B3B"/>
        </w:rPr>
        <w:t>- dochody 12.206.700,88 zł, wydatki 13.130.706,88 zł.</w:t>
      </w:r>
    </w:p>
    <w:p w:rsidR="00D80445" w:rsidRDefault="00D80445" w:rsidP="001D1892">
      <w:pPr>
        <w:jc w:val="both"/>
        <w:rPr>
          <w:color w:val="3B3B3B"/>
        </w:rPr>
      </w:pPr>
      <w:r>
        <w:rPr>
          <w:color w:val="3B3B3B"/>
        </w:rPr>
        <w:t>Konsekwencją tej uchwały jest zmiana w drugiej uchwale, dotyczącej wieloletniej prognozy finansowej gminy na lata 2014-2029.</w:t>
      </w:r>
      <w:r w:rsidR="008B0349">
        <w:rPr>
          <w:color w:val="3B3B3B"/>
        </w:rPr>
        <w:t xml:space="preserve"> Jedyn</w:t>
      </w:r>
      <w:r w:rsidR="00711D85">
        <w:rPr>
          <w:color w:val="3B3B3B"/>
        </w:rPr>
        <w:t>ą</w:t>
      </w:r>
      <w:r w:rsidR="008B0349">
        <w:rPr>
          <w:color w:val="3B3B3B"/>
        </w:rPr>
        <w:t xml:space="preserve"> zmianą, która wprowadzona jest w WPF Gminy  Będków to dochody i wydatki – kwoty zwiększające – innych zmian nie ma.</w:t>
      </w:r>
    </w:p>
    <w:p w:rsidR="00196088" w:rsidRDefault="00196088" w:rsidP="00196088">
      <w:pPr>
        <w:pStyle w:val="Standard"/>
        <w:jc w:val="both"/>
      </w:pPr>
      <w:r>
        <w:t>Do przedstawionego projektu uchwały  radni nie zgłosili żadnych uwag ani zapytań.</w:t>
      </w:r>
    </w:p>
    <w:p w:rsidR="00196088" w:rsidRDefault="00196088" w:rsidP="00196088">
      <w:pPr>
        <w:pStyle w:val="Standard"/>
        <w:jc w:val="both"/>
      </w:pPr>
      <w:r>
        <w:t>Wobec powyższego, przewodniczący obrad odczytał projekt uchwały w sprawie zmiany budżetu gminy na rok 2014, a następnie poddał go pod głosowanie.</w:t>
      </w:r>
    </w:p>
    <w:p w:rsidR="00196088" w:rsidRDefault="00196088" w:rsidP="00196088">
      <w:pPr>
        <w:pStyle w:val="Standard"/>
        <w:jc w:val="both"/>
      </w:pPr>
      <w:r>
        <w:t>Za przyjęciem powyższego projektu uchwały głosowało 12 radnych – 12 radnych było na sali obrad i wzięło udział w głosowaniu.</w:t>
      </w:r>
    </w:p>
    <w:p w:rsidR="00196088" w:rsidRDefault="00196088" w:rsidP="00196088">
      <w:pPr>
        <w:pStyle w:val="Standard"/>
        <w:jc w:val="both"/>
      </w:pPr>
      <w:r>
        <w:t>Przewodniczący obrad stwierdził, że uchwała zmieniająca uchwałę w sprawie uchwalenia budżetu gminy na rok 2014 została podjęta przez radnych liczbą głosów „za” wynoszącą – 12.</w:t>
      </w:r>
    </w:p>
    <w:p w:rsidR="00196088" w:rsidRDefault="00196088" w:rsidP="00196088">
      <w:pPr>
        <w:pStyle w:val="Standard"/>
        <w:jc w:val="both"/>
      </w:pPr>
    </w:p>
    <w:p w:rsidR="00196088" w:rsidRDefault="00196088" w:rsidP="00196088">
      <w:pPr>
        <w:pStyle w:val="Standard"/>
        <w:jc w:val="both"/>
      </w:pPr>
      <w:r>
        <w:t>Uchwała nr XL</w:t>
      </w:r>
      <w:r w:rsidR="00B9700A">
        <w:t>I</w:t>
      </w:r>
      <w:r>
        <w:t>/2</w:t>
      </w:r>
      <w:r w:rsidR="00B9700A">
        <w:t>17</w:t>
      </w:r>
      <w:r>
        <w:t>/14 Rady G</w:t>
      </w:r>
      <w:r w:rsidR="00B9700A">
        <w:t>miny w Będkowie z dnia 28 sierpnia</w:t>
      </w:r>
      <w:r>
        <w:t xml:space="preserve"> 2014 r. zmieniająca uchwałę w sprawie uchwalenia budżetu gminy na rok 2014 stanowi załącznik do protokołu sesji.</w:t>
      </w:r>
    </w:p>
    <w:p w:rsidR="00B9700A" w:rsidRDefault="00B9700A" w:rsidP="00B9700A">
      <w:pPr>
        <w:pStyle w:val="Standard"/>
        <w:jc w:val="both"/>
      </w:pPr>
    </w:p>
    <w:p w:rsidR="00B9700A" w:rsidRDefault="00B9700A" w:rsidP="00B9700A">
      <w:pPr>
        <w:pStyle w:val="Standard"/>
        <w:jc w:val="both"/>
      </w:pPr>
      <w:r>
        <w:t>Odp. punktu 4. litera c.</w:t>
      </w:r>
    </w:p>
    <w:p w:rsidR="00B9700A" w:rsidRDefault="00B9700A" w:rsidP="00B9700A">
      <w:pPr>
        <w:pStyle w:val="Standard"/>
        <w:jc w:val="both"/>
      </w:pPr>
      <w:r>
        <w:t xml:space="preserve">Do przedstawionego projektu uchwały </w:t>
      </w:r>
      <w:r w:rsidR="00711D85">
        <w:t>w sprawie zmiany uchwały Wieloletniej Prognozy Finansowej Gminy Będków na lata 2014–2029</w:t>
      </w:r>
      <w:r>
        <w:t xml:space="preserve"> radni nie zgłosili żadnych uwag ani zapytań.</w:t>
      </w:r>
    </w:p>
    <w:p w:rsidR="00B9700A" w:rsidRDefault="00B9700A" w:rsidP="00B9700A">
      <w:pPr>
        <w:pStyle w:val="Standard"/>
        <w:jc w:val="both"/>
      </w:pPr>
    </w:p>
    <w:p w:rsidR="00B9700A" w:rsidRDefault="00B9700A" w:rsidP="00B9700A">
      <w:pPr>
        <w:pStyle w:val="Standard"/>
        <w:jc w:val="both"/>
      </w:pPr>
      <w:r>
        <w:t>Wobec powyższego,  przewodniczący obrad odczytał  projekt uchwały w sprawie zmiany uchwały Wieloletniej Prognozy Finansowej Gminy Będków na lata 2014 – 2029, a następnie poddał go pod głosowanie.</w:t>
      </w:r>
    </w:p>
    <w:p w:rsidR="00B9700A" w:rsidRDefault="00B9700A" w:rsidP="00B9700A">
      <w:pPr>
        <w:pStyle w:val="Standard"/>
        <w:jc w:val="both"/>
      </w:pPr>
      <w:r>
        <w:t>Za przyjęciem tego projektu uchwały głosowało 12 radnych.</w:t>
      </w:r>
    </w:p>
    <w:p w:rsidR="00B9700A" w:rsidRDefault="00B9700A" w:rsidP="00B9700A">
      <w:pPr>
        <w:pStyle w:val="Standard"/>
        <w:jc w:val="both"/>
      </w:pPr>
    </w:p>
    <w:p w:rsidR="00B9700A" w:rsidRDefault="00B9700A" w:rsidP="00B9700A">
      <w:pPr>
        <w:pStyle w:val="Standard"/>
        <w:jc w:val="both"/>
      </w:pPr>
      <w:r>
        <w:t>Przewodniczący obrad stwierdził, że uchwała w sprawie zmiany uchwały Wieloletniej Prognozy Finansowej Gminy Będków na lata 2014 – 2029 została przyjęta 12 głosami „za”.</w:t>
      </w:r>
    </w:p>
    <w:p w:rsidR="00B9700A" w:rsidRDefault="00B9700A" w:rsidP="00B9700A">
      <w:pPr>
        <w:pStyle w:val="Standard"/>
        <w:jc w:val="both"/>
      </w:pPr>
    </w:p>
    <w:p w:rsidR="00B9700A" w:rsidRDefault="00B9700A" w:rsidP="00B9700A">
      <w:pPr>
        <w:pStyle w:val="Standard"/>
        <w:jc w:val="both"/>
      </w:pPr>
      <w:r>
        <w:t>Uchwała nr XLI/218/14 Rady Gminy w Będkowie z dnia 28 sierpnia 2014 r. w sprawie zmiany uchwały Wieloletniej Prognozy Finansowej Gminy Będków na lata 2014 – 2029 stanowi  załącznik do niniejszego protokołu.</w:t>
      </w:r>
    </w:p>
    <w:p w:rsidR="007971D7" w:rsidRDefault="007971D7" w:rsidP="007971D7">
      <w:pPr>
        <w:pStyle w:val="Standard"/>
        <w:jc w:val="both"/>
      </w:pPr>
    </w:p>
    <w:p w:rsidR="00206FC3" w:rsidRDefault="00206FC3" w:rsidP="007971D7">
      <w:pPr>
        <w:pStyle w:val="Standard"/>
        <w:jc w:val="both"/>
      </w:pPr>
    </w:p>
    <w:p w:rsidR="00206FC3" w:rsidRDefault="00206FC3" w:rsidP="007971D7">
      <w:pPr>
        <w:pStyle w:val="Standard"/>
        <w:jc w:val="both"/>
      </w:pPr>
    </w:p>
    <w:p w:rsidR="007971D7" w:rsidRDefault="007971D7" w:rsidP="007971D7">
      <w:pPr>
        <w:pStyle w:val="Standard"/>
        <w:jc w:val="both"/>
      </w:pPr>
      <w:r>
        <w:lastRenderedPageBreak/>
        <w:t>Odp. punktu 4. lite</w:t>
      </w:r>
      <w:r w:rsidR="00C86D25">
        <w:t>ra d.</w:t>
      </w:r>
    </w:p>
    <w:p w:rsidR="00FB60A9" w:rsidRDefault="00884AB8" w:rsidP="00FB60A9">
      <w:pPr>
        <w:pStyle w:val="Standard"/>
        <w:jc w:val="both"/>
        <w:rPr>
          <w:szCs w:val="22"/>
        </w:rPr>
      </w:pPr>
      <w:r>
        <w:t>W kwestii proponowanej zmiany w</w:t>
      </w:r>
      <w:r>
        <w:rPr>
          <w:szCs w:val="22"/>
        </w:rPr>
        <w:t xml:space="preserve"> wieloletnim programie gospodarowania mieszkaniowym zasobem Gminy Będków na lata 2013-2017 – Wójt Gminy stwierdził: w gminnym zasobie mieszkaniowym</w:t>
      </w:r>
      <w:r w:rsidR="001860DE">
        <w:rPr>
          <w:szCs w:val="22"/>
        </w:rPr>
        <w:t xml:space="preserve"> są dwa lokale wolne w budynku po b. szkole podstawowej w Rudniku (obecnie w obiekcie tym znajdują się warsztaty terapii zajęciowej) – lokale te nie są na dzień dzisiejszy mieszkaniami socjalnymi. Projekt uchwały zakłada przekształcenie tych dwóch kompletów – w każdym z nich jest pokój, kuchnia, łazienka (jeden komplet mniejszy, drugi wi</w:t>
      </w:r>
      <w:r w:rsidR="00131989">
        <w:rPr>
          <w:szCs w:val="22"/>
        </w:rPr>
        <w:t>ę</w:t>
      </w:r>
      <w:r w:rsidR="001860DE">
        <w:rPr>
          <w:szCs w:val="22"/>
        </w:rPr>
        <w:t xml:space="preserve">kszy). </w:t>
      </w:r>
      <w:r w:rsidR="00131989">
        <w:rPr>
          <w:szCs w:val="22"/>
        </w:rPr>
        <w:t>Przekształcenie tych kompletów mieszkaniowych w lokale socjalne pozwoli na posiadanie zasobu socjalnego na czas ewentualnych zdarzeń losowych.</w:t>
      </w:r>
      <w:r w:rsidR="00B61E5A">
        <w:rPr>
          <w:szCs w:val="22"/>
        </w:rPr>
        <w:t xml:space="preserve"> Mieszkania socjalne mogą być  przydzielone na czas określony z uwzględnieniem niewielkiej stawki czynszu. </w:t>
      </w:r>
      <w:r w:rsidR="00B81D4D">
        <w:rPr>
          <w:szCs w:val="22"/>
        </w:rPr>
        <w:br/>
      </w:r>
      <w:r w:rsidR="00B61E5A">
        <w:rPr>
          <w:szCs w:val="22"/>
        </w:rPr>
        <w:t>Z wolnych lokali w zasobie mieszkaniowym pozostaje jeszcze jeden lokal w budynku apteki (jest to mieszkanie komunalne) – projekt uchwały do tego lokalu się nie ma odniesienia.</w:t>
      </w:r>
      <w:r w:rsidR="00FB60A9">
        <w:rPr>
          <w:szCs w:val="22"/>
        </w:rPr>
        <w:t xml:space="preserve"> </w:t>
      </w:r>
    </w:p>
    <w:p w:rsidR="00FB60A9" w:rsidRDefault="00FB60A9" w:rsidP="00FB60A9">
      <w:pPr>
        <w:pStyle w:val="Standard"/>
        <w:jc w:val="both"/>
      </w:pPr>
      <w:r>
        <w:t>Do przedstawionego projektu uchwały radni nie zgłosili żadnych uwag ani zapytań.</w:t>
      </w:r>
    </w:p>
    <w:p w:rsidR="00FB60A9" w:rsidRDefault="00FB60A9" w:rsidP="00FB60A9">
      <w:pPr>
        <w:pStyle w:val="Standard"/>
        <w:jc w:val="both"/>
      </w:pPr>
    </w:p>
    <w:p w:rsidR="00FB60A9" w:rsidRPr="00FB60A9" w:rsidRDefault="00FB60A9" w:rsidP="00FB60A9">
      <w:pPr>
        <w:jc w:val="both"/>
        <w:rPr>
          <w:szCs w:val="22"/>
        </w:rPr>
      </w:pPr>
      <w:r>
        <w:t xml:space="preserve">Wobec powyższego,  przewodniczący obrad odczytał  projekt uchwały </w:t>
      </w:r>
      <w:r>
        <w:rPr>
          <w:szCs w:val="22"/>
        </w:rPr>
        <w:t xml:space="preserve">w sprawie zmiany uchwały </w:t>
      </w:r>
      <w:r w:rsidR="00B81D4D">
        <w:rPr>
          <w:szCs w:val="22"/>
        </w:rPr>
        <w:br/>
      </w:r>
      <w:r>
        <w:rPr>
          <w:szCs w:val="22"/>
        </w:rPr>
        <w:t xml:space="preserve">w sprawie przyjęcia wieloletniego programu gospodarowania mieszkaniowym zasobem Gminy Będków na lata 2013-2017, </w:t>
      </w:r>
      <w:r>
        <w:t>a następnie poddał go pod głosowanie.</w:t>
      </w:r>
    </w:p>
    <w:p w:rsidR="00FB60A9" w:rsidRDefault="00FB60A9" w:rsidP="00FB60A9">
      <w:pPr>
        <w:pStyle w:val="Standard"/>
        <w:jc w:val="both"/>
      </w:pPr>
      <w:r>
        <w:t>Za przyjęciem tego projektu uchwały głosowało 12 radnych.</w:t>
      </w:r>
    </w:p>
    <w:p w:rsidR="00FB60A9" w:rsidRDefault="00FB60A9" w:rsidP="00FB60A9">
      <w:pPr>
        <w:pStyle w:val="Standard"/>
        <w:jc w:val="both"/>
      </w:pPr>
    </w:p>
    <w:p w:rsidR="00FB60A9" w:rsidRPr="00BC31EB" w:rsidRDefault="00FB60A9" w:rsidP="00BC31EB">
      <w:pPr>
        <w:jc w:val="both"/>
        <w:rPr>
          <w:szCs w:val="22"/>
        </w:rPr>
      </w:pPr>
      <w:r>
        <w:t xml:space="preserve">Przewodniczący obrad stwierdził, że uchwała </w:t>
      </w:r>
      <w:r w:rsidR="00BC31EB">
        <w:rPr>
          <w:szCs w:val="22"/>
        </w:rPr>
        <w:t>w sprawie zmiany uchwały w sprawie przyjęcia wieloletniego programu gospodarowania mieszkaniowym zasobem Gminy Będków na lata 2013-2017</w:t>
      </w:r>
      <w:r>
        <w:t xml:space="preserve"> została przyjęta 12 głosami „za”.</w:t>
      </w:r>
    </w:p>
    <w:p w:rsidR="00FB60A9" w:rsidRPr="00BC31EB" w:rsidRDefault="00BC31EB" w:rsidP="00BC31EB">
      <w:pPr>
        <w:jc w:val="both"/>
        <w:rPr>
          <w:szCs w:val="22"/>
        </w:rPr>
      </w:pPr>
      <w:r>
        <w:t>Uchwała nr XLI/219</w:t>
      </w:r>
      <w:r w:rsidR="00FB60A9">
        <w:t xml:space="preserve">/14 Rady Gminy w Będkowie z dnia 28 sierpnia 2014 r. </w:t>
      </w:r>
      <w:r>
        <w:rPr>
          <w:szCs w:val="22"/>
        </w:rPr>
        <w:t>w sprawie zmiany uchwały w sprawie przyjęcia wieloletniego programu gospodarowania mieszkaniowym zasobem Gminy Będków na lata 2013-2017,</w:t>
      </w:r>
      <w:r w:rsidR="00FB60A9">
        <w:t xml:space="preserve"> stanowi  załącznik do niniejszego protokołu.</w:t>
      </w:r>
    </w:p>
    <w:p w:rsidR="007971D7" w:rsidRDefault="007971D7" w:rsidP="007971D7">
      <w:pPr>
        <w:pStyle w:val="Standard"/>
        <w:jc w:val="both"/>
      </w:pPr>
      <w:r>
        <w:t xml:space="preserve">Odp. punktu 4. litera </w:t>
      </w:r>
      <w:r w:rsidR="00C86D25">
        <w:t>e</w:t>
      </w:r>
      <w:r>
        <w:t>.</w:t>
      </w:r>
    </w:p>
    <w:p w:rsidR="001C2D1A" w:rsidRPr="007A0CA7" w:rsidRDefault="001C2D1A" w:rsidP="001C2D1A">
      <w:pPr>
        <w:jc w:val="both"/>
      </w:pPr>
      <w:r w:rsidRPr="007A0CA7">
        <w:t>Do przygotowanych projektów planów pracy Rady Gminy w Będkowie i Komisji sta</w:t>
      </w:r>
      <w:r>
        <w:t>łych tej Rady na II półrocze 2014</w:t>
      </w:r>
      <w:r w:rsidRPr="007A0CA7">
        <w:t xml:space="preserve"> r. radni nie zgłosili żadnych uwag, ani dodatkowych propozycji tematycznych. Przewodniczący obrad po odczytaniu projektu uchwały Rady Gminy w Będkowie w sprawie uchwalenia planów pracy Rady Gminy w Będkowie i Komisji sta</w:t>
      </w:r>
      <w:r>
        <w:t>łych tej Rady na II półrocze 2014</w:t>
      </w:r>
      <w:r w:rsidRPr="007A0CA7">
        <w:t>, poddał go pod głosowanie. Za jego przyj</w:t>
      </w:r>
      <w:r>
        <w:t>ęciem głosowało 12</w:t>
      </w:r>
      <w:r w:rsidRPr="007A0CA7">
        <w:t xml:space="preserve"> radnych.</w:t>
      </w:r>
    </w:p>
    <w:p w:rsidR="001C2D1A" w:rsidRPr="007A0CA7" w:rsidRDefault="001C2D1A" w:rsidP="001C2D1A">
      <w:pPr>
        <w:jc w:val="both"/>
      </w:pPr>
      <w:r w:rsidRPr="007A0CA7">
        <w:t xml:space="preserve">Przewodniczący Rady stwierdził, że uchwała w sprawie uchwalenia planów pracy Rady Gminy </w:t>
      </w:r>
      <w:r w:rsidR="00B81D4D">
        <w:br/>
      </w:r>
      <w:r w:rsidRPr="007A0CA7">
        <w:t>w Będkowie i Komisji stałych tej Rady na I</w:t>
      </w:r>
      <w:r>
        <w:t>I</w:t>
      </w:r>
      <w:r w:rsidRPr="007A0CA7">
        <w:t xml:space="preserve"> </w:t>
      </w:r>
      <w:r>
        <w:t>półrocze 2014 r. została podjęta 12</w:t>
      </w:r>
      <w:r w:rsidRPr="007A0CA7">
        <w:t xml:space="preserve"> głosami „za”.</w:t>
      </w:r>
    </w:p>
    <w:p w:rsidR="001C2D1A" w:rsidRPr="007A0CA7" w:rsidRDefault="001C2D1A" w:rsidP="001C2D1A">
      <w:r w:rsidRPr="007A0CA7">
        <w:t>Liczba rad</w:t>
      </w:r>
      <w:r>
        <w:t>nych obecnych na sali obrad – 12</w:t>
      </w:r>
      <w:r w:rsidRPr="007A0CA7">
        <w:t>. Liczba radnych bi</w:t>
      </w:r>
      <w:r>
        <w:t>orących udział w głosowaniu – 12</w:t>
      </w:r>
      <w:r w:rsidRPr="007A0CA7">
        <w:t>.</w:t>
      </w:r>
    </w:p>
    <w:p w:rsidR="001C2D1A" w:rsidRPr="007A0CA7" w:rsidRDefault="001C2D1A" w:rsidP="001C2D1A">
      <w:pPr>
        <w:jc w:val="both"/>
      </w:pPr>
      <w:r>
        <w:t>Uchwała nr XLI/220/14</w:t>
      </w:r>
      <w:r w:rsidRPr="007A0CA7">
        <w:t xml:space="preserve"> Rady Gminy w</w:t>
      </w:r>
      <w:r>
        <w:t xml:space="preserve"> Będkowie z dnia 28 sierpnia 2014</w:t>
      </w:r>
      <w:r w:rsidRPr="007A0CA7">
        <w:t xml:space="preserve"> r.  w sprawie uchwalenia planów pracy Rady Gminy w Będkowie i Komisji sta</w:t>
      </w:r>
      <w:r>
        <w:t>łych tej Rady na II półrocze 2014 r.</w:t>
      </w:r>
      <w:r w:rsidRPr="007A0CA7">
        <w:t xml:space="preserve"> stanowi załącznik do protokołu sesji.</w:t>
      </w:r>
    </w:p>
    <w:p w:rsidR="002329E2" w:rsidRDefault="0051568F" w:rsidP="001F3603">
      <w:pPr>
        <w:jc w:val="both"/>
      </w:pPr>
      <w:r>
        <w:t>Odp. punktu 5 i 6.</w:t>
      </w:r>
    </w:p>
    <w:p w:rsidR="009D1A8E" w:rsidRDefault="009D1A8E" w:rsidP="009D1A8E">
      <w:pPr>
        <w:jc w:val="both"/>
      </w:pPr>
      <w:r>
        <w:t>Pan Krzysztof  Pilarski</w:t>
      </w:r>
      <w:r w:rsidR="004B15FE">
        <w:t xml:space="preserve"> </w:t>
      </w:r>
      <w:r>
        <w:t xml:space="preserve">- Wiceprzewodniczący Rady </w:t>
      </w:r>
      <w:r w:rsidR="001C281F">
        <w:t xml:space="preserve"> Gminy w Będkowie </w:t>
      </w:r>
      <w:r>
        <w:t>zwrócił się z zapytaniem, czy  świetlice wiejskie</w:t>
      </w:r>
      <w:r w:rsidR="00614C69">
        <w:t>, które otrzymały dotacje unijne</w:t>
      </w:r>
      <w:r w:rsidR="001B3C4C">
        <w:t xml:space="preserve"> na rozbudowę i przebudowę</w:t>
      </w:r>
      <w:r w:rsidR="00614C69">
        <w:t xml:space="preserve"> </w:t>
      </w:r>
      <w:r w:rsidR="001B3C4C">
        <w:t>posiadają</w:t>
      </w:r>
      <w:r w:rsidR="00614C69">
        <w:t xml:space="preserve"> możliwości pozyskania środków finansowych na bieżącą </w:t>
      </w:r>
      <w:r w:rsidR="001B3C4C">
        <w:t xml:space="preserve">swoją </w:t>
      </w:r>
      <w:r w:rsidR="00614C69">
        <w:t>działalność.</w:t>
      </w:r>
      <w:r w:rsidR="001B3C4C">
        <w:t xml:space="preserve"> Z wcześniejszych wypowiedzi wynikało, że na żadne źródła finansowania nie mogą liczyć.</w:t>
      </w:r>
    </w:p>
    <w:p w:rsidR="00973D6F" w:rsidRDefault="00973D6F" w:rsidP="009D1A8E">
      <w:pPr>
        <w:jc w:val="both"/>
      </w:pPr>
      <w:r>
        <w:lastRenderedPageBreak/>
        <w:t>Wójt Gminy: w związku z powyższym zgłoszono wiele zapytań ze strony samorządów, na podstawie których Urząd Marszałkowski kierował swoje wystąpienia o sformułowanie stanowiska w tym przedmiocie.</w:t>
      </w:r>
      <w:r w:rsidR="00767F20">
        <w:t xml:space="preserve"> Od 3-4 miesięcy taka możliwość istnieje, tr</w:t>
      </w:r>
      <w:r w:rsidR="00043074">
        <w:t>zeba się tylko o nią ubiegać. W</w:t>
      </w:r>
      <w:r w:rsidR="00767F20">
        <w:t xml:space="preserve"> jakimś niewielkim zakresie można ze środków unijnych skorzystać, np. na podstawowe czynności związane </w:t>
      </w:r>
      <w:r w:rsidR="00B81D4D">
        <w:br/>
      </w:r>
      <w:r w:rsidR="00767F20">
        <w:t>z  energią elektryczną</w:t>
      </w:r>
      <w:r w:rsidR="0099727D">
        <w:t>,</w:t>
      </w:r>
      <w:r w:rsidR="00767F20">
        <w:t xml:space="preserve"> czy też ogrzewaniem – w tym </w:t>
      </w:r>
      <w:r w:rsidR="00F36DD0">
        <w:t>celu trzeba zmienić załącznik NP</w:t>
      </w:r>
      <w:r w:rsidR="00767F20">
        <w:t xml:space="preserve">V </w:t>
      </w:r>
      <w:r w:rsidR="00176FC5">
        <w:t>i uzyskać stosowaną decyzję Urzędu Marszałkowskiego</w:t>
      </w:r>
      <w:r w:rsidR="00347CAE">
        <w:t>. Przewiduje się, że z tej możliwości będzie można skorzystać przed końcem roku, aby z nowym rokiem obiekty te mogły funkcjonować także dzięki możliwości  zarobienia na swoje</w:t>
      </w:r>
      <w:r w:rsidR="00043074">
        <w:t xml:space="preserve"> utrzymanie. W tej sytuacji </w:t>
      </w:r>
      <w:r w:rsidR="00347CAE">
        <w:t>obiektu nie można wynająć firmom zewnętrznym.</w:t>
      </w:r>
      <w:r w:rsidR="00E17491">
        <w:t xml:space="preserve"> Zakłada</w:t>
      </w:r>
      <w:r w:rsidR="00043074">
        <w:t xml:space="preserve"> się, że możliwość finansowa  to </w:t>
      </w:r>
      <w:r w:rsidR="00E17491">
        <w:t>20 % wartości inwestycji przez okres 5 lat – ta kwota jest do pozyskania w formie zwrotów kosztów.</w:t>
      </w:r>
    </w:p>
    <w:p w:rsidR="004B15FE" w:rsidRDefault="004B15FE" w:rsidP="009D1A8E">
      <w:pPr>
        <w:jc w:val="both"/>
      </w:pPr>
      <w:r>
        <w:t>Pan Bogusław Przywara - Sołtys wsi Będków</w:t>
      </w:r>
      <w:r w:rsidR="009250F8">
        <w:t xml:space="preserve"> </w:t>
      </w:r>
      <w:r>
        <w:t>zwrócił się z prośbą o wzięcie pod uwagę</w:t>
      </w:r>
      <w:r w:rsidR="009250F8">
        <w:t>:</w:t>
      </w:r>
      <w:r>
        <w:t xml:space="preserve"> ulicy Południowej w Będkowie; ulica ta była już kilkakrotnie w planie ujęta</w:t>
      </w:r>
      <w:r w:rsidR="002177C0">
        <w:t>,</w:t>
      </w:r>
      <w:r>
        <w:t xml:space="preserve"> a w tej chwili nie wiem, czy będzie remontowana</w:t>
      </w:r>
      <w:r w:rsidR="009250F8">
        <w:t>, placu po b. szkole podstawowej – chodzi o jego zagospodarowanie, propozycji utworzenia zalewu – mimo podniesienia tej sprawy na poprzedniej sesji</w:t>
      </w:r>
      <w:r w:rsidR="000A6428">
        <w:t xml:space="preserve"> nic się na ten temat nie mówi.</w:t>
      </w:r>
    </w:p>
    <w:p w:rsidR="00B50D8C" w:rsidRDefault="00B50D8C" w:rsidP="009D1A8E">
      <w:pPr>
        <w:jc w:val="both"/>
      </w:pPr>
      <w:r>
        <w:t>Pan Kazimierz Trela - Sołtys wsi Ewcin sygnalizował, że w związku z dużymi opadami deszczu, wszystkie rowy przy drogach powiatowych są zarośnięte, co jest niebezpieczne szczególnie przy wyjeżdżaniu z drogi lokalnej na drogę powiatową samochodem osobowy</w:t>
      </w:r>
      <w:r w:rsidR="00832455">
        <w:t>m</w:t>
      </w:r>
      <w:r w:rsidR="00A7300A">
        <w:t>. Nawiązując do powyższego, prosił o wystąpienie w tej sprawie do władz powiatu.</w:t>
      </w:r>
    </w:p>
    <w:p w:rsidR="00620AE5" w:rsidRDefault="00620AE5" w:rsidP="009D1A8E">
      <w:pPr>
        <w:jc w:val="both"/>
      </w:pPr>
      <w:r>
        <w:t>Pani Renata Szymańska – Radna Rady Gminy w Będkowie stwierdziła, że plac szkoły nie jest całkowicie uporządkowany, np. chodnik do przedszkola – ta część jest niedokończona i wymaga dalszych prac. To powinno być już dawno wymienione podczas ogólnych prac, które niedługo będą zakończone. Wymiana okien dokonana częściowo – będzie jeszcze wymiana okien na sali gimnastycznej.</w:t>
      </w:r>
      <w:r w:rsidR="00953313">
        <w:t xml:space="preserve"> Do wykonania są jeszcze inne prace: wejście na orlik (brama), odwodnienie terenu boiska. Chodzi o to, aby ten plac ogólny był  </w:t>
      </w:r>
      <w:r w:rsidR="00DB59A4">
        <w:t xml:space="preserve">nie tylko </w:t>
      </w:r>
      <w:r w:rsidR="00953313">
        <w:t xml:space="preserve">wizytówką, ale </w:t>
      </w:r>
      <w:r w:rsidR="00B64E41">
        <w:t xml:space="preserve">także miejscem </w:t>
      </w:r>
      <w:r w:rsidR="00953313">
        <w:t>bezpieczny</w:t>
      </w:r>
      <w:r w:rsidR="00B64E41">
        <w:t>m</w:t>
      </w:r>
      <w:r w:rsidR="00953313">
        <w:t xml:space="preserve"> dla dzieci.</w:t>
      </w:r>
      <w:r w:rsidR="00A6294B">
        <w:t xml:space="preserve"> </w:t>
      </w:r>
    </w:p>
    <w:p w:rsidR="00A6294B" w:rsidRDefault="00A6294B" w:rsidP="009D1A8E">
      <w:pPr>
        <w:jc w:val="both"/>
      </w:pPr>
      <w:r>
        <w:t>Radna nawiązując do miejscowości Będków, stwierdziła, że wiele rzeczy jeszcze brakuje, np. kostki brukowej – chodnika z Będkowa do Rosochy; ta część</w:t>
      </w:r>
      <w:r w:rsidR="00922BFB">
        <w:t xml:space="preserve"> stanowi całość Będkowa, i z tej racji założenie tego chodnika jest potrzebne.</w:t>
      </w:r>
    </w:p>
    <w:p w:rsidR="00922BFB" w:rsidRDefault="00922BFB" w:rsidP="009D1A8E">
      <w:pPr>
        <w:jc w:val="both"/>
      </w:pPr>
      <w:r>
        <w:t>Radna zwróciła się z prośbą o umieszczenie w Biuletynie Informacji Publicznej opinii Regionalnej Izby Obrachunkowej w sprawie sprawozdania z wykonania budżetu gminy za rok 2013, a także zaleceń pokontrolnych  RIO z przeprowadzonej kontroli w Urzędzie Gminy w Będkowie.</w:t>
      </w:r>
    </w:p>
    <w:p w:rsidR="007510BE" w:rsidRPr="00922BFB" w:rsidRDefault="007510BE" w:rsidP="009D1A8E">
      <w:pPr>
        <w:jc w:val="both"/>
      </w:pPr>
      <w:r>
        <w:t>Wójt Gminy: zalecenia pokontrolne zostały przekazane przez Regionalną Izbę Obrachunkową w Łodzi do Urzędu w połowie sierpnia 2014 r. Termin przygotowania odpowiedzi na te zalecenia – 11 września br. Zalecenia pokontrolne i odpowiedź na te zalecenia zostaną podane w Biuletynie Informacji Publicznej.</w:t>
      </w:r>
    </w:p>
    <w:p w:rsidR="00A915CF" w:rsidRDefault="00744B80" w:rsidP="009D1A8E">
      <w:pPr>
        <w:jc w:val="both"/>
      </w:pPr>
      <w:r>
        <w:t xml:space="preserve">Jeżeli chodzi o chodnik – jest jak najbardziej potrzebny, szczególnie w kierunku ulicy Ujazdowskiej, </w:t>
      </w:r>
      <w:r w:rsidR="00B81D4D">
        <w:br/>
      </w:r>
      <w:r>
        <w:t>a także w kierunku Prażek (do skrzyżowania dróg). Potrzeb jest bardzo dużo, tylko trzeba zdawać sobie sprawę z tego, czy gmina realizując zadania własne jest jeszcze w stanie podejmować zadania powiatowe, czy wojewódzkie. W sprawie tych zadań staramy się monitować, proponować opracowanie dokumentacji, czy też włączyć się  w jakieś koszty w określonym zakresie, jednak przejęcie całości tych zadań raczej jest niemożliwe, bo przecież musiałoby się</w:t>
      </w:r>
      <w:r w:rsidR="00A16CE4">
        <w:t xml:space="preserve"> to odbywać kosztem realizacji zadań własnych.</w:t>
      </w:r>
    </w:p>
    <w:p w:rsidR="001C281F" w:rsidRDefault="001C281F" w:rsidP="009D1A8E">
      <w:pPr>
        <w:jc w:val="both"/>
      </w:pPr>
      <w:r>
        <w:lastRenderedPageBreak/>
        <w:t>Pan Krzysztof Pilarski – Wiceprzewodniczący Rady Gminy w Będkowie</w:t>
      </w:r>
      <w:r w:rsidR="006D5F83">
        <w:t xml:space="preserve"> interpelował o podjęcie działań zmierzających do zmniejszenia liczby dzików na terenie gminy Będków. Zgłaszane były zawsze straty w zasiewach na wiosnę, obecnie straty zaczynają </w:t>
      </w:r>
      <w:r w:rsidR="00F1286B">
        <w:t>się coraz bardziej pogłębiać nawet</w:t>
      </w:r>
      <w:r w:rsidR="006D5F83">
        <w:t xml:space="preserve"> </w:t>
      </w:r>
      <w:r w:rsidR="00B81D4D">
        <w:br/>
      </w:r>
      <w:r w:rsidR="006D5F83">
        <w:t>w fazie zbioru. N</w:t>
      </w:r>
      <w:r w:rsidR="00E77DBA">
        <w:t>a terenie gminy jest kilka kół</w:t>
      </w:r>
      <w:r w:rsidR="006D5F83">
        <w:t xml:space="preserve"> łowieckich</w:t>
      </w:r>
      <w:r w:rsidR="005C5991">
        <w:t>, które zainteresowane są odstrzałem dzików w ramach posiadanych limitów. Wiem, że odpowiedzialność za ilość dzików ma także gmina jako samorząd.</w:t>
      </w:r>
      <w:r w:rsidR="00B742DC">
        <w:t xml:space="preserve"> Moja propozycja jest taka, żeby przeznaczyć określoną część podatków rolnych </w:t>
      </w:r>
      <w:r w:rsidR="00B81D4D">
        <w:br/>
      </w:r>
      <w:r w:rsidR="00B742DC">
        <w:t>z przeznaczeniem na dokonanie odstrzału dzików, ponieważ  potrzebna jest w tym względzie pewna kontrola nad tą populacją. Dzików jest coraz więcej; są tam, gdzie jeszcze niedawno ich nie było –</w:t>
      </w:r>
      <w:r w:rsidR="009836F3">
        <w:br/>
      </w:r>
      <w:r w:rsidR="00B742DC">
        <w:t xml:space="preserve"> np. w Nowinach</w:t>
      </w:r>
      <w:r w:rsidR="002672D9">
        <w:t>, Brzustowie, Teodorowie, Ewcinie, Wyknie – są w lasach i na polach.</w:t>
      </w:r>
    </w:p>
    <w:p w:rsidR="00DF0F54" w:rsidRDefault="00DF0F54" w:rsidP="00DF0F54">
      <w:pPr>
        <w:jc w:val="both"/>
      </w:pPr>
      <w:r>
        <w:t xml:space="preserve">Pani Renata Szymańska – Radna Rady Gminy w Będkowie stwierdziła: nie wystarczy tylko mówić o zadaniach własnych, powiatowych, czy wojewódzkich – trzeba wskazać potrzeby i współpracować </w:t>
      </w:r>
      <w:r w:rsidR="00B81D4D">
        <w:br/>
      </w:r>
      <w:r>
        <w:t>z powiatem, bo powiat, np. nie wie, czego my oczekujemy, że życzymy sobie, aby zrobić jakiś chodnik, czy drogę w stronę Ujazdu. W naszym interesie jest, aby wnioskować i pilnować załatwienia zgłoszonej sprawy.</w:t>
      </w:r>
    </w:p>
    <w:p w:rsidR="00DF0F54" w:rsidRDefault="00DF0F54" w:rsidP="00DF0F54">
      <w:pPr>
        <w:jc w:val="both"/>
      </w:pPr>
      <w:r>
        <w:t xml:space="preserve">Pan Andrzej </w:t>
      </w:r>
      <w:proofErr w:type="spellStart"/>
      <w:r>
        <w:t>Badek</w:t>
      </w:r>
      <w:proofErr w:type="spellEnd"/>
      <w:r>
        <w:t xml:space="preserve"> – Wiceprzewodniczący Rady Gminy w Będkowie stwierdził, że sprawa dzików stanowi poważny problem w gminie. Rolnicy ponoszą duże straty w uprawach, np. kukurydzy, i żeby temu zapobiec chętnie przeznaczą nawet swoje środki na odstrzał dzików. Oprócz dzików są także bobry i lisy, które wyrządzają poważne szkody na polach i łąkach.</w:t>
      </w:r>
    </w:p>
    <w:p w:rsidR="00DF0F54" w:rsidRDefault="00DF0F54" w:rsidP="00DF0F54">
      <w:pPr>
        <w:jc w:val="both"/>
      </w:pPr>
      <w:r>
        <w:t xml:space="preserve">Pan Tadeusz </w:t>
      </w:r>
      <w:proofErr w:type="spellStart"/>
      <w:r>
        <w:t>Chrustowski</w:t>
      </w:r>
      <w:proofErr w:type="spellEnd"/>
      <w:r>
        <w:t xml:space="preserve"> – radny Rady Gminy w Będkowie wystąpił z prośbą o  ustawienie tabliczki z nazwą miejscowości i numerami posesji od nr 13  do nr 48, tj. od świetlicy do P. Czyżewskiego </w:t>
      </w:r>
      <w:r w:rsidR="00B81D4D">
        <w:br/>
      </w:r>
      <w:r>
        <w:t>w Prażkach – ostatnio trudności z dojazdem do danej posesji miało pogotowie ratunkowe.</w:t>
      </w:r>
    </w:p>
    <w:p w:rsidR="00DF0F54" w:rsidRDefault="00DF0F54" w:rsidP="00DF0F54">
      <w:pPr>
        <w:jc w:val="both"/>
      </w:pPr>
      <w:r>
        <w:t>Pani Krystyna Krasoń – radna Rady Gminy w Będkowie – stosownie do wypowiedzi Pana Krzysztofa Pilarskiego, Wiceprzewodniczącego Rady, wystąpiła z wnioskiem, aby w porządku kolejnej sesji Rady uwzględnić dodatkowy punkt dotyczący sposobu załatwienia problemu dzików na terenie gminy – jako problemu ogólno-społecznego – chodzi o to, aby podjąć ten temat i ustalić do kogo z tym problemem się zwrócić, żeby skutecznie problem rozwiązać.</w:t>
      </w:r>
    </w:p>
    <w:p w:rsidR="00DF0F54" w:rsidRDefault="00DF0F54" w:rsidP="00DF0F54">
      <w:pPr>
        <w:jc w:val="both"/>
      </w:pPr>
      <w:r>
        <w:t xml:space="preserve">Pani Wiesława Augustyniak – Sołtys wsi Rosocha mówiła na temat drogi Będków-Rosocha i rowów przy tej drodze. Prowadzone wcześniej roboty inwestycyjne dotyczące sieci kanalizacji sanitarnej (także przepompowni) i późniejsze – związane z przeprowadzeniem światłowodów spowodowały, </w:t>
      </w:r>
      <w:r w:rsidR="00410D04">
        <w:br/>
      </w:r>
      <w:r>
        <w:t xml:space="preserve">że rowy są  </w:t>
      </w:r>
      <w:r w:rsidR="00E77DBA">
        <w:t>„</w:t>
      </w:r>
      <w:r>
        <w:t>wyższe</w:t>
      </w:r>
      <w:r w:rsidR="00E77DBA">
        <w:t>”</w:t>
      </w:r>
      <w:r>
        <w:t xml:space="preserve"> od pól. To sprawia, że woda spływa na pola;  nie można na nie wjechać, duże ilości tej wody zalewają uprawy. Prosiłam o nawiezienie ziemi (dwa samochody) dla uzupełnienia wyrwy, która powstała (zapadła się ziemia) – stwierdziła Pani Sołtys – jednak tej ziemi nie przywieziono – woda zniszczyła uprawę ziemniaków.  Rowy, o których mowa są zasypane (zanieczyszczone) - znajdują się przy drodze powiatowej – powinny być doprowadzone do właściwego stanu.</w:t>
      </w:r>
    </w:p>
    <w:p w:rsidR="00DF0F54" w:rsidRDefault="00DF0F54" w:rsidP="00DF0F54">
      <w:pPr>
        <w:jc w:val="both"/>
      </w:pPr>
      <w:r>
        <w:t xml:space="preserve">Pan Janusz Staniszewski – Prezes Gminnej Spółki Wodnej w Będkowie stwierdził, że powinien być poinformowany o prowadzonych pracach związanych z budową przepompowni, z uwagi na fakt, </w:t>
      </w:r>
      <w:r w:rsidR="0052794E">
        <w:br/>
      </w:r>
      <w:r>
        <w:t xml:space="preserve">że teren ten jest zmeliorowany; uzgodnienia w tym zakresie powinny być poczynione na etapie sporządzania projektu (planu). </w:t>
      </w:r>
    </w:p>
    <w:p w:rsidR="00DF0F54" w:rsidRDefault="00DF0F54" w:rsidP="00DF0F54">
      <w:pPr>
        <w:jc w:val="both"/>
      </w:pPr>
      <w:r>
        <w:t>Wójt Gminy:  nie wykluczam, że na jakichś odci</w:t>
      </w:r>
      <w:r w:rsidR="00F367F8">
        <w:t>nkach  rowy są zbyt płytkie</w:t>
      </w:r>
      <w:r>
        <w:t xml:space="preserve"> po inwes</w:t>
      </w:r>
      <w:r w:rsidR="00364933">
        <w:t xml:space="preserve">tycjach, czy to kanalizacyjnych, czy </w:t>
      </w:r>
      <w:r>
        <w:t xml:space="preserve">światłowodowych, jednak trzeba przyznać, że o problemach rowu </w:t>
      </w:r>
      <w:r w:rsidR="00B81D4D">
        <w:br/>
      </w:r>
      <w:r>
        <w:t>od Rosochy do Będkowa przy drodze powiatowej mówiło się przed rozpoczęciem tych inwestycji.</w:t>
      </w:r>
    </w:p>
    <w:p w:rsidR="00DF0F54" w:rsidRDefault="00DF0F54" w:rsidP="009D1A8E">
      <w:pPr>
        <w:jc w:val="both"/>
      </w:pPr>
      <w:r>
        <w:lastRenderedPageBreak/>
        <w:t>W tej sytuacji, gdyby udało się wypracować  takie stanowisko, żeby rolnicy z własnej woli zakupili przepusty dla siebie  (na 5-6 m długości), wtedy z mojej strony  jest możliwe wystąpienie do powiatu o przyśpieszenie realizacji tego zadania. Jeżeli chodzi o przepompownię i zgłoszenie – wszędzie tam, gdzie tereny objęte są melioracją jesteśmy zobowiązani</w:t>
      </w:r>
      <w:r w:rsidR="00DD6252">
        <w:t xml:space="preserve"> wysłać projekty zabudowy do Raw</w:t>
      </w:r>
      <w:r>
        <w:t xml:space="preserve">y Mazowieckiej i nie otrzymamy pozwolenia na budowę, jeżeli nie ma zwrotnych potwierdzeń zgodności lokalizacji danego obiektu w odniesieniu do istniejących w planach urządzeń melioracyjnych. Wojewódzki Związek Melioracji i Urządzeń Wodnych w Rawie Mazowieckiej </w:t>
      </w:r>
      <w:r w:rsidR="00252FF6">
        <w:br/>
      </w:r>
      <w:r>
        <w:t>na podstawie swoich dokumentów wszystkie projekty budowlane zatwierdza. Obiecana ziemia  dla wyrównania  gruntu zostanie dostarczona.</w:t>
      </w:r>
    </w:p>
    <w:p w:rsidR="00F73726" w:rsidRDefault="00F73726" w:rsidP="009D1A8E">
      <w:pPr>
        <w:jc w:val="both"/>
      </w:pPr>
      <w:r>
        <w:t>Pani Krystyna Krasoń – radna rady Gminy w Będkowie zwróciła się z apelem do Radnych i Sołtysów, i tych wszystkich osób, które mają wpływ na sytuację w gminie, aby podjęli z sukcesem</w:t>
      </w:r>
      <w:r w:rsidR="00587603">
        <w:t xml:space="preserve">, podniesioną przez nas </w:t>
      </w:r>
      <w:r>
        <w:t xml:space="preserve"> sprawę wyodrębnienia w budżecie gminy fundusz sołecki.</w:t>
      </w:r>
      <w:r w:rsidR="00303E55">
        <w:t xml:space="preserve"> Gdyby każde sołectwo dysponowało takim funduszem, do którego gmina może otrzymać określone środki z tego tytułu </w:t>
      </w:r>
      <w:r w:rsidR="00252FF6">
        <w:br/>
      </w:r>
      <w:r w:rsidR="00303E55">
        <w:t>z budżetu państwa, to można byłoby z tych właśnie funduszy zakupić przepusty dla sołectwa we własnym zakresie,  i wtedy z udziałem środków powiatowych, czy wojewódzkich można zadanie wykonać.</w:t>
      </w:r>
    </w:p>
    <w:p w:rsidR="00303E55" w:rsidRDefault="00303E55" w:rsidP="009D1A8E">
      <w:pPr>
        <w:jc w:val="both"/>
      </w:pPr>
      <w:r>
        <w:t>Pan Krzysztof Pilarski – Wiceprzewodniczący Rady Gminy</w:t>
      </w:r>
      <w:r w:rsidR="00CC4973">
        <w:t xml:space="preserve"> stwierdził, że fundusz sołecki może być wykorzystany tam, gdzie jest majątek gminny, a droga Będków – Rosocha jest drogą powiatową, więc powiat  jest zarządca tej drogi.</w:t>
      </w:r>
    </w:p>
    <w:p w:rsidR="0005736E" w:rsidRDefault="0005736E" w:rsidP="009D1A8E">
      <w:pPr>
        <w:jc w:val="both"/>
      </w:pPr>
      <w:r>
        <w:t>Wójt Gminy dodał, że ustawa o funduszu sołeckim mówi na co mogą być wykorzystane fundusze sołeckie – zgodnie z katalogiem zadań własnych.</w:t>
      </w:r>
    </w:p>
    <w:p w:rsidR="00EA05E6" w:rsidRDefault="00EA05E6" w:rsidP="009D1A8E">
      <w:pPr>
        <w:jc w:val="both"/>
      </w:pPr>
      <w:r>
        <w:t>Pani Krystyna Krasoń nawiązując do podjętej dyskusji, zaproponowała uwzględnienie kolejnego punktu w porządku sesji</w:t>
      </w:r>
      <w:r w:rsidR="009F05AB">
        <w:t xml:space="preserve"> w sprawie zastanowienia się nad skuteczną współpracą gminy ze starostwem powiatowym, pozwalającą na egzekwowanie od powiatu należnych gminie spraw.</w:t>
      </w:r>
    </w:p>
    <w:p w:rsidR="003F15E7" w:rsidRDefault="003F15E7" w:rsidP="009D1A8E">
      <w:pPr>
        <w:jc w:val="both"/>
      </w:pPr>
      <w:r>
        <w:t xml:space="preserve">Wójt Gminy stwierdził: moja propozycja do współpracy została przedstawiona – jeżeli </w:t>
      </w:r>
      <w:r w:rsidR="00504DE7">
        <w:t xml:space="preserve">sołectwa wykażą pozytywną wolę co do dróg powiatowych, wtedy będzie  można wystąpić do powiatu </w:t>
      </w:r>
      <w:r w:rsidR="00252FF6">
        <w:br/>
      </w:r>
      <w:r w:rsidR="00504DE7">
        <w:t xml:space="preserve">o </w:t>
      </w:r>
      <w:r w:rsidR="00D729A5">
        <w:t>uwzględnienie zadania w możliwie jak najszybszym czasie.</w:t>
      </w:r>
      <w:r w:rsidR="003A5A10">
        <w:t xml:space="preserve"> Istnieje zatem potrzeba zorganizowania przez sołtysów spotkań celem złożenia deklaracji </w:t>
      </w:r>
      <w:r w:rsidR="00852CED">
        <w:t>od wszystkich właścicieli pól.</w:t>
      </w:r>
    </w:p>
    <w:p w:rsidR="0010174B" w:rsidRDefault="0010174B" w:rsidP="009D1A8E">
      <w:pPr>
        <w:jc w:val="both"/>
      </w:pPr>
      <w:r>
        <w:t>Kiedyś takie rozwiązanie podjęły wsie: Nowiny i Sługocice – zakupiły przepusty i prace przy drodze powiatowej zostały podjęte szybciej, niż przewidywano. Warto zatem wspólnie na ten temat rozmawiać.</w:t>
      </w:r>
    </w:p>
    <w:p w:rsidR="00A67031" w:rsidRDefault="00A67031" w:rsidP="009D1A8E">
      <w:pPr>
        <w:jc w:val="both"/>
      </w:pPr>
      <w:r>
        <w:t>Pani Renata Szymańska – radna Rady Gminy w Będkowie stwierdziła: podniesiony problem dzików trwa od lat, czy jakaś dyskusja na ten temat była wcześniej podejmowana, bo jest to temat bardzo ważny</w:t>
      </w:r>
      <w:r w:rsidR="004866E7">
        <w:t>. Nie wszyscy radni znają tę sprawę, ponieważ na co dzień nie zajmują się rolnictwem. Jest to temat dla komisji rolnictwa. Poza tym – mówiła radna – mamy radną powiatową, która jest bardzo blisko osób, do których można się z tym problemem zwrócić.</w:t>
      </w:r>
    </w:p>
    <w:p w:rsidR="005D4430" w:rsidRDefault="005D4430" w:rsidP="009D1A8E">
      <w:pPr>
        <w:jc w:val="both"/>
      </w:pPr>
      <w:r>
        <w:t>Pani Edyta Szulc – radna Rady Gminy w Będkowie</w:t>
      </w:r>
      <w:r w:rsidR="00073200">
        <w:t xml:space="preserve"> stwierdziła: przysłuchując się tej dyskusji dotyczącej wody chciałabym zwrócić uwagę na spółki wodne – gminną w Będkowie, która bardzo dobrz</w:t>
      </w:r>
      <w:r w:rsidR="008257BC">
        <w:t>e funkcjonuje, i wiejskie, np. w Wyknie -</w:t>
      </w:r>
      <w:r w:rsidR="00073200">
        <w:t xml:space="preserve"> pod adresem tej spółki chciałabym wystąpić z apelem o reaktywowanie jej</w:t>
      </w:r>
      <w:r w:rsidR="00233303">
        <w:t>, by korzystać z możliwości pozyskania także środków zewnętrznych.</w:t>
      </w:r>
    </w:p>
    <w:p w:rsidR="00577A66" w:rsidRDefault="00577A66" w:rsidP="009D1A8E">
      <w:pPr>
        <w:jc w:val="both"/>
      </w:pPr>
    </w:p>
    <w:p w:rsidR="00577A66" w:rsidRDefault="00577A66" w:rsidP="00577A66">
      <w:pPr>
        <w:jc w:val="both"/>
      </w:pPr>
      <w:r>
        <w:lastRenderedPageBreak/>
        <w:t>Pan Henryk Żuława – radny Rady Gminy w Będkowie nawiązał do spółki wodnej Brzustów-Rudnik -Sługocice-Wykno – rolnicy nie chcieli opłacać składek, stąd  nie ma działalności.</w:t>
      </w:r>
    </w:p>
    <w:p w:rsidR="00577A66" w:rsidRDefault="00577A66" w:rsidP="00577A66">
      <w:pPr>
        <w:jc w:val="both"/>
      </w:pPr>
      <w:r>
        <w:t>Pani Krystyna Chmielarska – Sołtys wsi Wykno: co do wznowienia działalności spółki wiejskiej – dwa dni temu odbyło się zebranie wiejskie, podczas którego rolnicy wypowiedzieli się za istnieniem spółki wodnej, tylko chodzi o to, że Wykno jest związane z Brzustowem, Sługocicami i Rudnikiem</w:t>
      </w:r>
      <w:r w:rsidR="00252FF6">
        <w:br/>
      </w:r>
      <w:r>
        <w:t xml:space="preserve"> i to stanowi pewną trudność w sensie wspólnego porozumienia się. W tej kwestii w pozostałych wsiach też powinny odbyć się tego typu zebrania, by przyjąć stosowne stanowiska. Najtrudniej odpowiedzieć na pytanie, kto zostanie prezesem – nikt nie chce wziąć tej odpowiedzialności </w:t>
      </w:r>
      <w:r w:rsidR="00717EDF">
        <w:t xml:space="preserve">na siebie </w:t>
      </w:r>
      <w:r>
        <w:t>(nie ma na to pieniędzy). Moim zdaniem – mówiła Pani Sołtys – ta kwestia powinna być rozwiązana odgórnie; najlepiej byłoby zapewnić etat, a prowadzenie spółki powierzyć starostwu lub gminie.</w:t>
      </w:r>
    </w:p>
    <w:p w:rsidR="00577A66" w:rsidRDefault="00577A66" w:rsidP="00577A66">
      <w:pPr>
        <w:jc w:val="both"/>
      </w:pPr>
      <w:r>
        <w:t>Pan Krzysztof Pilarski  - Wiceprzewodniczący Rady Gminy w Będkowie: co do spółek wodnych – wiem, że był w tej kwestii projekt ustawy, na razie jednak tej ustawy nie ma; miały powstać spółki gminne, gdzie wójtowie będą prowadzić nadzór, a sprawami zajmą się osoby, które podejdą do tych spraw profesjonalnie, a składka będzie ustalona  w wysokości optymalnej (niezbyt  wysoka) dla wszystkich, a projekty inwestycyjne będą każdorazowo uzgadniane pod względem melioracyjnym. Jeżeli takiej spółki na terenie gminy nie będzie, to możemy sobie tylko na ten temat mówić,  jednak konkretnych efektów nie będzie. D</w:t>
      </w:r>
      <w:r w:rsidR="00F60C8B">
        <w:t xml:space="preserve">obrze byłoby </w:t>
      </w:r>
      <w:r>
        <w:t>wystosowa</w:t>
      </w:r>
      <w:r w:rsidR="00133BD6">
        <w:t xml:space="preserve">ć  petycje w tej sprawie </w:t>
      </w:r>
      <w:r w:rsidR="00252FF6">
        <w:br/>
      </w:r>
      <w:r>
        <w:t>z ramienia PSL.</w:t>
      </w:r>
    </w:p>
    <w:p w:rsidR="00577A66" w:rsidRDefault="00577A66" w:rsidP="00577A66">
      <w:pPr>
        <w:jc w:val="both"/>
      </w:pPr>
      <w:r>
        <w:t xml:space="preserve">Pan Tadeusz </w:t>
      </w:r>
      <w:proofErr w:type="spellStart"/>
      <w:r>
        <w:t>Chrustowski</w:t>
      </w:r>
      <w:proofErr w:type="spellEnd"/>
      <w:r>
        <w:t xml:space="preserve"> – Radny Rady Gminy w Będkowie informował, że bardzo ładny  przepust  został zrobiony w kierunku miejsca pamiątkowego Reymonta, ale nie spełnia swej roli - woda nie przepływa i całe </w:t>
      </w:r>
      <w:r w:rsidR="00CE1E2A">
        <w:t>„</w:t>
      </w:r>
      <w:r>
        <w:t>borki</w:t>
      </w:r>
      <w:r w:rsidR="00CE1E2A">
        <w:t>”</w:t>
      </w:r>
      <w:r>
        <w:t xml:space="preserve"> są zalane  - nie można poszerzyć mostków ani wjechać na łąkę;  taka sytuacja trwa już od dwóch lat. Potrzebne je</w:t>
      </w:r>
      <w:r w:rsidR="000977E8">
        <w:t>st zatem skierowanie  urządzeń celem</w:t>
      </w:r>
      <w:r>
        <w:t xml:space="preserve"> udrożnienia tego przepustu, wykonanego przez pracowników powiatowych.</w:t>
      </w:r>
    </w:p>
    <w:p w:rsidR="00577A66" w:rsidRDefault="00577A66" w:rsidP="00577A66">
      <w:pPr>
        <w:jc w:val="both"/>
      </w:pPr>
      <w:r>
        <w:t xml:space="preserve">Pan Jan Kowalczyk – Sołtys wsi </w:t>
      </w:r>
      <w:proofErr w:type="spellStart"/>
      <w:r>
        <w:t>Zacharz</w:t>
      </w:r>
      <w:proofErr w:type="spellEnd"/>
      <w:r>
        <w:t xml:space="preserve"> informował o złożonym przez siebie w 2012 r. podaniu do starostwa powiatowego w sprawie drogi powiatowej; odpowiedź była następująca – nie ma pieniędzy, w 2013 r. – nie ma środków, zadanie na 2014 r. – jest to droga z lat 1978-1979 – od tego czasu nie było żadnych prac.</w:t>
      </w:r>
    </w:p>
    <w:p w:rsidR="002329E2" w:rsidRDefault="002329E2" w:rsidP="002329E2">
      <w:pPr>
        <w:rPr>
          <w:color w:val="3B3B3B"/>
        </w:rPr>
      </w:pPr>
      <w:r w:rsidRPr="008E68AF">
        <w:rPr>
          <w:color w:val="3B3B3B"/>
        </w:rPr>
        <w:t>Odp. punktu</w:t>
      </w:r>
      <w:r w:rsidR="00973D6F">
        <w:rPr>
          <w:color w:val="3B3B3B"/>
        </w:rPr>
        <w:t xml:space="preserve"> </w:t>
      </w:r>
      <w:r w:rsidRPr="008E68AF">
        <w:rPr>
          <w:color w:val="3B3B3B"/>
        </w:rPr>
        <w:t xml:space="preserve"> 7.</w:t>
      </w:r>
    </w:p>
    <w:p w:rsidR="002329E2" w:rsidRPr="008E68AF" w:rsidRDefault="002329E2" w:rsidP="002329E2">
      <w:pPr>
        <w:rPr>
          <w:color w:val="3B3B3B"/>
        </w:rPr>
      </w:pPr>
      <w:r w:rsidRPr="008E68AF">
        <w:rPr>
          <w:color w:val="3B3B3B"/>
        </w:rPr>
        <w:t>Wobec wyczerpania porządku obrad przewodniczący Rady podziękował radnym i osobom zaproszonym biorącym udział w obradach, a następnie zamknął sesję słowami: „Zamy</w:t>
      </w:r>
      <w:r>
        <w:rPr>
          <w:color w:val="3B3B3B"/>
        </w:rPr>
        <w:t xml:space="preserve">kam XLI </w:t>
      </w:r>
      <w:r w:rsidRPr="008E68AF">
        <w:rPr>
          <w:color w:val="3B3B3B"/>
        </w:rPr>
        <w:t>sesję Rady Gminy w Będkowie.”</w:t>
      </w:r>
    </w:p>
    <w:p w:rsidR="002329E2" w:rsidRPr="008E68AF" w:rsidRDefault="002329E2" w:rsidP="002329E2">
      <w:pPr>
        <w:jc w:val="both"/>
        <w:rPr>
          <w:color w:val="3B3B3B"/>
        </w:rPr>
      </w:pPr>
    </w:p>
    <w:p w:rsidR="002329E2" w:rsidRPr="008E68AF" w:rsidRDefault="002329E2" w:rsidP="002329E2">
      <w:pPr>
        <w:jc w:val="both"/>
        <w:rPr>
          <w:color w:val="3B3B3B"/>
        </w:rPr>
      </w:pPr>
      <w:r w:rsidRPr="008E68AF">
        <w:rPr>
          <w:color w:val="3B3B3B"/>
        </w:rPr>
        <w:t>Na tym protokół zakończono.</w:t>
      </w:r>
    </w:p>
    <w:p w:rsidR="002329E2" w:rsidRPr="008E68AF" w:rsidRDefault="002329E2" w:rsidP="002329E2">
      <w:pPr>
        <w:jc w:val="both"/>
        <w:rPr>
          <w:color w:val="3B3B3B"/>
        </w:rPr>
      </w:pPr>
      <w:r w:rsidRPr="008E68AF">
        <w:rPr>
          <w:color w:val="3B3B3B"/>
        </w:rPr>
        <w:t>Protokołowała:                                                                                Przewodniczący Rady</w:t>
      </w:r>
    </w:p>
    <w:p w:rsidR="002329E2" w:rsidRPr="008E68AF" w:rsidRDefault="002329E2" w:rsidP="002329E2">
      <w:pPr>
        <w:jc w:val="both"/>
        <w:rPr>
          <w:color w:val="3B3B3B"/>
        </w:rPr>
      </w:pPr>
      <w:r w:rsidRPr="008E68AF">
        <w:rPr>
          <w:color w:val="3B3B3B"/>
        </w:rPr>
        <w:t xml:space="preserve">Józefa Kubala – inspektor                                                             mgr Andrzej </w:t>
      </w:r>
      <w:proofErr w:type="spellStart"/>
      <w:r w:rsidRPr="008E68AF">
        <w:rPr>
          <w:color w:val="3B3B3B"/>
        </w:rPr>
        <w:t>Legieziński</w:t>
      </w:r>
      <w:proofErr w:type="spellEnd"/>
    </w:p>
    <w:p w:rsidR="002329E2" w:rsidRDefault="002329E2" w:rsidP="001F3603">
      <w:pPr>
        <w:jc w:val="both"/>
      </w:pPr>
    </w:p>
    <w:sectPr w:rsidR="002329E2" w:rsidSect="00A3655C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64FA4" w:rsidRDefault="00A64FA4" w:rsidP="004A6130">
      <w:pPr>
        <w:spacing w:after="0" w:line="240" w:lineRule="auto"/>
      </w:pPr>
      <w:r>
        <w:separator/>
      </w:r>
    </w:p>
  </w:endnote>
  <w:endnote w:type="continuationSeparator" w:id="0">
    <w:p w:rsidR="00A64FA4" w:rsidRDefault="00A64FA4" w:rsidP="004A61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4383168"/>
      <w:docPartObj>
        <w:docPartGallery w:val="Page Numbers (Bottom of Page)"/>
        <w:docPartUnique/>
      </w:docPartObj>
    </w:sdtPr>
    <w:sdtContent>
      <w:p w:rsidR="00EA05E6" w:rsidRDefault="00B8109F">
        <w:pPr>
          <w:pStyle w:val="Stopka"/>
          <w:jc w:val="center"/>
        </w:pPr>
        <w:fldSimple w:instr=" PAGE   \* MERGEFORMAT ">
          <w:r w:rsidR="00F36DD0">
            <w:rPr>
              <w:noProof/>
            </w:rPr>
            <w:t>9</w:t>
          </w:r>
        </w:fldSimple>
      </w:p>
    </w:sdtContent>
  </w:sdt>
  <w:p w:rsidR="00EA05E6" w:rsidRDefault="00EA05E6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64FA4" w:rsidRDefault="00A64FA4" w:rsidP="004A6130">
      <w:pPr>
        <w:spacing w:after="0" w:line="240" w:lineRule="auto"/>
      </w:pPr>
      <w:r>
        <w:separator/>
      </w:r>
    </w:p>
  </w:footnote>
  <w:footnote w:type="continuationSeparator" w:id="0">
    <w:p w:rsidR="00A64FA4" w:rsidRDefault="00A64FA4" w:rsidP="004A613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7F76708"/>
    <w:multiLevelType w:val="hybridMultilevel"/>
    <w:tmpl w:val="BA480C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B254A"/>
    <w:rsid w:val="000049AC"/>
    <w:rsid w:val="00016EA5"/>
    <w:rsid w:val="00021053"/>
    <w:rsid w:val="000318D5"/>
    <w:rsid w:val="00034181"/>
    <w:rsid w:val="00036097"/>
    <w:rsid w:val="00043074"/>
    <w:rsid w:val="0005736E"/>
    <w:rsid w:val="000602D5"/>
    <w:rsid w:val="00073200"/>
    <w:rsid w:val="00073C73"/>
    <w:rsid w:val="0007653A"/>
    <w:rsid w:val="000810DC"/>
    <w:rsid w:val="000977E8"/>
    <w:rsid w:val="000A6428"/>
    <w:rsid w:val="000F5EE1"/>
    <w:rsid w:val="0010174B"/>
    <w:rsid w:val="0011665E"/>
    <w:rsid w:val="001205D2"/>
    <w:rsid w:val="00131989"/>
    <w:rsid w:val="00133BD6"/>
    <w:rsid w:val="00136D33"/>
    <w:rsid w:val="00166C7C"/>
    <w:rsid w:val="00176FC5"/>
    <w:rsid w:val="001860DE"/>
    <w:rsid w:val="00196088"/>
    <w:rsid w:val="001A4DFB"/>
    <w:rsid w:val="001B08B0"/>
    <w:rsid w:val="001B3C4C"/>
    <w:rsid w:val="001B4300"/>
    <w:rsid w:val="001C281F"/>
    <w:rsid w:val="001C2D1A"/>
    <w:rsid w:val="001D1892"/>
    <w:rsid w:val="001F1DE7"/>
    <w:rsid w:val="001F3603"/>
    <w:rsid w:val="0020600A"/>
    <w:rsid w:val="00206FC3"/>
    <w:rsid w:val="002177C0"/>
    <w:rsid w:val="002329E2"/>
    <w:rsid w:val="00233303"/>
    <w:rsid w:val="00241729"/>
    <w:rsid w:val="002424DC"/>
    <w:rsid w:val="00252FF6"/>
    <w:rsid w:val="002672D9"/>
    <w:rsid w:val="002847E1"/>
    <w:rsid w:val="002868F7"/>
    <w:rsid w:val="0029740B"/>
    <w:rsid w:val="002B4F2D"/>
    <w:rsid w:val="002D1290"/>
    <w:rsid w:val="00303E55"/>
    <w:rsid w:val="0030631F"/>
    <w:rsid w:val="00341B51"/>
    <w:rsid w:val="00347CAE"/>
    <w:rsid w:val="00364933"/>
    <w:rsid w:val="0036514B"/>
    <w:rsid w:val="00365EAC"/>
    <w:rsid w:val="003750A7"/>
    <w:rsid w:val="003A5A10"/>
    <w:rsid w:val="003C2E3E"/>
    <w:rsid w:val="003F15E7"/>
    <w:rsid w:val="003F3A4C"/>
    <w:rsid w:val="00402B4F"/>
    <w:rsid w:val="00410D04"/>
    <w:rsid w:val="00414E9A"/>
    <w:rsid w:val="00424B3E"/>
    <w:rsid w:val="00430AC1"/>
    <w:rsid w:val="004422BC"/>
    <w:rsid w:val="00447484"/>
    <w:rsid w:val="0048311E"/>
    <w:rsid w:val="004866E7"/>
    <w:rsid w:val="0049640F"/>
    <w:rsid w:val="004A49FD"/>
    <w:rsid w:val="004A6130"/>
    <w:rsid w:val="004B15FE"/>
    <w:rsid w:val="004B291F"/>
    <w:rsid w:val="004F3404"/>
    <w:rsid w:val="00504DE7"/>
    <w:rsid w:val="0051568F"/>
    <w:rsid w:val="005214B4"/>
    <w:rsid w:val="0052794E"/>
    <w:rsid w:val="00531AB2"/>
    <w:rsid w:val="005377FB"/>
    <w:rsid w:val="0057289E"/>
    <w:rsid w:val="0057353D"/>
    <w:rsid w:val="00577411"/>
    <w:rsid w:val="00577A66"/>
    <w:rsid w:val="005812FC"/>
    <w:rsid w:val="00587603"/>
    <w:rsid w:val="005C5991"/>
    <w:rsid w:val="005D4430"/>
    <w:rsid w:val="005E17AC"/>
    <w:rsid w:val="005E53F0"/>
    <w:rsid w:val="00604735"/>
    <w:rsid w:val="006104B5"/>
    <w:rsid w:val="00614C69"/>
    <w:rsid w:val="00620AE5"/>
    <w:rsid w:val="006466B9"/>
    <w:rsid w:val="00663F9A"/>
    <w:rsid w:val="00670300"/>
    <w:rsid w:val="006718D0"/>
    <w:rsid w:val="0069417F"/>
    <w:rsid w:val="006A6859"/>
    <w:rsid w:val="006B52E1"/>
    <w:rsid w:val="006C17C2"/>
    <w:rsid w:val="006D04AB"/>
    <w:rsid w:val="006D5F83"/>
    <w:rsid w:val="00706AE3"/>
    <w:rsid w:val="007072FF"/>
    <w:rsid w:val="00711D85"/>
    <w:rsid w:val="00713A65"/>
    <w:rsid w:val="00717EDF"/>
    <w:rsid w:val="00744B80"/>
    <w:rsid w:val="007510BE"/>
    <w:rsid w:val="00757139"/>
    <w:rsid w:val="007625CA"/>
    <w:rsid w:val="00764AE6"/>
    <w:rsid w:val="00767F20"/>
    <w:rsid w:val="0077454F"/>
    <w:rsid w:val="007909AA"/>
    <w:rsid w:val="007971D7"/>
    <w:rsid w:val="007B7807"/>
    <w:rsid w:val="007F06B6"/>
    <w:rsid w:val="008069C0"/>
    <w:rsid w:val="008257BC"/>
    <w:rsid w:val="00832455"/>
    <w:rsid w:val="00852CED"/>
    <w:rsid w:val="0087085E"/>
    <w:rsid w:val="00884AB8"/>
    <w:rsid w:val="008860C8"/>
    <w:rsid w:val="008A230E"/>
    <w:rsid w:val="008B0349"/>
    <w:rsid w:val="008C0CBE"/>
    <w:rsid w:val="008D5149"/>
    <w:rsid w:val="008F44F4"/>
    <w:rsid w:val="00922BFB"/>
    <w:rsid w:val="009250F8"/>
    <w:rsid w:val="00931460"/>
    <w:rsid w:val="00953313"/>
    <w:rsid w:val="00957611"/>
    <w:rsid w:val="00973D6F"/>
    <w:rsid w:val="009836F3"/>
    <w:rsid w:val="009846DE"/>
    <w:rsid w:val="0099210D"/>
    <w:rsid w:val="0099341F"/>
    <w:rsid w:val="0099727D"/>
    <w:rsid w:val="00997E0F"/>
    <w:rsid w:val="009A7368"/>
    <w:rsid w:val="009D0789"/>
    <w:rsid w:val="009D1A8E"/>
    <w:rsid w:val="009F05AB"/>
    <w:rsid w:val="00A03080"/>
    <w:rsid w:val="00A065E6"/>
    <w:rsid w:val="00A15D76"/>
    <w:rsid w:val="00A16CE4"/>
    <w:rsid w:val="00A3655C"/>
    <w:rsid w:val="00A46225"/>
    <w:rsid w:val="00A55661"/>
    <w:rsid w:val="00A56745"/>
    <w:rsid w:val="00A6294B"/>
    <w:rsid w:val="00A64FA4"/>
    <w:rsid w:val="00A65891"/>
    <w:rsid w:val="00A67031"/>
    <w:rsid w:val="00A7300A"/>
    <w:rsid w:val="00A777F4"/>
    <w:rsid w:val="00A81F63"/>
    <w:rsid w:val="00A840DC"/>
    <w:rsid w:val="00A915CF"/>
    <w:rsid w:val="00A94892"/>
    <w:rsid w:val="00A96ED0"/>
    <w:rsid w:val="00AA4E7C"/>
    <w:rsid w:val="00AD1DB3"/>
    <w:rsid w:val="00AD7265"/>
    <w:rsid w:val="00AE1523"/>
    <w:rsid w:val="00AE3CD7"/>
    <w:rsid w:val="00B3422E"/>
    <w:rsid w:val="00B50D8C"/>
    <w:rsid w:val="00B61E5A"/>
    <w:rsid w:val="00B64E41"/>
    <w:rsid w:val="00B742DC"/>
    <w:rsid w:val="00B7465B"/>
    <w:rsid w:val="00B74E35"/>
    <w:rsid w:val="00B8109F"/>
    <w:rsid w:val="00B81D4D"/>
    <w:rsid w:val="00B9700A"/>
    <w:rsid w:val="00BB4102"/>
    <w:rsid w:val="00BC31EB"/>
    <w:rsid w:val="00BD1243"/>
    <w:rsid w:val="00BD74A9"/>
    <w:rsid w:val="00BE22FB"/>
    <w:rsid w:val="00C41875"/>
    <w:rsid w:val="00C74648"/>
    <w:rsid w:val="00C86D25"/>
    <w:rsid w:val="00C87BB3"/>
    <w:rsid w:val="00CB62D6"/>
    <w:rsid w:val="00CC4973"/>
    <w:rsid w:val="00CD0338"/>
    <w:rsid w:val="00CE1E2A"/>
    <w:rsid w:val="00CE39A6"/>
    <w:rsid w:val="00CE719C"/>
    <w:rsid w:val="00D36CEA"/>
    <w:rsid w:val="00D729A5"/>
    <w:rsid w:val="00D774FA"/>
    <w:rsid w:val="00D80445"/>
    <w:rsid w:val="00D85BDD"/>
    <w:rsid w:val="00DB59A4"/>
    <w:rsid w:val="00DC30DA"/>
    <w:rsid w:val="00DD6252"/>
    <w:rsid w:val="00DF0F54"/>
    <w:rsid w:val="00E1748E"/>
    <w:rsid w:val="00E17491"/>
    <w:rsid w:val="00E17A35"/>
    <w:rsid w:val="00E32300"/>
    <w:rsid w:val="00E749A7"/>
    <w:rsid w:val="00E77DBA"/>
    <w:rsid w:val="00EA05E6"/>
    <w:rsid w:val="00EB6866"/>
    <w:rsid w:val="00EE52B6"/>
    <w:rsid w:val="00F1286B"/>
    <w:rsid w:val="00F145B5"/>
    <w:rsid w:val="00F31BFD"/>
    <w:rsid w:val="00F367F8"/>
    <w:rsid w:val="00F36DD0"/>
    <w:rsid w:val="00F53157"/>
    <w:rsid w:val="00F60C8B"/>
    <w:rsid w:val="00F64B33"/>
    <w:rsid w:val="00F64E1B"/>
    <w:rsid w:val="00F65C13"/>
    <w:rsid w:val="00F73726"/>
    <w:rsid w:val="00F9068D"/>
    <w:rsid w:val="00F96B34"/>
    <w:rsid w:val="00FA5304"/>
    <w:rsid w:val="00FA6B25"/>
    <w:rsid w:val="00FB254A"/>
    <w:rsid w:val="00FB60A9"/>
    <w:rsid w:val="00FC2986"/>
    <w:rsid w:val="00FE360A"/>
    <w:rsid w:val="00FF27F8"/>
    <w:rsid w:val="00FF45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Times New Roman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3655C"/>
    <w:rPr>
      <w:rFonts w:ascii="Times New Roman" w:hAnsi="Times New Roman" w:cs="Times New Roman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F1286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4A613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4A6130"/>
    <w:rPr>
      <w:rFonts w:ascii="Times New Roman" w:hAnsi="Times New Roman" w:cs="Times New Roman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4A613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A6130"/>
    <w:rPr>
      <w:rFonts w:ascii="Times New Roman" w:hAnsi="Times New Roman" w:cs="Times New Roman"/>
      <w:szCs w:val="24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E22FB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E22FB"/>
    <w:rPr>
      <w:rFonts w:ascii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BE22FB"/>
    <w:rPr>
      <w:vertAlign w:val="superscript"/>
    </w:rPr>
  </w:style>
  <w:style w:type="paragraph" w:customStyle="1" w:styleId="Standard">
    <w:name w:val="Standard"/>
    <w:rsid w:val="00196088"/>
    <w:pPr>
      <w:suppressAutoHyphens/>
      <w:autoSpaceDN w:val="0"/>
      <w:spacing w:after="0" w:line="240" w:lineRule="auto"/>
    </w:pPr>
    <w:rPr>
      <w:rFonts w:ascii="Times New Roman" w:hAnsi="Times New Roman" w:cs="Times New Roman"/>
      <w:kern w:val="3"/>
      <w:sz w:val="24"/>
      <w:szCs w:val="24"/>
      <w:lang w:eastAsia="pl-PL" w:bidi="hi-IN"/>
    </w:rPr>
  </w:style>
  <w:style w:type="paragraph" w:styleId="Akapitzlist">
    <w:name w:val="List Paragraph"/>
    <w:basedOn w:val="Normalny"/>
    <w:uiPriority w:val="34"/>
    <w:qFormat/>
    <w:rsid w:val="009D1A8E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F1286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12</Pages>
  <Words>5254</Words>
  <Characters>31525</Characters>
  <Application>Microsoft Office Word</Application>
  <DocSecurity>0</DocSecurity>
  <Lines>262</Lines>
  <Paragraphs>73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36706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 </cp:lastModifiedBy>
  <cp:revision>22</cp:revision>
  <dcterms:created xsi:type="dcterms:W3CDTF">2014-09-15T06:04:00Z</dcterms:created>
  <dcterms:modified xsi:type="dcterms:W3CDTF">2014-09-15T07:20:00Z</dcterms:modified>
</cp:coreProperties>
</file>