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4113" w:rsidRDefault="006E1EBF">
      <w:pPr>
        <w:jc w:val="right"/>
        <w:rPr>
          <w:rFonts w:ascii="Times New Roman" w:hAnsi="Times New Roman" w:cs="Times New Roman"/>
          <w:szCs w:val="24"/>
        </w:rPr>
      </w:pPr>
      <w:r>
        <w:rPr>
          <w:rFonts w:ascii="Times New Roman" w:hAnsi="Times New Roman" w:cs="Times New Roman"/>
          <w:sz w:val="20"/>
          <w:szCs w:val="24"/>
        </w:rPr>
        <w:t>Załącznik</w:t>
      </w:r>
      <w:r>
        <w:rPr>
          <w:rFonts w:ascii="Times New Roman" w:hAnsi="Times New Roman" w:cs="Times New Roman"/>
          <w:szCs w:val="24"/>
        </w:rPr>
        <w:t xml:space="preserve"> nr 1 do SWZ</w:t>
      </w:r>
    </w:p>
    <w:p w:rsidR="005A4113" w:rsidRDefault="005A4113">
      <w:pPr>
        <w:jc w:val="center"/>
        <w:rPr>
          <w:rFonts w:ascii="Times New Roman" w:hAnsi="Times New Roman" w:cs="Times New Roman"/>
          <w:b/>
          <w:sz w:val="24"/>
          <w:szCs w:val="24"/>
        </w:rPr>
      </w:pPr>
    </w:p>
    <w:p w:rsidR="005A4113" w:rsidRDefault="006E1EBF">
      <w:pPr>
        <w:jc w:val="center"/>
        <w:rPr>
          <w:rFonts w:ascii="Times New Roman" w:hAnsi="Times New Roman" w:cs="Times New Roman"/>
          <w:b/>
          <w:sz w:val="24"/>
          <w:szCs w:val="24"/>
        </w:rPr>
      </w:pPr>
      <w:r>
        <w:rPr>
          <w:rFonts w:ascii="Times New Roman" w:hAnsi="Times New Roman" w:cs="Times New Roman"/>
          <w:b/>
          <w:sz w:val="24"/>
          <w:szCs w:val="24"/>
        </w:rPr>
        <w:t>SZCZEGÓŁOWY OPIS PRZEDMIOTU ZAMÓWIENIA</w:t>
      </w:r>
    </w:p>
    <w:p w:rsidR="005A4113" w:rsidRDefault="006E1EBF">
      <w:pPr>
        <w:pStyle w:val="Akapitzlist"/>
        <w:numPr>
          <w:ilvl w:val="0"/>
          <w:numId w:val="1"/>
        </w:numPr>
        <w:jc w:val="both"/>
        <w:rPr>
          <w:rFonts w:ascii="Times New Roman" w:hAnsi="Times New Roman" w:cs="Times New Roman"/>
          <w:b/>
          <w:sz w:val="24"/>
          <w:szCs w:val="24"/>
        </w:rPr>
      </w:pPr>
      <w:r>
        <w:rPr>
          <w:rFonts w:ascii="Times New Roman" w:hAnsi="Times New Roman" w:cs="Times New Roman"/>
          <w:b/>
          <w:sz w:val="24"/>
          <w:szCs w:val="24"/>
        </w:rPr>
        <w:t>OPIS PRZEDMIOTU ZAMÓWIENIA:</w:t>
      </w:r>
    </w:p>
    <w:p w:rsidR="005A4113" w:rsidRDefault="005A4113">
      <w:pPr>
        <w:pStyle w:val="Akapitzlist"/>
        <w:jc w:val="both"/>
        <w:rPr>
          <w:rFonts w:ascii="Times New Roman" w:hAnsi="Times New Roman" w:cs="Times New Roman"/>
          <w:b/>
          <w:sz w:val="24"/>
          <w:szCs w:val="24"/>
        </w:rPr>
      </w:pPr>
    </w:p>
    <w:p w:rsidR="005A4113" w:rsidRDefault="006E1EBF">
      <w:pPr>
        <w:pStyle w:val="Akapitzlist"/>
        <w:numPr>
          <w:ilvl w:val="0"/>
          <w:numId w:val="2"/>
        </w:numPr>
        <w:ind w:left="142" w:firstLine="142"/>
        <w:jc w:val="both"/>
        <w:rPr>
          <w:rFonts w:ascii="Times New Roman" w:hAnsi="Times New Roman" w:cs="Times New Roman"/>
          <w:sz w:val="24"/>
          <w:szCs w:val="24"/>
        </w:rPr>
      </w:pPr>
      <w:r>
        <w:rPr>
          <w:rFonts w:ascii="Times New Roman" w:hAnsi="Times New Roman" w:cs="Times New Roman"/>
          <w:szCs w:val="24"/>
        </w:rPr>
        <w:t>Przedmiotem</w:t>
      </w:r>
      <w:r>
        <w:rPr>
          <w:rFonts w:ascii="Times New Roman" w:hAnsi="Times New Roman" w:cs="Times New Roman"/>
          <w:sz w:val="24"/>
          <w:szCs w:val="24"/>
        </w:rPr>
        <w:t xml:space="preserve"> zamówienia jest świadczenie usług polegających na:</w:t>
      </w:r>
    </w:p>
    <w:p w:rsidR="005A4113" w:rsidRDefault="006E1EBF">
      <w:pPr>
        <w:pStyle w:val="Akapitzlist"/>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odbiorze i zagospodarowaniu odpadów komunalnych z nieruchomości, na których zamieszkują mieszkańcy oraz z nieruchomości, na których znajdują się domki letniskowe lub innych nieruchomości wykorzystywanych na cele rekreacyjno – wypoczynkowe na terenie Gminy Będków, w sposób zapewniający osiągnięcie odpowiednich poziomów recyklingu, przygotowania do ponownego użycia i odzysku innymi metodami oraz ograniczenia masy odpadów komunalnych ulegających biodegradacji przekazywanych do składowania, zgodnie z obowiązującymi przepisami: ustawy z dnia 13 września 1996 r. o utrzymaniu czystości i porządku w gminach ( tj. Dz.U. z 2023 r poz. 1469), Rozporządzenia Ministra Środowiska z dnia 15 grudnia 2017 r. w sprawie poziomów ograniczenia składowania masy odpadów komunalnych ulegających biodegradacji, Rozporządzenia Ministra Środowiska z dnia 14 grudnia 2016 r. w sprawie recyklingu, przygotowania do ponownego użycia i odzysku innymi metodami niektórych frakcji odpadów komunalnych, </w:t>
      </w:r>
      <w:r w:rsidRPr="001656A5">
        <w:rPr>
          <w:rFonts w:ascii="Times New Roman" w:hAnsi="Times New Roman" w:cs="Times New Roman"/>
          <w:sz w:val="24"/>
          <w:szCs w:val="24"/>
        </w:rPr>
        <w:t>Planu Gospodarki Odpadami Województwa Łódzkiego na lata 2016 – 2022 z uwzględnieniem lat 2023 – 2028</w:t>
      </w:r>
      <w:r>
        <w:rPr>
          <w:rFonts w:ascii="Times New Roman" w:hAnsi="Times New Roman" w:cs="Times New Roman"/>
          <w:sz w:val="24"/>
          <w:szCs w:val="24"/>
        </w:rPr>
        <w:t xml:space="preserve"> przyjętego uchwałą Sejmiku Województwa Łódzkiego Nr XL/502/17 z dnia 20.06.2017 roku ze zmianami</w:t>
      </w:r>
    </w:p>
    <w:p w:rsidR="005A4113" w:rsidRDefault="006E1EBF">
      <w:pPr>
        <w:pStyle w:val="Akapitzlist"/>
        <w:numPr>
          <w:ilvl w:val="0"/>
          <w:numId w:val="3"/>
        </w:numPr>
        <w:jc w:val="both"/>
        <w:rPr>
          <w:rFonts w:ascii="Times New Roman" w:hAnsi="Times New Roman" w:cs="Times New Roman"/>
          <w:sz w:val="24"/>
          <w:szCs w:val="24"/>
        </w:rPr>
      </w:pPr>
      <w:r>
        <w:rPr>
          <w:rFonts w:ascii="Times New Roman" w:hAnsi="Times New Roman" w:cs="Times New Roman"/>
          <w:sz w:val="24"/>
          <w:szCs w:val="24"/>
        </w:rPr>
        <w:t>odbiorze i zagospodarowaniu odpadów komunalnych z punktu selektywnej zbiórki odpadów komunalnych zwanego PSZOK</w:t>
      </w:r>
    </w:p>
    <w:p w:rsidR="005A4113" w:rsidRDefault="006E1EBF">
      <w:pPr>
        <w:pStyle w:val="Akapitzlist"/>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wyposażeniu na koszt Wykonawcy obsługiwanych nieruchomości oraz Punktu Selektywnej Zbiórki Odpadów Komunalnych w pojemniki i worki o pojemności i właściwościach określonych w Uchwale Nr XXXVI/285/23 Rady Gminy w Będkowie z dnia 27 kwietnia 2023 r. w sprawie „Regulaminu utrzymania czystości i porządku na terenie Gminy Będków” (Dz. Urz. Woj. </w:t>
      </w:r>
      <w:proofErr w:type="spellStart"/>
      <w:r>
        <w:rPr>
          <w:rFonts w:ascii="Times New Roman" w:hAnsi="Times New Roman" w:cs="Times New Roman"/>
          <w:sz w:val="24"/>
          <w:szCs w:val="24"/>
        </w:rPr>
        <w:t>Łódz</w:t>
      </w:r>
      <w:proofErr w:type="spellEnd"/>
      <w:r>
        <w:rPr>
          <w:rFonts w:ascii="Times New Roman" w:hAnsi="Times New Roman" w:cs="Times New Roman"/>
          <w:sz w:val="24"/>
          <w:szCs w:val="24"/>
        </w:rPr>
        <w:t xml:space="preserve">. z 2023 r., poz. 4334) </w:t>
      </w:r>
    </w:p>
    <w:p w:rsidR="005A4113" w:rsidRDefault="005A4113">
      <w:pPr>
        <w:pStyle w:val="Akapitzlist"/>
        <w:ind w:left="644"/>
        <w:jc w:val="both"/>
        <w:rPr>
          <w:rFonts w:ascii="Times New Roman" w:hAnsi="Times New Roman" w:cs="Times New Roman"/>
          <w:sz w:val="24"/>
          <w:szCs w:val="24"/>
        </w:rPr>
      </w:pPr>
    </w:p>
    <w:p w:rsidR="005A4113" w:rsidRDefault="006E1EBF">
      <w:pPr>
        <w:pStyle w:val="Akapitzlist"/>
        <w:numPr>
          <w:ilvl w:val="0"/>
          <w:numId w:val="2"/>
        </w:numPr>
        <w:ind w:left="426" w:firstLine="0"/>
        <w:jc w:val="both"/>
        <w:rPr>
          <w:rFonts w:ascii="Times New Roman" w:hAnsi="Times New Roman" w:cs="Times New Roman"/>
          <w:sz w:val="24"/>
          <w:szCs w:val="24"/>
        </w:rPr>
      </w:pPr>
      <w:r>
        <w:rPr>
          <w:rFonts w:ascii="Times New Roman" w:hAnsi="Times New Roman" w:cs="Times New Roman"/>
          <w:sz w:val="24"/>
          <w:szCs w:val="24"/>
        </w:rPr>
        <w:t>Realizując przedmiot zamówienia Wykonawca zobowiązany jest do przekazania:</w:t>
      </w:r>
    </w:p>
    <w:p w:rsidR="005A4113" w:rsidRDefault="006E1EBF">
      <w:pPr>
        <w:pStyle w:val="Akapitzlist"/>
        <w:numPr>
          <w:ilvl w:val="0"/>
          <w:numId w:val="4"/>
        </w:numPr>
        <w:jc w:val="both"/>
        <w:rPr>
          <w:rFonts w:ascii="Times New Roman" w:hAnsi="Times New Roman" w:cs="Times New Roman"/>
          <w:sz w:val="24"/>
          <w:szCs w:val="24"/>
        </w:rPr>
      </w:pPr>
      <w:r>
        <w:rPr>
          <w:rFonts w:ascii="Times New Roman" w:hAnsi="Times New Roman" w:cs="Times New Roman"/>
          <w:sz w:val="24"/>
          <w:szCs w:val="24"/>
        </w:rPr>
        <w:t>Niesegregowanych (zmieszanych) odpadów komunalnych bezpośrednio do instalacji komunalnych wskazanych na liście Marszałków Województw,</w:t>
      </w:r>
    </w:p>
    <w:p w:rsidR="005A4113" w:rsidRDefault="006E1EBF">
      <w:pPr>
        <w:pStyle w:val="Akapitzlist"/>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Selektywnie zebranych odpadów komunalnych bezpośrednio lub za pośrednictwem innego zbierającego odpady do instalacji odzysku lub unieszkodliwiania odpadów, zgodnie z hierarchią sposobów postępowania z odpadami, o której mowa w art. 17 ustawy z dnia 14 grudnia 2012 r. o odpadach. </w:t>
      </w:r>
    </w:p>
    <w:p w:rsidR="005A4113" w:rsidRDefault="005A4113">
      <w:pPr>
        <w:pStyle w:val="Akapitzlist"/>
        <w:ind w:left="786"/>
        <w:jc w:val="both"/>
        <w:rPr>
          <w:rFonts w:ascii="Times New Roman" w:hAnsi="Times New Roman" w:cs="Times New Roman"/>
          <w:sz w:val="24"/>
          <w:szCs w:val="24"/>
        </w:rPr>
      </w:pPr>
    </w:p>
    <w:p w:rsidR="005A4113" w:rsidRDefault="006E1EBF">
      <w:pPr>
        <w:pStyle w:val="Akapitzlist"/>
        <w:numPr>
          <w:ilvl w:val="0"/>
          <w:numId w:val="2"/>
        </w:numPr>
        <w:ind w:left="426" w:hanging="22"/>
        <w:jc w:val="both"/>
        <w:rPr>
          <w:rFonts w:ascii="Times New Roman" w:hAnsi="Times New Roman" w:cs="Times New Roman"/>
          <w:b/>
          <w:sz w:val="24"/>
          <w:szCs w:val="24"/>
          <w:u w:val="single"/>
        </w:rPr>
      </w:pPr>
      <w:r>
        <w:rPr>
          <w:rFonts w:ascii="Times New Roman" w:hAnsi="Times New Roman" w:cs="Times New Roman"/>
          <w:b/>
          <w:sz w:val="24"/>
          <w:szCs w:val="24"/>
        </w:rPr>
        <w:t xml:space="preserve">Wykonawca zobowiązany jest zgodnie z art. 6d ust 4 pkt. 5 ustawy o utrzymaniu czystości i porządku w gminach do wskazania w ofercie </w:t>
      </w:r>
      <w:r>
        <w:rPr>
          <w:rFonts w:ascii="Times New Roman" w:hAnsi="Times New Roman" w:cs="Times New Roman"/>
          <w:b/>
          <w:sz w:val="24"/>
          <w:szCs w:val="24"/>
          <w:u w:val="single"/>
        </w:rPr>
        <w:t xml:space="preserve">instalacji komunalnych, do których będą przekazywane odebrane odpady komunalne przy zachowaniu zasady bliskości wynikającej z ustawy z dnia 14 grudnia 2012 r. o odpadach. </w:t>
      </w:r>
    </w:p>
    <w:p w:rsidR="005A4113" w:rsidRDefault="005A4113">
      <w:pPr>
        <w:jc w:val="both"/>
        <w:rPr>
          <w:rFonts w:ascii="Times New Roman" w:hAnsi="Times New Roman" w:cs="Times New Roman"/>
          <w:b/>
          <w:sz w:val="24"/>
          <w:szCs w:val="24"/>
          <w:u w:val="single"/>
        </w:rPr>
      </w:pPr>
    </w:p>
    <w:p w:rsidR="005A4113" w:rsidRDefault="005A4113">
      <w:pPr>
        <w:jc w:val="both"/>
        <w:rPr>
          <w:rFonts w:ascii="Times New Roman" w:hAnsi="Times New Roman" w:cs="Times New Roman"/>
          <w:b/>
          <w:sz w:val="24"/>
          <w:szCs w:val="24"/>
          <w:u w:val="single"/>
        </w:rPr>
      </w:pPr>
    </w:p>
    <w:p w:rsidR="005A4113" w:rsidRDefault="006E1EBF">
      <w:pPr>
        <w:pStyle w:val="Akapitzlist"/>
        <w:numPr>
          <w:ilvl w:val="0"/>
          <w:numId w:val="1"/>
        </w:numPr>
        <w:jc w:val="both"/>
        <w:rPr>
          <w:rFonts w:ascii="Times New Roman" w:hAnsi="Times New Roman" w:cs="Times New Roman"/>
          <w:b/>
          <w:sz w:val="24"/>
          <w:szCs w:val="24"/>
        </w:rPr>
      </w:pPr>
      <w:r>
        <w:rPr>
          <w:rFonts w:ascii="Times New Roman" w:hAnsi="Times New Roman" w:cs="Times New Roman"/>
          <w:b/>
          <w:sz w:val="24"/>
          <w:szCs w:val="24"/>
        </w:rPr>
        <w:t xml:space="preserve">INFORMACJE OGÓLNE MAJĄCE WPŁYW NA WYCENĘ ZAMÓWIENIA: </w:t>
      </w:r>
    </w:p>
    <w:p w:rsidR="005A4113" w:rsidRDefault="005A4113">
      <w:pPr>
        <w:pStyle w:val="Akapitzlist"/>
        <w:jc w:val="both"/>
        <w:rPr>
          <w:rFonts w:ascii="Times New Roman" w:hAnsi="Times New Roman" w:cs="Times New Roman"/>
          <w:b/>
          <w:sz w:val="24"/>
          <w:szCs w:val="24"/>
        </w:rPr>
      </w:pPr>
    </w:p>
    <w:p w:rsidR="005A4113" w:rsidRDefault="006E1EBF">
      <w:pPr>
        <w:pStyle w:val="Akapitzlist"/>
        <w:numPr>
          <w:ilvl w:val="0"/>
          <w:numId w:val="5"/>
        </w:numPr>
        <w:ind w:left="426" w:firstLine="0"/>
        <w:jc w:val="both"/>
        <w:rPr>
          <w:rFonts w:ascii="Times New Roman" w:hAnsi="Times New Roman" w:cs="Times New Roman"/>
          <w:sz w:val="24"/>
          <w:szCs w:val="24"/>
        </w:rPr>
      </w:pPr>
      <w:r>
        <w:rPr>
          <w:rFonts w:ascii="Times New Roman" w:hAnsi="Times New Roman" w:cs="Times New Roman"/>
          <w:sz w:val="24"/>
          <w:szCs w:val="24"/>
        </w:rPr>
        <w:t xml:space="preserve">Powierzchnia Gminy Będków wynosi ok. </w:t>
      </w:r>
      <w:r>
        <w:rPr>
          <w:rFonts w:ascii="Times New Roman" w:hAnsi="Times New Roman" w:cs="Times New Roman"/>
          <w:b/>
          <w:sz w:val="24"/>
          <w:szCs w:val="24"/>
        </w:rPr>
        <w:t>5 788 ha.</w:t>
      </w:r>
    </w:p>
    <w:p w:rsidR="005A4113" w:rsidRDefault="006E1EBF">
      <w:pPr>
        <w:pStyle w:val="Akapitzlist"/>
        <w:numPr>
          <w:ilvl w:val="0"/>
          <w:numId w:val="5"/>
        </w:numPr>
        <w:ind w:left="426" w:firstLine="0"/>
        <w:jc w:val="both"/>
        <w:rPr>
          <w:rFonts w:ascii="Times New Roman" w:hAnsi="Times New Roman" w:cs="Times New Roman"/>
          <w:sz w:val="24"/>
          <w:szCs w:val="24"/>
        </w:rPr>
      </w:pPr>
      <w:r>
        <w:rPr>
          <w:rFonts w:ascii="Times New Roman" w:hAnsi="Times New Roman" w:cs="Times New Roman"/>
          <w:sz w:val="24"/>
          <w:szCs w:val="24"/>
        </w:rPr>
        <w:t xml:space="preserve">Liczba mieszkańców zameldowanych na terenie Gminy Będków na dzień 31.12.2022 r. </w:t>
      </w:r>
      <w:r>
        <w:rPr>
          <w:rFonts w:ascii="Times New Roman" w:hAnsi="Times New Roman" w:cs="Times New Roman"/>
          <w:sz w:val="24"/>
          <w:szCs w:val="24"/>
        </w:rPr>
        <w:br/>
        <w:t xml:space="preserve">– </w:t>
      </w:r>
      <w:r>
        <w:rPr>
          <w:rFonts w:ascii="Times New Roman" w:hAnsi="Times New Roman" w:cs="Times New Roman"/>
          <w:b/>
          <w:sz w:val="24"/>
          <w:szCs w:val="24"/>
        </w:rPr>
        <w:t>3260 osoby</w:t>
      </w:r>
    </w:p>
    <w:p w:rsidR="005A4113" w:rsidRDefault="006E1EBF">
      <w:pPr>
        <w:pStyle w:val="Akapitzlist"/>
        <w:numPr>
          <w:ilvl w:val="0"/>
          <w:numId w:val="5"/>
        </w:numPr>
        <w:ind w:left="426" w:firstLine="0"/>
        <w:jc w:val="both"/>
        <w:rPr>
          <w:rFonts w:ascii="Times New Roman" w:hAnsi="Times New Roman" w:cs="Times New Roman"/>
          <w:sz w:val="24"/>
          <w:szCs w:val="24"/>
        </w:rPr>
      </w:pPr>
      <w:r>
        <w:rPr>
          <w:rFonts w:ascii="Times New Roman" w:hAnsi="Times New Roman" w:cs="Times New Roman"/>
          <w:sz w:val="24"/>
          <w:szCs w:val="24"/>
        </w:rPr>
        <w:t xml:space="preserve">Liczba nieruchomości o utrudnionym dojeździe do posesji wynosi: </w:t>
      </w:r>
      <w:r>
        <w:rPr>
          <w:rFonts w:ascii="Times New Roman" w:hAnsi="Times New Roman" w:cs="Times New Roman"/>
          <w:b/>
          <w:sz w:val="24"/>
          <w:szCs w:val="24"/>
        </w:rPr>
        <w:t>ok. 14.</w:t>
      </w:r>
    </w:p>
    <w:p w:rsidR="005A4113" w:rsidRDefault="006E1EBF">
      <w:pPr>
        <w:pStyle w:val="Akapitzlist"/>
        <w:numPr>
          <w:ilvl w:val="0"/>
          <w:numId w:val="5"/>
        </w:numPr>
        <w:ind w:left="426" w:firstLine="0"/>
        <w:jc w:val="both"/>
        <w:rPr>
          <w:rFonts w:ascii="Times New Roman" w:hAnsi="Times New Roman" w:cs="Times New Roman"/>
          <w:sz w:val="24"/>
          <w:szCs w:val="24"/>
        </w:rPr>
      </w:pPr>
      <w:r>
        <w:rPr>
          <w:rFonts w:ascii="Times New Roman" w:hAnsi="Times New Roman" w:cs="Times New Roman"/>
          <w:sz w:val="24"/>
          <w:szCs w:val="24"/>
        </w:rPr>
        <w:t xml:space="preserve">Według złożonych deklaracji o wysokości opłaty za gospodarowanie odpadami komunalnymi przydomowy kompostownik posiada </w:t>
      </w:r>
      <w:r>
        <w:rPr>
          <w:rFonts w:ascii="Times New Roman" w:hAnsi="Times New Roman" w:cs="Times New Roman"/>
          <w:b/>
          <w:sz w:val="24"/>
          <w:szCs w:val="24"/>
        </w:rPr>
        <w:t>755  gospodarstw domowych, co stanowi 76,26 % wszystkich gospodarstw.</w:t>
      </w:r>
    </w:p>
    <w:p w:rsidR="005A4113" w:rsidRDefault="006E1EBF">
      <w:pPr>
        <w:pStyle w:val="Akapitzlist"/>
        <w:numPr>
          <w:ilvl w:val="0"/>
          <w:numId w:val="5"/>
        </w:numPr>
        <w:ind w:left="426" w:firstLine="0"/>
        <w:jc w:val="both"/>
        <w:rPr>
          <w:rFonts w:ascii="Times New Roman" w:hAnsi="Times New Roman" w:cs="Times New Roman"/>
          <w:sz w:val="24"/>
          <w:szCs w:val="24"/>
        </w:rPr>
      </w:pPr>
      <w:r>
        <w:rPr>
          <w:rFonts w:ascii="Times New Roman" w:hAnsi="Times New Roman" w:cs="Times New Roman"/>
          <w:sz w:val="24"/>
          <w:szCs w:val="24"/>
        </w:rPr>
        <w:t>Ilość pojemników na zmieszane odpady komunalne dostarczonych mieszkańcom w zabudowie jednorodzinnej oraz dla nieruchomości rekreacyjno – wypoczynkowych:</w:t>
      </w:r>
    </w:p>
    <w:p w:rsidR="005A4113" w:rsidRDefault="006E1EBF">
      <w:pPr>
        <w:pStyle w:val="Akapitzlist"/>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Pojemnik 120 l – </w:t>
      </w:r>
      <w:r>
        <w:rPr>
          <w:rFonts w:ascii="Times New Roman" w:hAnsi="Times New Roman" w:cs="Times New Roman"/>
          <w:b/>
          <w:sz w:val="24"/>
          <w:szCs w:val="24"/>
        </w:rPr>
        <w:t xml:space="preserve">740 szt. </w:t>
      </w:r>
    </w:p>
    <w:p w:rsidR="005A4113" w:rsidRDefault="006E1EBF">
      <w:pPr>
        <w:pStyle w:val="Akapitzlist"/>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Pojemnik 240 l – </w:t>
      </w:r>
      <w:r>
        <w:rPr>
          <w:rFonts w:ascii="Times New Roman" w:hAnsi="Times New Roman" w:cs="Times New Roman"/>
          <w:b/>
          <w:sz w:val="24"/>
          <w:szCs w:val="24"/>
        </w:rPr>
        <w:t>208 szt.</w:t>
      </w:r>
      <w:r>
        <w:rPr>
          <w:rFonts w:ascii="Times New Roman" w:hAnsi="Times New Roman" w:cs="Times New Roman"/>
          <w:sz w:val="24"/>
          <w:szCs w:val="24"/>
        </w:rPr>
        <w:t xml:space="preserve"> </w:t>
      </w:r>
    </w:p>
    <w:p w:rsidR="005A4113" w:rsidRDefault="006E1EBF">
      <w:pPr>
        <w:pStyle w:val="Akapitzlist"/>
        <w:numPr>
          <w:ilvl w:val="0"/>
          <w:numId w:val="5"/>
        </w:numPr>
        <w:ind w:left="426" w:firstLine="0"/>
        <w:jc w:val="both"/>
        <w:rPr>
          <w:rFonts w:ascii="Times New Roman" w:hAnsi="Times New Roman" w:cs="Times New Roman"/>
          <w:sz w:val="24"/>
          <w:szCs w:val="24"/>
        </w:rPr>
      </w:pPr>
      <w:r>
        <w:rPr>
          <w:rFonts w:ascii="Times New Roman" w:hAnsi="Times New Roman" w:cs="Times New Roman"/>
          <w:sz w:val="24"/>
          <w:szCs w:val="24"/>
        </w:rPr>
        <w:t>Ilość pojemników na zmieszane odpady komunalne dostarczonych mieszkańcom w zabudowie wielorodzinnej:</w:t>
      </w:r>
    </w:p>
    <w:p w:rsidR="005A4113" w:rsidRDefault="006E1EBF">
      <w:pPr>
        <w:pStyle w:val="Akapitzlist"/>
        <w:numPr>
          <w:ilvl w:val="0"/>
          <w:numId w:val="7"/>
        </w:numPr>
        <w:ind w:left="426" w:hanging="22"/>
        <w:jc w:val="both"/>
        <w:rPr>
          <w:rFonts w:ascii="Times New Roman" w:hAnsi="Times New Roman" w:cs="Times New Roman"/>
          <w:sz w:val="24"/>
          <w:szCs w:val="24"/>
        </w:rPr>
      </w:pPr>
      <w:r>
        <w:rPr>
          <w:rFonts w:ascii="Times New Roman" w:hAnsi="Times New Roman" w:cs="Times New Roman"/>
          <w:sz w:val="24"/>
          <w:szCs w:val="24"/>
        </w:rPr>
        <w:t xml:space="preserve">Będków, ul. Reymonta 11A – </w:t>
      </w:r>
      <w:r>
        <w:rPr>
          <w:rFonts w:ascii="Times New Roman" w:hAnsi="Times New Roman" w:cs="Times New Roman"/>
          <w:b/>
          <w:sz w:val="24"/>
          <w:szCs w:val="24"/>
        </w:rPr>
        <w:t>2 x 1100 l</w:t>
      </w:r>
    </w:p>
    <w:p w:rsidR="005A4113" w:rsidRDefault="006E1EBF">
      <w:pPr>
        <w:pStyle w:val="Akapitzlist"/>
        <w:numPr>
          <w:ilvl w:val="0"/>
          <w:numId w:val="7"/>
        </w:numPr>
        <w:ind w:left="426" w:hanging="22"/>
        <w:jc w:val="both"/>
        <w:rPr>
          <w:rFonts w:ascii="Times New Roman" w:hAnsi="Times New Roman" w:cs="Times New Roman"/>
          <w:sz w:val="24"/>
          <w:szCs w:val="24"/>
        </w:rPr>
      </w:pPr>
      <w:r>
        <w:rPr>
          <w:rFonts w:ascii="Times New Roman" w:hAnsi="Times New Roman" w:cs="Times New Roman"/>
          <w:sz w:val="24"/>
          <w:szCs w:val="24"/>
        </w:rPr>
        <w:t xml:space="preserve">Będków, ul. Reymonta 7 – </w:t>
      </w:r>
      <w:r>
        <w:rPr>
          <w:rFonts w:ascii="Times New Roman" w:hAnsi="Times New Roman" w:cs="Times New Roman"/>
          <w:b/>
          <w:sz w:val="24"/>
          <w:szCs w:val="24"/>
        </w:rPr>
        <w:t>2x120 l, 1x240 l</w:t>
      </w:r>
    </w:p>
    <w:p w:rsidR="005A4113" w:rsidRDefault="006E1EBF">
      <w:pPr>
        <w:pStyle w:val="Akapitzlist"/>
        <w:numPr>
          <w:ilvl w:val="0"/>
          <w:numId w:val="7"/>
        </w:numPr>
        <w:ind w:left="426" w:hanging="22"/>
        <w:jc w:val="both"/>
        <w:rPr>
          <w:rFonts w:ascii="Times New Roman" w:hAnsi="Times New Roman" w:cs="Times New Roman"/>
          <w:sz w:val="24"/>
          <w:szCs w:val="24"/>
        </w:rPr>
      </w:pPr>
      <w:r>
        <w:rPr>
          <w:rFonts w:ascii="Times New Roman" w:hAnsi="Times New Roman" w:cs="Times New Roman"/>
          <w:sz w:val="24"/>
          <w:szCs w:val="24"/>
        </w:rPr>
        <w:t xml:space="preserve"> Będków, ul. Reymonta 9 – </w:t>
      </w:r>
      <w:r>
        <w:rPr>
          <w:rFonts w:ascii="Times New Roman" w:hAnsi="Times New Roman" w:cs="Times New Roman"/>
          <w:b/>
          <w:sz w:val="24"/>
          <w:szCs w:val="24"/>
        </w:rPr>
        <w:t xml:space="preserve">1100 l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br/>
        <w:t xml:space="preserve">IV. Będków, ul. Warszawska 4 </w:t>
      </w:r>
      <w:r>
        <w:rPr>
          <w:rFonts w:ascii="Times New Roman" w:hAnsi="Times New Roman" w:cs="Times New Roman"/>
          <w:sz w:val="24"/>
          <w:szCs w:val="24"/>
        </w:rPr>
        <w:tab/>
        <w:t xml:space="preserve">- 1x </w:t>
      </w:r>
      <w:r>
        <w:rPr>
          <w:rFonts w:ascii="Times New Roman" w:hAnsi="Times New Roman" w:cs="Times New Roman"/>
          <w:b/>
          <w:sz w:val="24"/>
          <w:szCs w:val="24"/>
        </w:rPr>
        <w:t>240 l, 1x120 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br/>
        <w:t xml:space="preserve">V. Rudnik 5 – </w:t>
      </w:r>
      <w:r>
        <w:rPr>
          <w:rFonts w:ascii="Times New Roman" w:hAnsi="Times New Roman" w:cs="Times New Roman"/>
          <w:b/>
          <w:sz w:val="24"/>
          <w:szCs w:val="24"/>
        </w:rPr>
        <w:t xml:space="preserve">1 x 1100 l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br/>
        <w:t xml:space="preserve">VI. Remiszewice 38 – </w:t>
      </w:r>
      <w:r>
        <w:rPr>
          <w:rFonts w:ascii="Times New Roman" w:hAnsi="Times New Roman" w:cs="Times New Roman"/>
          <w:b/>
          <w:sz w:val="24"/>
          <w:szCs w:val="24"/>
        </w:rPr>
        <w:t xml:space="preserve">4 x 120 l </w:t>
      </w:r>
    </w:p>
    <w:p w:rsidR="005A4113" w:rsidRDefault="006E1EBF">
      <w:pPr>
        <w:pStyle w:val="Akapitzlist"/>
        <w:numPr>
          <w:ilvl w:val="0"/>
          <w:numId w:val="5"/>
        </w:numPr>
        <w:ind w:left="426" w:hanging="87"/>
        <w:jc w:val="both"/>
        <w:rPr>
          <w:rFonts w:ascii="Times New Roman" w:hAnsi="Times New Roman" w:cs="Times New Roman"/>
          <w:sz w:val="24"/>
          <w:szCs w:val="24"/>
        </w:rPr>
      </w:pPr>
      <w:r>
        <w:rPr>
          <w:rFonts w:ascii="Times New Roman" w:hAnsi="Times New Roman" w:cs="Times New Roman"/>
          <w:sz w:val="24"/>
          <w:szCs w:val="24"/>
        </w:rPr>
        <w:t>Ilość pojemników na wyposażenie Punktu Selektywnej Zbiórki Odpadów Komunalnych:</w:t>
      </w:r>
    </w:p>
    <w:p w:rsidR="005A4113" w:rsidRDefault="006E1EBF">
      <w:pPr>
        <w:pStyle w:val="Akapitzlist"/>
        <w:numPr>
          <w:ilvl w:val="0"/>
          <w:numId w:val="8"/>
        </w:numPr>
        <w:jc w:val="both"/>
        <w:rPr>
          <w:rFonts w:ascii="Times New Roman" w:hAnsi="Times New Roman" w:cs="Times New Roman"/>
          <w:sz w:val="24"/>
          <w:szCs w:val="24"/>
        </w:rPr>
      </w:pPr>
      <w:r>
        <w:rPr>
          <w:rFonts w:ascii="Times New Roman" w:hAnsi="Times New Roman" w:cs="Times New Roman"/>
          <w:sz w:val="24"/>
          <w:szCs w:val="24"/>
        </w:rPr>
        <w:t xml:space="preserve">Pojemnik 1100 l – </w:t>
      </w:r>
      <w:r>
        <w:rPr>
          <w:rFonts w:ascii="Times New Roman" w:hAnsi="Times New Roman" w:cs="Times New Roman"/>
          <w:b/>
          <w:sz w:val="24"/>
          <w:szCs w:val="24"/>
        </w:rPr>
        <w:t>3 szt.</w:t>
      </w:r>
    </w:p>
    <w:p w:rsidR="005A4113" w:rsidRDefault="006E1EBF">
      <w:pPr>
        <w:pStyle w:val="Akapitzlist"/>
        <w:numPr>
          <w:ilvl w:val="0"/>
          <w:numId w:val="8"/>
        </w:numPr>
        <w:jc w:val="both"/>
        <w:rPr>
          <w:rFonts w:ascii="Times New Roman" w:hAnsi="Times New Roman" w:cs="Times New Roman"/>
          <w:sz w:val="24"/>
          <w:szCs w:val="24"/>
        </w:rPr>
      </w:pPr>
      <w:r>
        <w:rPr>
          <w:rFonts w:ascii="Times New Roman" w:hAnsi="Times New Roman" w:cs="Times New Roman"/>
          <w:sz w:val="24"/>
          <w:szCs w:val="24"/>
        </w:rPr>
        <w:t xml:space="preserve">Kontener KP 30 – </w:t>
      </w:r>
      <w:r>
        <w:rPr>
          <w:rFonts w:ascii="Times New Roman" w:hAnsi="Times New Roman" w:cs="Times New Roman"/>
          <w:b/>
          <w:sz w:val="24"/>
          <w:szCs w:val="24"/>
        </w:rPr>
        <w:t>1 szt.</w:t>
      </w:r>
    </w:p>
    <w:p w:rsidR="005A4113" w:rsidRDefault="006E1EBF">
      <w:pPr>
        <w:pStyle w:val="Akapitzlist"/>
        <w:numPr>
          <w:ilvl w:val="0"/>
          <w:numId w:val="8"/>
        </w:numPr>
        <w:jc w:val="both"/>
        <w:rPr>
          <w:rFonts w:ascii="Times New Roman" w:hAnsi="Times New Roman" w:cs="Times New Roman"/>
          <w:sz w:val="24"/>
          <w:szCs w:val="24"/>
        </w:rPr>
      </w:pPr>
      <w:r>
        <w:rPr>
          <w:rFonts w:ascii="Times New Roman" w:hAnsi="Times New Roman" w:cs="Times New Roman"/>
          <w:sz w:val="24"/>
          <w:szCs w:val="24"/>
        </w:rPr>
        <w:t xml:space="preserve">Kontener KP 10 – </w:t>
      </w:r>
      <w:r>
        <w:rPr>
          <w:rFonts w:ascii="Times New Roman" w:hAnsi="Times New Roman" w:cs="Times New Roman"/>
          <w:b/>
          <w:sz w:val="24"/>
          <w:szCs w:val="24"/>
        </w:rPr>
        <w:t xml:space="preserve">2 szt. </w:t>
      </w:r>
    </w:p>
    <w:p w:rsidR="005A4113" w:rsidRDefault="006E1EBF">
      <w:pPr>
        <w:pStyle w:val="Akapitzlist"/>
        <w:numPr>
          <w:ilvl w:val="0"/>
          <w:numId w:val="8"/>
        </w:numPr>
        <w:jc w:val="both"/>
        <w:rPr>
          <w:rFonts w:ascii="Times New Roman" w:hAnsi="Times New Roman" w:cs="Times New Roman"/>
          <w:sz w:val="24"/>
          <w:szCs w:val="24"/>
        </w:rPr>
      </w:pPr>
      <w:r>
        <w:rPr>
          <w:rFonts w:ascii="Times New Roman" w:hAnsi="Times New Roman" w:cs="Times New Roman"/>
          <w:sz w:val="24"/>
          <w:szCs w:val="24"/>
        </w:rPr>
        <w:t xml:space="preserve">Pojemnik 240 l – </w:t>
      </w:r>
      <w:r>
        <w:rPr>
          <w:rFonts w:ascii="Times New Roman" w:hAnsi="Times New Roman" w:cs="Times New Roman"/>
          <w:b/>
          <w:sz w:val="24"/>
          <w:szCs w:val="24"/>
        </w:rPr>
        <w:t xml:space="preserve">3 szt. </w:t>
      </w:r>
    </w:p>
    <w:p w:rsidR="005A4113" w:rsidRDefault="006E1EBF">
      <w:pPr>
        <w:pStyle w:val="Akapitzlist"/>
        <w:numPr>
          <w:ilvl w:val="0"/>
          <w:numId w:val="8"/>
        </w:numPr>
        <w:jc w:val="both"/>
        <w:rPr>
          <w:rFonts w:ascii="Times New Roman" w:hAnsi="Times New Roman" w:cs="Times New Roman"/>
          <w:sz w:val="24"/>
          <w:szCs w:val="24"/>
        </w:rPr>
      </w:pPr>
      <w:r>
        <w:rPr>
          <w:rFonts w:ascii="Times New Roman" w:hAnsi="Times New Roman" w:cs="Times New Roman"/>
          <w:sz w:val="24"/>
          <w:szCs w:val="24"/>
        </w:rPr>
        <w:t xml:space="preserve">Pojemnik 120 l – </w:t>
      </w:r>
      <w:r>
        <w:rPr>
          <w:rFonts w:ascii="Times New Roman" w:hAnsi="Times New Roman" w:cs="Times New Roman"/>
          <w:b/>
          <w:sz w:val="24"/>
          <w:szCs w:val="24"/>
        </w:rPr>
        <w:t xml:space="preserve">1 szt. </w:t>
      </w:r>
    </w:p>
    <w:p w:rsidR="005A4113" w:rsidRDefault="006E1EBF">
      <w:pPr>
        <w:pStyle w:val="Akapitzlist"/>
        <w:numPr>
          <w:ilvl w:val="0"/>
          <w:numId w:val="5"/>
        </w:numPr>
        <w:ind w:left="426" w:firstLine="0"/>
        <w:jc w:val="both"/>
        <w:rPr>
          <w:rFonts w:ascii="Times New Roman" w:hAnsi="Times New Roman" w:cs="Times New Roman"/>
          <w:sz w:val="24"/>
          <w:szCs w:val="24"/>
        </w:rPr>
      </w:pPr>
      <w:r>
        <w:rPr>
          <w:rFonts w:ascii="Times New Roman" w:hAnsi="Times New Roman" w:cs="Times New Roman"/>
          <w:sz w:val="24"/>
          <w:szCs w:val="24"/>
        </w:rPr>
        <w:t>Szacunkowa liczba gospodarstw domowych oraz nieruchomości rekreacyjno – wypoczynkowych objętych systemem gospodarowania odpadami komunalnymi, określa poniższa tabela:</w:t>
      </w:r>
    </w:p>
    <w:tbl>
      <w:tblPr>
        <w:tblW w:w="9180" w:type="dxa"/>
        <w:tblLook w:val="04A0" w:firstRow="1" w:lastRow="0" w:firstColumn="1" w:lastColumn="0" w:noHBand="0" w:noVBand="1"/>
      </w:tblPr>
      <w:tblGrid>
        <w:gridCol w:w="2534"/>
        <w:gridCol w:w="2676"/>
        <w:gridCol w:w="3970"/>
      </w:tblGrid>
      <w:tr w:rsidR="005A4113">
        <w:tc>
          <w:tcPr>
            <w:tcW w:w="2534" w:type="dxa"/>
            <w:tcBorders>
              <w:top w:val="single" w:sz="4" w:space="0" w:color="000000"/>
              <w:left w:val="single" w:sz="4" w:space="0" w:color="000000"/>
              <w:bottom w:val="single" w:sz="4" w:space="0" w:color="000000"/>
              <w:right w:val="single" w:sz="4" w:space="0" w:color="000000"/>
            </w:tcBorders>
            <w:shd w:val="clear" w:color="auto" w:fill="BFBFBF"/>
          </w:tcPr>
          <w:p w:rsidR="005A4113" w:rsidRDefault="006E1EBF">
            <w:pPr>
              <w:keepNext/>
              <w:spacing w:before="240" w:after="60" w:line="240" w:lineRule="auto"/>
              <w:jc w:val="both"/>
              <w:outlineLvl w:val="1"/>
              <w:rPr>
                <w:rFonts w:ascii="Times New Roman" w:eastAsia="Times New Roman" w:hAnsi="Times New Roman" w:cs="Times New Roman"/>
                <w:b/>
                <w:bCs/>
                <w:iCs/>
                <w:sz w:val="24"/>
                <w:szCs w:val="24"/>
              </w:rPr>
            </w:pPr>
            <w:r>
              <w:rPr>
                <w:rFonts w:ascii="Times New Roman" w:eastAsia="Times New Roman" w:hAnsi="Times New Roman" w:cs="Times New Roman"/>
                <w:b/>
                <w:bCs/>
                <w:iCs/>
                <w:sz w:val="24"/>
                <w:szCs w:val="24"/>
              </w:rPr>
              <w:t>NAZWA MIEJSCOWOŚCI</w:t>
            </w:r>
          </w:p>
        </w:tc>
        <w:tc>
          <w:tcPr>
            <w:tcW w:w="2676" w:type="dxa"/>
            <w:tcBorders>
              <w:top w:val="single" w:sz="4" w:space="0" w:color="000000"/>
              <w:left w:val="single" w:sz="4" w:space="0" w:color="000000"/>
              <w:bottom w:val="single" w:sz="4" w:space="0" w:color="000000"/>
              <w:right w:val="single" w:sz="4" w:space="0" w:color="000000"/>
            </w:tcBorders>
            <w:shd w:val="clear" w:color="auto" w:fill="BFBFBF"/>
          </w:tcPr>
          <w:p w:rsidR="005A4113" w:rsidRDefault="006E1EBF">
            <w:pPr>
              <w:keepNext/>
              <w:spacing w:before="240" w:after="60" w:line="240" w:lineRule="auto"/>
              <w:jc w:val="both"/>
              <w:outlineLvl w:val="1"/>
              <w:rPr>
                <w:rFonts w:ascii="Times New Roman" w:eastAsia="Times New Roman" w:hAnsi="Times New Roman" w:cs="Times New Roman"/>
                <w:b/>
                <w:bCs/>
                <w:iCs/>
                <w:sz w:val="24"/>
                <w:szCs w:val="24"/>
              </w:rPr>
            </w:pPr>
            <w:r>
              <w:rPr>
                <w:rFonts w:ascii="Times New Roman" w:eastAsia="Times New Roman" w:hAnsi="Times New Roman" w:cs="Times New Roman"/>
                <w:b/>
                <w:bCs/>
                <w:iCs/>
                <w:sz w:val="24"/>
                <w:szCs w:val="24"/>
              </w:rPr>
              <w:t>LICZBA GOSPODARTW</w:t>
            </w:r>
          </w:p>
        </w:tc>
        <w:tc>
          <w:tcPr>
            <w:tcW w:w="3970" w:type="dxa"/>
            <w:tcBorders>
              <w:top w:val="single" w:sz="4" w:space="0" w:color="000000"/>
              <w:left w:val="single" w:sz="4" w:space="0" w:color="000000"/>
              <w:bottom w:val="single" w:sz="4" w:space="0" w:color="000000"/>
              <w:right w:val="single" w:sz="4" w:space="0" w:color="000000"/>
            </w:tcBorders>
            <w:shd w:val="clear" w:color="auto" w:fill="BFBFBF"/>
          </w:tcPr>
          <w:p w:rsidR="005A4113" w:rsidRDefault="006E1EBF">
            <w:pPr>
              <w:keepNext/>
              <w:spacing w:before="240" w:after="60" w:line="240" w:lineRule="auto"/>
              <w:jc w:val="both"/>
              <w:outlineLvl w:val="1"/>
              <w:rPr>
                <w:rFonts w:ascii="Times New Roman" w:eastAsia="Times New Roman" w:hAnsi="Times New Roman" w:cs="Times New Roman"/>
                <w:b/>
                <w:bCs/>
                <w:iCs/>
                <w:sz w:val="24"/>
                <w:szCs w:val="24"/>
              </w:rPr>
            </w:pPr>
            <w:r>
              <w:rPr>
                <w:rFonts w:ascii="Times New Roman" w:eastAsia="Times New Roman" w:hAnsi="Times New Roman" w:cs="Times New Roman"/>
                <w:b/>
                <w:bCs/>
                <w:iCs/>
                <w:sz w:val="24"/>
                <w:szCs w:val="24"/>
              </w:rPr>
              <w:t>LICZBA NIERUCHOMOŚCI REKREACYJNO - WYPOCZYNKOWYCH</w:t>
            </w:r>
          </w:p>
        </w:tc>
      </w:tr>
      <w:tr w:rsidR="005A4113">
        <w:tc>
          <w:tcPr>
            <w:tcW w:w="2534" w:type="dxa"/>
            <w:tcBorders>
              <w:top w:val="single" w:sz="4" w:space="0" w:color="000000"/>
              <w:left w:val="single" w:sz="4" w:space="0" w:color="000000"/>
              <w:bottom w:val="single" w:sz="4" w:space="0" w:color="000000"/>
              <w:right w:val="single" w:sz="4" w:space="0" w:color="000000"/>
            </w:tcBorders>
            <w:shd w:val="clear" w:color="auto" w:fill="D9D9D9"/>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Będków</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203</w:t>
            </w:r>
          </w:p>
        </w:tc>
        <w:tc>
          <w:tcPr>
            <w:tcW w:w="3970"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1</w:t>
            </w:r>
          </w:p>
        </w:tc>
      </w:tr>
      <w:tr w:rsidR="005A4113">
        <w:tc>
          <w:tcPr>
            <w:tcW w:w="2534" w:type="dxa"/>
            <w:tcBorders>
              <w:top w:val="single" w:sz="4" w:space="0" w:color="000000"/>
              <w:left w:val="single" w:sz="4" w:space="0" w:color="000000"/>
              <w:bottom w:val="single" w:sz="4" w:space="0" w:color="000000"/>
              <w:right w:val="single" w:sz="4" w:space="0" w:color="000000"/>
            </w:tcBorders>
            <w:shd w:val="clear" w:color="auto" w:fill="D9D9D9"/>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Będków-Kolonia</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10</w:t>
            </w:r>
          </w:p>
        </w:tc>
        <w:tc>
          <w:tcPr>
            <w:tcW w:w="3970"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0</w:t>
            </w:r>
          </w:p>
        </w:tc>
      </w:tr>
      <w:tr w:rsidR="005A4113">
        <w:tc>
          <w:tcPr>
            <w:tcW w:w="2534" w:type="dxa"/>
            <w:tcBorders>
              <w:top w:val="single" w:sz="4" w:space="0" w:color="000000"/>
              <w:left w:val="single" w:sz="4" w:space="0" w:color="000000"/>
              <w:bottom w:val="single" w:sz="4" w:space="0" w:color="000000"/>
              <w:right w:val="single" w:sz="4" w:space="0" w:color="000000"/>
            </w:tcBorders>
            <w:shd w:val="clear" w:color="auto" w:fill="D9D9D9"/>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Brzustów</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33</w:t>
            </w:r>
          </w:p>
        </w:tc>
        <w:tc>
          <w:tcPr>
            <w:tcW w:w="3970"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0</w:t>
            </w:r>
          </w:p>
        </w:tc>
      </w:tr>
      <w:tr w:rsidR="005A4113">
        <w:tc>
          <w:tcPr>
            <w:tcW w:w="2534" w:type="dxa"/>
            <w:tcBorders>
              <w:top w:val="single" w:sz="4" w:space="0" w:color="000000"/>
              <w:left w:val="single" w:sz="4" w:space="0" w:color="000000"/>
              <w:bottom w:val="single" w:sz="4" w:space="0" w:color="000000"/>
              <w:right w:val="single" w:sz="4" w:space="0" w:color="000000"/>
            </w:tcBorders>
            <w:shd w:val="clear" w:color="auto" w:fill="D9D9D9"/>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 xml:space="preserve">Ceniawy </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32</w:t>
            </w:r>
          </w:p>
        </w:tc>
        <w:tc>
          <w:tcPr>
            <w:tcW w:w="3970"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4</w:t>
            </w:r>
          </w:p>
        </w:tc>
      </w:tr>
      <w:tr w:rsidR="005A4113">
        <w:tc>
          <w:tcPr>
            <w:tcW w:w="2534" w:type="dxa"/>
            <w:tcBorders>
              <w:top w:val="single" w:sz="4" w:space="0" w:color="000000"/>
              <w:left w:val="single" w:sz="4" w:space="0" w:color="000000"/>
              <w:bottom w:val="single" w:sz="4" w:space="0" w:color="000000"/>
              <w:right w:val="single" w:sz="4" w:space="0" w:color="000000"/>
            </w:tcBorders>
            <w:shd w:val="clear" w:color="auto" w:fill="D9D9D9"/>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Drzazgowa Wola</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37</w:t>
            </w:r>
          </w:p>
        </w:tc>
        <w:tc>
          <w:tcPr>
            <w:tcW w:w="3970"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3</w:t>
            </w:r>
          </w:p>
        </w:tc>
      </w:tr>
      <w:tr w:rsidR="005A4113">
        <w:tc>
          <w:tcPr>
            <w:tcW w:w="2534" w:type="dxa"/>
            <w:tcBorders>
              <w:top w:val="single" w:sz="4" w:space="0" w:color="000000"/>
              <w:left w:val="single" w:sz="4" w:space="0" w:color="000000"/>
              <w:bottom w:val="single" w:sz="4" w:space="0" w:color="000000"/>
              <w:right w:val="single" w:sz="4" w:space="0" w:color="000000"/>
            </w:tcBorders>
            <w:shd w:val="clear" w:color="auto" w:fill="D9D9D9"/>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Ewcin</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24</w:t>
            </w:r>
          </w:p>
        </w:tc>
        <w:tc>
          <w:tcPr>
            <w:tcW w:w="3970"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1</w:t>
            </w:r>
          </w:p>
        </w:tc>
      </w:tr>
      <w:tr w:rsidR="005A4113">
        <w:tc>
          <w:tcPr>
            <w:tcW w:w="2534" w:type="dxa"/>
            <w:tcBorders>
              <w:top w:val="single" w:sz="4" w:space="0" w:color="000000"/>
              <w:left w:val="single" w:sz="4" w:space="0" w:color="000000"/>
              <w:bottom w:val="single" w:sz="4" w:space="0" w:color="000000"/>
              <w:right w:val="single" w:sz="4" w:space="0" w:color="000000"/>
            </w:tcBorders>
            <w:shd w:val="clear" w:color="auto" w:fill="D9D9D9"/>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Gutków</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25</w:t>
            </w:r>
          </w:p>
        </w:tc>
        <w:tc>
          <w:tcPr>
            <w:tcW w:w="3970"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2</w:t>
            </w:r>
          </w:p>
        </w:tc>
      </w:tr>
      <w:tr w:rsidR="005A4113">
        <w:tc>
          <w:tcPr>
            <w:tcW w:w="2534" w:type="dxa"/>
            <w:tcBorders>
              <w:top w:val="single" w:sz="4" w:space="0" w:color="000000"/>
              <w:left w:val="single" w:sz="4" w:space="0" w:color="000000"/>
              <w:bottom w:val="single" w:sz="4" w:space="0" w:color="000000"/>
              <w:right w:val="single" w:sz="4" w:space="0" w:color="000000"/>
            </w:tcBorders>
            <w:shd w:val="clear" w:color="auto" w:fill="D9D9D9"/>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Kalinów</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67</w:t>
            </w:r>
          </w:p>
        </w:tc>
        <w:tc>
          <w:tcPr>
            <w:tcW w:w="3970"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0</w:t>
            </w:r>
          </w:p>
        </w:tc>
      </w:tr>
      <w:tr w:rsidR="005A4113">
        <w:tc>
          <w:tcPr>
            <w:tcW w:w="2534" w:type="dxa"/>
            <w:tcBorders>
              <w:top w:val="single" w:sz="4" w:space="0" w:color="000000"/>
              <w:left w:val="single" w:sz="4" w:space="0" w:color="000000"/>
              <w:bottom w:val="single" w:sz="4" w:space="0" w:color="000000"/>
              <w:right w:val="single" w:sz="4" w:space="0" w:color="000000"/>
            </w:tcBorders>
            <w:shd w:val="clear" w:color="auto" w:fill="D9D9D9"/>
          </w:tcPr>
          <w:p w:rsidR="005A4113" w:rsidRDefault="006E1EBF">
            <w:pPr>
              <w:spacing w:after="0" w:line="240" w:lineRule="auto"/>
              <w:jc w:val="both"/>
              <w:rPr>
                <w:rFonts w:ascii="Times New Roman" w:eastAsia="Calibri" w:hAnsi="Times New Roman" w:cs="Times New Roman"/>
                <w:b/>
              </w:rPr>
            </w:pPr>
            <w:proofErr w:type="spellStart"/>
            <w:r>
              <w:rPr>
                <w:rFonts w:ascii="Times New Roman" w:eastAsia="Calibri" w:hAnsi="Times New Roman" w:cs="Times New Roman"/>
                <w:b/>
              </w:rPr>
              <w:t>Łaknarz</w:t>
            </w:r>
            <w:proofErr w:type="spellEnd"/>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28</w:t>
            </w:r>
          </w:p>
        </w:tc>
        <w:tc>
          <w:tcPr>
            <w:tcW w:w="3970"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13</w:t>
            </w:r>
          </w:p>
        </w:tc>
      </w:tr>
      <w:tr w:rsidR="005A4113">
        <w:tc>
          <w:tcPr>
            <w:tcW w:w="2534" w:type="dxa"/>
            <w:tcBorders>
              <w:top w:val="single" w:sz="4" w:space="0" w:color="000000"/>
              <w:left w:val="single" w:sz="4" w:space="0" w:color="000000"/>
              <w:bottom w:val="single" w:sz="4" w:space="0" w:color="000000"/>
              <w:right w:val="single" w:sz="4" w:space="0" w:color="000000"/>
            </w:tcBorders>
            <w:shd w:val="clear" w:color="auto" w:fill="D9D9D9"/>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Magdalenka</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13</w:t>
            </w:r>
          </w:p>
        </w:tc>
        <w:tc>
          <w:tcPr>
            <w:tcW w:w="3970"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0</w:t>
            </w:r>
          </w:p>
        </w:tc>
      </w:tr>
      <w:tr w:rsidR="005A4113">
        <w:tc>
          <w:tcPr>
            <w:tcW w:w="2534" w:type="dxa"/>
            <w:tcBorders>
              <w:top w:val="single" w:sz="4" w:space="0" w:color="000000"/>
              <w:left w:val="single" w:sz="4" w:space="0" w:color="000000"/>
              <w:bottom w:val="single" w:sz="4" w:space="0" w:color="000000"/>
              <w:right w:val="single" w:sz="4" w:space="0" w:color="000000"/>
            </w:tcBorders>
            <w:shd w:val="clear" w:color="auto" w:fill="D9D9D9"/>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Nowiny</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26</w:t>
            </w:r>
          </w:p>
        </w:tc>
        <w:tc>
          <w:tcPr>
            <w:tcW w:w="3970"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0</w:t>
            </w:r>
          </w:p>
        </w:tc>
      </w:tr>
      <w:tr w:rsidR="005A4113">
        <w:tc>
          <w:tcPr>
            <w:tcW w:w="2534" w:type="dxa"/>
            <w:tcBorders>
              <w:top w:val="single" w:sz="4" w:space="0" w:color="000000"/>
              <w:left w:val="single" w:sz="4" w:space="0" w:color="000000"/>
              <w:bottom w:val="single" w:sz="4" w:space="0" w:color="000000"/>
              <w:right w:val="single" w:sz="4" w:space="0" w:color="000000"/>
            </w:tcBorders>
            <w:shd w:val="clear" w:color="auto" w:fill="D9D9D9"/>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lastRenderedPageBreak/>
              <w:t>Prażki</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102</w:t>
            </w:r>
          </w:p>
        </w:tc>
        <w:tc>
          <w:tcPr>
            <w:tcW w:w="3970"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0</w:t>
            </w:r>
          </w:p>
        </w:tc>
      </w:tr>
      <w:tr w:rsidR="005A4113">
        <w:tc>
          <w:tcPr>
            <w:tcW w:w="2534" w:type="dxa"/>
            <w:tcBorders>
              <w:top w:val="single" w:sz="4" w:space="0" w:color="000000"/>
              <w:left w:val="single" w:sz="4" w:space="0" w:color="000000"/>
              <w:bottom w:val="single" w:sz="4" w:space="0" w:color="000000"/>
              <w:right w:val="single" w:sz="4" w:space="0" w:color="000000"/>
            </w:tcBorders>
            <w:shd w:val="clear" w:color="auto" w:fill="D9D9D9"/>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Remiszewice</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59</w:t>
            </w:r>
          </w:p>
        </w:tc>
        <w:tc>
          <w:tcPr>
            <w:tcW w:w="3970"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0</w:t>
            </w:r>
          </w:p>
        </w:tc>
      </w:tr>
      <w:tr w:rsidR="005A4113">
        <w:tc>
          <w:tcPr>
            <w:tcW w:w="2534" w:type="dxa"/>
            <w:tcBorders>
              <w:top w:val="single" w:sz="4" w:space="0" w:color="000000"/>
              <w:left w:val="single" w:sz="4" w:space="0" w:color="000000"/>
              <w:bottom w:val="single" w:sz="4" w:space="0" w:color="000000"/>
              <w:right w:val="single" w:sz="4" w:space="0" w:color="000000"/>
            </w:tcBorders>
            <w:shd w:val="clear" w:color="auto" w:fill="D9D9D9"/>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Rosocha</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26</w:t>
            </w:r>
          </w:p>
        </w:tc>
        <w:tc>
          <w:tcPr>
            <w:tcW w:w="3970"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0</w:t>
            </w:r>
          </w:p>
        </w:tc>
      </w:tr>
      <w:tr w:rsidR="005A4113">
        <w:tc>
          <w:tcPr>
            <w:tcW w:w="2534" w:type="dxa"/>
            <w:tcBorders>
              <w:top w:val="single" w:sz="4" w:space="0" w:color="000000"/>
              <w:left w:val="single" w:sz="4" w:space="0" w:color="000000"/>
              <w:bottom w:val="single" w:sz="4" w:space="0" w:color="000000"/>
              <w:right w:val="single" w:sz="4" w:space="0" w:color="000000"/>
            </w:tcBorders>
            <w:shd w:val="clear" w:color="auto" w:fill="D9D9D9"/>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Rudnik</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52</w:t>
            </w:r>
          </w:p>
        </w:tc>
        <w:tc>
          <w:tcPr>
            <w:tcW w:w="3970"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0</w:t>
            </w:r>
          </w:p>
        </w:tc>
      </w:tr>
      <w:tr w:rsidR="005A4113">
        <w:tc>
          <w:tcPr>
            <w:tcW w:w="2534" w:type="dxa"/>
            <w:tcBorders>
              <w:top w:val="single" w:sz="4" w:space="0" w:color="000000"/>
              <w:left w:val="single" w:sz="4" w:space="0" w:color="000000"/>
              <w:bottom w:val="single" w:sz="4" w:space="0" w:color="000000"/>
              <w:right w:val="single" w:sz="4" w:space="0" w:color="000000"/>
            </w:tcBorders>
            <w:shd w:val="clear" w:color="auto" w:fill="D9D9D9"/>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Rzeczków</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72</w:t>
            </w:r>
          </w:p>
        </w:tc>
        <w:tc>
          <w:tcPr>
            <w:tcW w:w="3970"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1</w:t>
            </w:r>
          </w:p>
        </w:tc>
      </w:tr>
      <w:tr w:rsidR="005A4113">
        <w:tc>
          <w:tcPr>
            <w:tcW w:w="2534" w:type="dxa"/>
            <w:tcBorders>
              <w:top w:val="single" w:sz="4" w:space="0" w:color="000000"/>
              <w:left w:val="single" w:sz="4" w:space="0" w:color="000000"/>
              <w:bottom w:val="single" w:sz="4" w:space="0" w:color="000000"/>
              <w:right w:val="single" w:sz="4" w:space="0" w:color="000000"/>
            </w:tcBorders>
            <w:shd w:val="clear" w:color="auto" w:fill="D9D9D9"/>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Sługocice</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51</w:t>
            </w:r>
          </w:p>
        </w:tc>
        <w:tc>
          <w:tcPr>
            <w:tcW w:w="3970"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0</w:t>
            </w:r>
          </w:p>
        </w:tc>
      </w:tr>
      <w:tr w:rsidR="005A4113">
        <w:tc>
          <w:tcPr>
            <w:tcW w:w="2534" w:type="dxa"/>
            <w:tcBorders>
              <w:top w:val="single" w:sz="4" w:space="0" w:color="000000"/>
              <w:left w:val="single" w:sz="4" w:space="0" w:color="000000"/>
              <w:bottom w:val="single" w:sz="4" w:space="0" w:color="000000"/>
              <w:right w:val="single" w:sz="4" w:space="0" w:color="000000"/>
            </w:tcBorders>
            <w:shd w:val="clear" w:color="auto" w:fill="D9D9D9"/>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Teodorów</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35</w:t>
            </w:r>
          </w:p>
        </w:tc>
        <w:tc>
          <w:tcPr>
            <w:tcW w:w="3970"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1</w:t>
            </w:r>
          </w:p>
        </w:tc>
      </w:tr>
      <w:tr w:rsidR="005A4113">
        <w:tc>
          <w:tcPr>
            <w:tcW w:w="2534" w:type="dxa"/>
            <w:tcBorders>
              <w:top w:val="single" w:sz="4" w:space="0" w:color="000000"/>
              <w:left w:val="single" w:sz="4" w:space="0" w:color="000000"/>
              <w:bottom w:val="single" w:sz="4" w:space="0" w:color="000000"/>
              <w:right w:val="single" w:sz="4" w:space="0" w:color="000000"/>
            </w:tcBorders>
            <w:shd w:val="clear" w:color="auto" w:fill="D9D9D9"/>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Wykno</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39</w:t>
            </w:r>
          </w:p>
        </w:tc>
        <w:tc>
          <w:tcPr>
            <w:tcW w:w="3970"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0</w:t>
            </w:r>
          </w:p>
        </w:tc>
      </w:tr>
      <w:tr w:rsidR="005A4113">
        <w:tc>
          <w:tcPr>
            <w:tcW w:w="2534" w:type="dxa"/>
            <w:tcBorders>
              <w:top w:val="single" w:sz="4" w:space="0" w:color="000000"/>
              <w:left w:val="single" w:sz="4" w:space="0" w:color="000000"/>
              <w:bottom w:val="single" w:sz="4" w:space="0" w:color="000000"/>
              <w:right w:val="single" w:sz="4" w:space="0" w:color="000000"/>
            </w:tcBorders>
            <w:shd w:val="clear" w:color="auto" w:fill="D9D9D9"/>
          </w:tcPr>
          <w:p w:rsidR="005A4113" w:rsidRDefault="006E1EBF">
            <w:pPr>
              <w:spacing w:after="0" w:line="240" w:lineRule="auto"/>
              <w:jc w:val="both"/>
              <w:rPr>
                <w:rFonts w:ascii="Times New Roman" w:eastAsia="Calibri" w:hAnsi="Times New Roman" w:cs="Times New Roman"/>
                <w:b/>
              </w:rPr>
            </w:pPr>
            <w:proofErr w:type="spellStart"/>
            <w:r>
              <w:rPr>
                <w:rFonts w:ascii="Times New Roman" w:eastAsia="Calibri" w:hAnsi="Times New Roman" w:cs="Times New Roman"/>
                <w:b/>
              </w:rPr>
              <w:t>Zacharz</w:t>
            </w:r>
            <w:proofErr w:type="spellEnd"/>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56</w:t>
            </w:r>
          </w:p>
        </w:tc>
        <w:tc>
          <w:tcPr>
            <w:tcW w:w="3970"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0</w:t>
            </w:r>
          </w:p>
        </w:tc>
      </w:tr>
      <w:tr w:rsidR="005A4113">
        <w:trPr>
          <w:trHeight w:val="374"/>
        </w:trPr>
        <w:tc>
          <w:tcPr>
            <w:tcW w:w="2534" w:type="dxa"/>
            <w:tcBorders>
              <w:top w:val="single" w:sz="4" w:space="0" w:color="000000"/>
              <w:left w:val="single" w:sz="4" w:space="0" w:color="000000"/>
              <w:bottom w:val="single" w:sz="4" w:space="0" w:color="000000"/>
              <w:right w:val="single" w:sz="4" w:space="0" w:color="000000"/>
            </w:tcBorders>
            <w:shd w:val="clear" w:color="auto" w:fill="A6A6A6"/>
          </w:tcPr>
          <w:p w:rsidR="005A4113" w:rsidRDefault="006E1EBF">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RAZEM</w:t>
            </w:r>
          </w:p>
        </w:tc>
        <w:tc>
          <w:tcPr>
            <w:tcW w:w="2676" w:type="dxa"/>
            <w:tcBorders>
              <w:top w:val="single" w:sz="4" w:space="0" w:color="000000"/>
              <w:left w:val="single" w:sz="4" w:space="0" w:color="000000"/>
              <w:bottom w:val="single" w:sz="4" w:space="0" w:color="000000"/>
              <w:right w:val="single" w:sz="4" w:space="0" w:color="000000"/>
            </w:tcBorders>
            <w:shd w:val="clear" w:color="auto" w:fill="A6A6A6"/>
          </w:tcPr>
          <w:p w:rsidR="005A4113" w:rsidRDefault="006E1EBF">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990</w:t>
            </w:r>
          </w:p>
        </w:tc>
        <w:tc>
          <w:tcPr>
            <w:tcW w:w="3970" w:type="dxa"/>
            <w:tcBorders>
              <w:top w:val="single" w:sz="4" w:space="0" w:color="000000"/>
              <w:left w:val="single" w:sz="4" w:space="0" w:color="000000"/>
              <w:bottom w:val="single" w:sz="4" w:space="0" w:color="000000"/>
              <w:right w:val="single" w:sz="4" w:space="0" w:color="000000"/>
            </w:tcBorders>
            <w:shd w:val="clear" w:color="auto" w:fill="A6A6A6"/>
          </w:tcPr>
          <w:p w:rsidR="005A4113" w:rsidRDefault="006E1EBF">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26</w:t>
            </w:r>
          </w:p>
        </w:tc>
      </w:tr>
    </w:tbl>
    <w:p w:rsidR="005A4113" w:rsidRDefault="005A4113">
      <w:pPr>
        <w:ind w:left="404"/>
        <w:jc w:val="both"/>
        <w:rPr>
          <w:rFonts w:ascii="Times New Roman" w:hAnsi="Times New Roman" w:cs="Times New Roman"/>
          <w:sz w:val="24"/>
          <w:szCs w:val="24"/>
        </w:rPr>
      </w:pPr>
    </w:p>
    <w:p w:rsidR="005A4113" w:rsidRDefault="006E1EBF">
      <w:pPr>
        <w:pStyle w:val="Akapitzlist"/>
        <w:numPr>
          <w:ilvl w:val="0"/>
          <w:numId w:val="5"/>
        </w:numPr>
        <w:ind w:left="426" w:firstLine="0"/>
        <w:jc w:val="both"/>
      </w:pPr>
      <w:r>
        <w:rPr>
          <w:rFonts w:ascii="Times New Roman" w:hAnsi="Times New Roman" w:cs="Times New Roman"/>
          <w:sz w:val="24"/>
          <w:szCs w:val="24"/>
        </w:rPr>
        <w:t xml:space="preserve">Wykonawca zobowiązany jest w trakcie realizacji umowy do objęcia systemem odbioru i zagospodarowania odpadów komunalnych nowych nieruchomości zgłoszonych przez Zamawiającego, na których zamieszkują mieszkańcy i znajdują się domki letniskowe lub inne nieruchomości wykorzystywane na cele rekreacyjno – wypoczynkowe, które nie zostały objęte wykazem, o którym mowa w rozdziale II pkt 8.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br/>
      </w:r>
      <w:r>
        <w:rPr>
          <w:rFonts w:ascii="Times New Roman" w:hAnsi="Times New Roman" w:cs="Times New Roman"/>
          <w:sz w:val="24"/>
          <w:szCs w:val="24"/>
        </w:rPr>
        <w:br/>
        <w:t>10. Zestawienie ilości odpadów odebranych i zagospodarowanych z nieruchomości, na których zamieszkują mieszkańcy oraz z nieruchomości, na których znajdują się domki letniskowe lub innych nieruchomości wykorzystywanych na cele rekreacyjno – wypoczynkowe na terenie Gminy Będków za okres od 01.01.2023 r. – 30.06.2023 r.</w:t>
      </w:r>
    </w:p>
    <w:p w:rsidR="005A4113" w:rsidRDefault="005A4113">
      <w:pPr>
        <w:pStyle w:val="Akapitzlist"/>
        <w:ind w:left="426"/>
        <w:jc w:val="both"/>
        <w:rPr>
          <w:rFonts w:ascii="Times New Roman" w:hAnsi="Times New Roman" w:cs="Times New Roman"/>
          <w:sz w:val="24"/>
          <w:szCs w:val="24"/>
        </w:rPr>
      </w:pPr>
    </w:p>
    <w:tbl>
      <w:tblPr>
        <w:tblW w:w="9356" w:type="dxa"/>
        <w:tblInd w:w="108" w:type="dxa"/>
        <w:tblLook w:val="04A0" w:firstRow="1" w:lastRow="0" w:firstColumn="1" w:lastColumn="0" w:noHBand="0" w:noVBand="1"/>
      </w:tblPr>
      <w:tblGrid>
        <w:gridCol w:w="1806"/>
        <w:gridCol w:w="3503"/>
        <w:gridCol w:w="1847"/>
        <w:gridCol w:w="2200"/>
      </w:tblGrid>
      <w:tr w:rsidR="005A4113">
        <w:tc>
          <w:tcPr>
            <w:tcW w:w="1805" w:type="dxa"/>
            <w:tcBorders>
              <w:top w:val="single" w:sz="4" w:space="0" w:color="000000"/>
              <w:left w:val="single" w:sz="4" w:space="0" w:color="000000"/>
              <w:bottom w:val="single" w:sz="4" w:space="0" w:color="000000"/>
              <w:right w:val="single" w:sz="4" w:space="0" w:color="000000"/>
            </w:tcBorders>
            <w:shd w:val="clear" w:color="auto" w:fill="BFBFBF"/>
          </w:tcPr>
          <w:p w:rsidR="005A4113" w:rsidRDefault="005A4113">
            <w:pPr>
              <w:spacing w:after="0" w:line="240" w:lineRule="auto"/>
              <w:jc w:val="both"/>
              <w:rPr>
                <w:rFonts w:ascii="Times New Roman" w:eastAsia="Calibri" w:hAnsi="Times New Roman" w:cs="Times New Roman"/>
                <w:b/>
              </w:rPr>
            </w:pPr>
          </w:p>
          <w:p w:rsidR="005A4113" w:rsidRDefault="005A4113">
            <w:pPr>
              <w:spacing w:after="0" w:line="240" w:lineRule="auto"/>
              <w:jc w:val="both"/>
              <w:rPr>
                <w:rFonts w:ascii="Times New Roman" w:eastAsia="Calibri" w:hAnsi="Times New Roman" w:cs="Times New Roman"/>
                <w:b/>
              </w:rPr>
            </w:pPr>
          </w:p>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KOD ODEBRANEGO ODPADU</w:t>
            </w:r>
          </w:p>
        </w:tc>
        <w:tc>
          <w:tcPr>
            <w:tcW w:w="3503" w:type="dxa"/>
            <w:tcBorders>
              <w:top w:val="single" w:sz="4" w:space="0" w:color="000000"/>
              <w:left w:val="single" w:sz="4" w:space="0" w:color="000000"/>
              <w:bottom w:val="single" w:sz="4" w:space="0" w:color="000000"/>
              <w:right w:val="single" w:sz="4" w:space="0" w:color="000000"/>
            </w:tcBorders>
            <w:shd w:val="clear" w:color="auto" w:fill="BFBFBF"/>
          </w:tcPr>
          <w:p w:rsidR="005A4113" w:rsidRDefault="005A4113">
            <w:pPr>
              <w:spacing w:after="0" w:line="240" w:lineRule="auto"/>
              <w:jc w:val="both"/>
              <w:rPr>
                <w:rFonts w:ascii="Times New Roman" w:eastAsia="Calibri" w:hAnsi="Times New Roman" w:cs="Times New Roman"/>
                <w:b/>
              </w:rPr>
            </w:pPr>
          </w:p>
          <w:p w:rsidR="005A4113" w:rsidRDefault="005A4113">
            <w:pPr>
              <w:spacing w:after="0" w:line="240" w:lineRule="auto"/>
              <w:jc w:val="both"/>
              <w:rPr>
                <w:rFonts w:ascii="Times New Roman" w:eastAsia="Calibri" w:hAnsi="Times New Roman" w:cs="Times New Roman"/>
                <w:b/>
              </w:rPr>
            </w:pPr>
          </w:p>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RODZAJ ODEBRANEGO ODADU</w:t>
            </w:r>
          </w:p>
        </w:tc>
        <w:tc>
          <w:tcPr>
            <w:tcW w:w="1847" w:type="dxa"/>
            <w:tcBorders>
              <w:top w:val="single" w:sz="4" w:space="0" w:color="000000"/>
              <w:left w:val="single" w:sz="4" w:space="0" w:color="000000"/>
              <w:bottom w:val="single" w:sz="4" w:space="0" w:color="000000"/>
              <w:right w:val="single" w:sz="4" w:space="0" w:color="000000"/>
            </w:tcBorders>
            <w:shd w:val="clear" w:color="auto" w:fill="BFBFBF"/>
          </w:tcPr>
          <w:p w:rsidR="005A4113" w:rsidRDefault="005A4113">
            <w:pPr>
              <w:spacing w:after="0" w:line="240" w:lineRule="auto"/>
              <w:jc w:val="both"/>
              <w:rPr>
                <w:rFonts w:ascii="Times New Roman" w:eastAsia="Calibri" w:hAnsi="Times New Roman" w:cs="Times New Roman"/>
                <w:b/>
              </w:rPr>
            </w:pPr>
          </w:p>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ILOŚĆ ZEBRANYCH ODPADÓW W MG W ROKU 2022</w:t>
            </w:r>
          </w:p>
        </w:tc>
        <w:tc>
          <w:tcPr>
            <w:tcW w:w="2200" w:type="dxa"/>
            <w:tcBorders>
              <w:top w:val="single" w:sz="4" w:space="0" w:color="000000"/>
              <w:left w:val="single" w:sz="4" w:space="0" w:color="000000"/>
              <w:bottom w:val="single" w:sz="4" w:space="0" w:color="000000"/>
              <w:right w:val="single" w:sz="4" w:space="0" w:color="000000"/>
            </w:tcBorders>
            <w:shd w:val="clear" w:color="auto" w:fill="BFBFBF"/>
          </w:tcPr>
          <w:p w:rsidR="005A4113" w:rsidRDefault="005A4113">
            <w:pPr>
              <w:spacing w:after="0" w:line="240" w:lineRule="auto"/>
              <w:jc w:val="both"/>
              <w:rPr>
                <w:rFonts w:ascii="Times New Roman" w:eastAsia="Calibri" w:hAnsi="Times New Roman" w:cs="Times New Roman"/>
                <w:b/>
              </w:rPr>
            </w:pPr>
          </w:p>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ILOŚĆ ZEBRANYCH ODPADÓW W MG OD STYCZNIA DO czerwca  2023 R.</w:t>
            </w:r>
          </w:p>
        </w:tc>
      </w:tr>
      <w:tr w:rsidR="005A4113">
        <w:trPr>
          <w:trHeight w:val="237"/>
        </w:trPr>
        <w:tc>
          <w:tcPr>
            <w:tcW w:w="18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20 03 01</w:t>
            </w:r>
          </w:p>
        </w:tc>
        <w:tc>
          <w:tcPr>
            <w:tcW w:w="35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Niesegregowane odpady komunalne</w:t>
            </w:r>
          </w:p>
        </w:tc>
        <w:tc>
          <w:tcPr>
            <w:tcW w:w="1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545,9400</w:t>
            </w:r>
          </w:p>
        </w:tc>
        <w:tc>
          <w:tcPr>
            <w:tcW w:w="2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spacing w:after="0" w:line="240" w:lineRule="auto"/>
              <w:jc w:val="center"/>
              <w:rPr>
                <w:rFonts w:ascii="Times New Roman" w:eastAsia="Calibri" w:hAnsi="Times New Roman" w:cs="Times New Roman"/>
              </w:rPr>
            </w:pPr>
            <w:r>
              <w:rPr>
                <w:rFonts w:ascii="Times New Roman" w:eastAsia="Calibri" w:hAnsi="Times New Roman" w:cs="Times New Roman"/>
              </w:rPr>
              <w:t>284,0100</w:t>
            </w:r>
          </w:p>
        </w:tc>
      </w:tr>
      <w:tr w:rsidR="005A4113">
        <w:tc>
          <w:tcPr>
            <w:tcW w:w="18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15 01 07</w:t>
            </w:r>
          </w:p>
        </w:tc>
        <w:tc>
          <w:tcPr>
            <w:tcW w:w="35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Opakowania ze szkła</w:t>
            </w:r>
          </w:p>
        </w:tc>
        <w:tc>
          <w:tcPr>
            <w:tcW w:w="1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53,8200</w:t>
            </w:r>
          </w:p>
        </w:tc>
        <w:tc>
          <w:tcPr>
            <w:tcW w:w="2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spacing w:after="0" w:line="240" w:lineRule="auto"/>
              <w:jc w:val="center"/>
              <w:rPr>
                <w:rFonts w:ascii="Times New Roman" w:eastAsia="Calibri" w:hAnsi="Times New Roman" w:cs="Times New Roman"/>
              </w:rPr>
            </w:pPr>
            <w:r>
              <w:rPr>
                <w:rFonts w:ascii="Times New Roman" w:eastAsia="Calibri" w:hAnsi="Times New Roman" w:cs="Times New Roman"/>
              </w:rPr>
              <w:t>28,1400</w:t>
            </w:r>
          </w:p>
        </w:tc>
      </w:tr>
      <w:tr w:rsidR="005A4113">
        <w:tc>
          <w:tcPr>
            <w:tcW w:w="18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15 01 01</w:t>
            </w:r>
          </w:p>
        </w:tc>
        <w:tc>
          <w:tcPr>
            <w:tcW w:w="35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Opakowania z papieru i tektury</w:t>
            </w:r>
          </w:p>
        </w:tc>
        <w:tc>
          <w:tcPr>
            <w:tcW w:w="1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35,3600</w:t>
            </w:r>
          </w:p>
        </w:tc>
        <w:tc>
          <w:tcPr>
            <w:tcW w:w="2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spacing w:after="0" w:line="240" w:lineRule="auto"/>
              <w:jc w:val="center"/>
              <w:rPr>
                <w:rFonts w:ascii="Times New Roman" w:eastAsia="Calibri" w:hAnsi="Times New Roman" w:cs="Times New Roman"/>
              </w:rPr>
            </w:pPr>
            <w:r>
              <w:rPr>
                <w:rFonts w:ascii="Times New Roman" w:eastAsia="Calibri" w:hAnsi="Times New Roman" w:cs="Times New Roman"/>
              </w:rPr>
              <w:t>15,9800</w:t>
            </w:r>
          </w:p>
        </w:tc>
      </w:tr>
      <w:tr w:rsidR="005A4113">
        <w:tc>
          <w:tcPr>
            <w:tcW w:w="18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15 01 02</w:t>
            </w:r>
          </w:p>
        </w:tc>
        <w:tc>
          <w:tcPr>
            <w:tcW w:w="35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Opakowania z tworzyw sztucznych</w:t>
            </w:r>
          </w:p>
        </w:tc>
        <w:tc>
          <w:tcPr>
            <w:tcW w:w="1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46,1200</w:t>
            </w:r>
          </w:p>
        </w:tc>
        <w:tc>
          <w:tcPr>
            <w:tcW w:w="2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spacing w:after="0" w:line="240" w:lineRule="auto"/>
              <w:jc w:val="center"/>
              <w:rPr>
                <w:rFonts w:ascii="Times New Roman" w:eastAsia="Calibri" w:hAnsi="Times New Roman" w:cs="Times New Roman"/>
              </w:rPr>
            </w:pPr>
            <w:r>
              <w:rPr>
                <w:rFonts w:ascii="Times New Roman" w:eastAsia="Calibri" w:hAnsi="Times New Roman" w:cs="Times New Roman"/>
              </w:rPr>
              <w:t>22,8200</w:t>
            </w:r>
          </w:p>
        </w:tc>
      </w:tr>
      <w:tr w:rsidR="005A4113">
        <w:tc>
          <w:tcPr>
            <w:tcW w:w="18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20 03 07</w:t>
            </w:r>
          </w:p>
        </w:tc>
        <w:tc>
          <w:tcPr>
            <w:tcW w:w="35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Odpady wielkogabarytowe</w:t>
            </w:r>
          </w:p>
        </w:tc>
        <w:tc>
          <w:tcPr>
            <w:tcW w:w="1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42,5800</w:t>
            </w:r>
          </w:p>
        </w:tc>
        <w:tc>
          <w:tcPr>
            <w:tcW w:w="2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spacing w:after="0" w:line="240" w:lineRule="auto"/>
              <w:jc w:val="center"/>
              <w:rPr>
                <w:rFonts w:ascii="Times New Roman" w:eastAsia="Calibri" w:hAnsi="Times New Roman" w:cs="Times New Roman"/>
              </w:rPr>
            </w:pPr>
            <w:r>
              <w:rPr>
                <w:rFonts w:ascii="Times New Roman" w:eastAsia="Calibri" w:hAnsi="Times New Roman" w:cs="Times New Roman"/>
              </w:rPr>
              <w:t>20,8200</w:t>
            </w:r>
          </w:p>
        </w:tc>
      </w:tr>
      <w:tr w:rsidR="005A4113">
        <w:tc>
          <w:tcPr>
            <w:tcW w:w="18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20 01 23</w:t>
            </w:r>
          </w:p>
        </w:tc>
        <w:tc>
          <w:tcPr>
            <w:tcW w:w="35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Urządzenia zawierające freony</w:t>
            </w:r>
          </w:p>
        </w:tc>
        <w:tc>
          <w:tcPr>
            <w:tcW w:w="1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1,9600</w:t>
            </w:r>
          </w:p>
        </w:tc>
        <w:tc>
          <w:tcPr>
            <w:tcW w:w="2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spacing w:after="0" w:line="240" w:lineRule="auto"/>
              <w:jc w:val="center"/>
              <w:rPr>
                <w:rFonts w:ascii="Times New Roman" w:eastAsia="Calibri" w:hAnsi="Times New Roman" w:cs="Times New Roman"/>
              </w:rPr>
            </w:pPr>
            <w:r>
              <w:rPr>
                <w:rFonts w:ascii="Times New Roman" w:eastAsia="Calibri" w:hAnsi="Times New Roman" w:cs="Times New Roman"/>
              </w:rPr>
              <w:t>1,0600</w:t>
            </w:r>
          </w:p>
        </w:tc>
      </w:tr>
      <w:tr w:rsidR="005A4113">
        <w:tc>
          <w:tcPr>
            <w:tcW w:w="18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20 01 35</w:t>
            </w:r>
          </w:p>
        </w:tc>
        <w:tc>
          <w:tcPr>
            <w:tcW w:w="35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Zużyte urządzenia elektryczne i elektroniczne inne niż wymienione w 20 01 21 i 20 01 23 zwierające niebezpieczne składniki</w:t>
            </w:r>
          </w:p>
        </w:tc>
        <w:tc>
          <w:tcPr>
            <w:tcW w:w="1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2,4000</w:t>
            </w:r>
          </w:p>
        </w:tc>
        <w:tc>
          <w:tcPr>
            <w:tcW w:w="2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spacing w:after="0" w:line="240" w:lineRule="auto"/>
              <w:jc w:val="center"/>
              <w:rPr>
                <w:rFonts w:ascii="Times New Roman" w:eastAsia="Calibri" w:hAnsi="Times New Roman" w:cs="Times New Roman"/>
              </w:rPr>
            </w:pPr>
            <w:r>
              <w:rPr>
                <w:rFonts w:ascii="Times New Roman" w:eastAsia="Calibri" w:hAnsi="Times New Roman" w:cs="Times New Roman"/>
              </w:rPr>
              <w:t>1,4000</w:t>
            </w:r>
          </w:p>
        </w:tc>
      </w:tr>
      <w:tr w:rsidR="005A4113">
        <w:tc>
          <w:tcPr>
            <w:tcW w:w="18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20 01 36</w:t>
            </w:r>
          </w:p>
        </w:tc>
        <w:tc>
          <w:tcPr>
            <w:tcW w:w="35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Zużyte urządzenia elektryczne i elektroniczne inne niż w 20 01 21, 20 01 23, 20 01 35</w:t>
            </w:r>
          </w:p>
        </w:tc>
        <w:tc>
          <w:tcPr>
            <w:tcW w:w="1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2,5800</w:t>
            </w:r>
          </w:p>
        </w:tc>
        <w:tc>
          <w:tcPr>
            <w:tcW w:w="2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spacing w:after="0" w:line="240" w:lineRule="auto"/>
              <w:jc w:val="center"/>
              <w:rPr>
                <w:rFonts w:ascii="Times New Roman" w:eastAsia="Calibri" w:hAnsi="Times New Roman" w:cs="Times New Roman"/>
              </w:rPr>
            </w:pPr>
            <w:r>
              <w:rPr>
                <w:rFonts w:ascii="Times New Roman" w:eastAsia="Calibri" w:hAnsi="Times New Roman" w:cs="Times New Roman"/>
              </w:rPr>
              <w:t>1,2400</w:t>
            </w:r>
          </w:p>
        </w:tc>
      </w:tr>
      <w:tr w:rsidR="005A4113">
        <w:tc>
          <w:tcPr>
            <w:tcW w:w="18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16 01 03</w:t>
            </w:r>
          </w:p>
        </w:tc>
        <w:tc>
          <w:tcPr>
            <w:tcW w:w="35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Zużyte opony</w:t>
            </w:r>
          </w:p>
        </w:tc>
        <w:tc>
          <w:tcPr>
            <w:tcW w:w="1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5,7400</w:t>
            </w:r>
          </w:p>
        </w:tc>
        <w:tc>
          <w:tcPr>
            <w:tcW w:w="2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spacing w:after="0" w:line="240" w:lineRule="auto"/>
              <w:jc w:val="center"/>
              <w:rPr>
                <w:rFonts w:ascii="Times New Roman" w:eastAsia="Calibri" w:hAnsi="Times New Roman" w:cs="Times New Roman"/>
              </w:rPr>
            </w:pPr>
            <w:r>
              <w:rPr>
                <w:rFonts w:ascii="Times New Roman" w:eastAsia="Calibri" w:hAnsi="Times New Roman" w:cs="Times New Roman"/>
              </w:rPr>
              <w:t>0,0000</w:t>
            </w:r>
          </w:p>
        </w:tc>
      </w:tr>
      <w:tr w:rsidR="005A4113">
        <w:tc>
          <w:tcPr>
            <w:tcW w:w="18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20 01 02</w:t>
            </w:r>
          </w:p>
        </w:tc>
        <w:tc>
          <w:tcPr>
            <w:tcW w:w="35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Odpady ulegające biodegradacji</w:t>
            </w:r>
          </w:p>
        </w:tc>
        <w:tc>
          <w:tcPr>
            <w:tcW w:w="1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42,8200</w:t>
            </w:r>
          </w:p>
        </w:tc>
        <w:tc>
          <w:tcPr>
            <w:tcW w:w="2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spacing w:after="0" w:line="240" w:lineRule="auto"/>
              <w:jc w:val="center"/>
              <w:rPr>
                <w:rFonts w:ascii="Times New Roman" w:eastAsia="Calibri" w:hAnsi="Times New Roman" w:cs="Times New Roman"/>
              </w:rPr>
            </w:pPr>
            <w:r>
              <w:rPr>
                <w:rFonts w:ascii="Times New Roman" w:eastAsia="Calibri" w:hAnsi="Times New Roman" w:cs="Times New Roman"/>
              </w:rPr>
              <w:t>21,8400</w:t>
            </w:r>
          </w:p>
        </w:tc>
      </w:tr>
      <w:tr w:rsidR="005A4113">
        <w:tc>
          <w:tcPr>
            <w:tcW w:w="5308" w:type="dxa"/>
            <w:gridSpan w:val="2"/>
            <w:tcBorders>
              <w:top w:val="single" w:sz="4" w:space="0" w:color="000000"/>
              <w:left w:val="single" w:sz="4" w:space="0" w:color="000000"/>
              <w:bottom w:val="single" w:sz="4" w:space="0" w:color="000000"/>
              <w:right w:val="single" w:sz="4" w:space="0" w:color="000000"/>
            </w:tcBorders>
            <w:shd w:val="clear" w:color="auto" w:fill="BFBFBF"/>
          </w:tcPr>
          <w:p w:rsidR="005A4113" w:rsidRDefault="006E1EBF">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SUMA</w:t>
            </w:r>
          </w:p>
        </w:tc>
        <w:tc>
          <w:tcPr>
            <w:tcW w:w="1847" w:type="dxa"/>
            <w:tcBorders>
              <w:top w:val="single" w:sz="4" w:space="0" w:color="000000"/>
              <w:left w:val="single" w:sz="4" w:space="0" w:color="000000"/>
              <w:bottom w:val="single" w:sz="4" w:space="0" w:color="000000"/>
              <w:right w:val="single" w:sz="4" w:space="0" w:color="000000"/>
            </w:tcBorders>
            <w:shd w:val="clear" w:color="auto" w:fill="BFBFBF"/>
          </w:tcPr>
          <w:p w:rsidR="005A4113" w:rsidRDefault="006E1EBF">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779,3380</w:t>
            </w:r>
          </w:p>
        </w:tc>
        <w:tc>
          <w:tcPr>
            <w:tcW w:w="2200" w:type="dxa"/>
            <w:tcBorders>
              <w:top w:val="single" w:sz="4" w:space="0" w:color="000000"/>
              <w:left w:val="single" w:sz="4" w:space="0" w:color="000000"/>
              <w:bottom w:val="single" w:sz="4" w:space="0" w:color="000000"/>
              <w:right w:val="single" w:sz="4" w:space="0" w:color="000000"/>
            </w:tcBorders>
            <w:shd w:val="clear" w:color="auto" w:fill="BFBFBF"/>
          </w:tcPr>
          <w:p w:rsidR="005A4113" w:rsidRDefault="006E1EBF">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    397,3100</w:t>
            </w:r>
            <w:bookmarkStart w:id="0" w:name="_Hlk23945761"/>
            <w:bookmarkEnd w:id="0"/>
          </w:p>
        </w:tc>
      </w:tr>
    </w:tbl>
    <w:p w:rsidR="005A4113" w:rsidRDefault="006E1EBF">
      <w:pPr>
        <w:ind w:left="426"/>
        <w:jc w:val="both"/>
        <w:rPr>
          <w:rFonts w:ascii="Times New Roman" w:hAnsi="Times New Roman" w:cs="Times New Roman"/>
          <w:sz w:val="24"/>
          <w:szCs w:val="24"/>
        </w:rPr>
      </w:pPr>
      <w:r>
        <w:rPr>
          <w:rFonts w:ascii="Times New Roman" w:hAnsi="Times New Roman" w:cs="Times New Roman"/>
          <w:sz w:val="24"/>
          <w:szCs w:val="24"/>
        </w:rPr>
        <w:br/>
        <w:t>11. Zestawienie ilości odpadów odebranych i zagospodarowanych z Punktu Selektywnej Zbiórki Odpadów Komunalnych za okres od 01.01.2023 r. – 30.06.2023 r.</w:t>
      </w:r>
    </w:p>
    <w:tbl>
      <w:tblPr>
        <w:tblW w:w="9072" w:type="dxa"/>
        <w:tblInd w:w="108" w:type="dxa"/>
        <w:tblLook w:val="04A0" w:firstRow="1" w:lastRow="0" w:firstColumn="1" w:lastColumn="0" w:noHBand="0" w:noVBand="1"/>
      </w:tblPr>
      <w:tblGrid>
        <w:gridCol w:w="1807"/>
        <w:gridCol w:w="3953"/>
        <w:gridCol w:w="12"/>
        <w:gridCol w:w="1611"/>
        <w:gridCol w:w="1689"/>
      </w:tblGrid>
      <w:tr w:rsidR="005A4113">
        <w:tc>
          <w:tcPr>
            <w:tcW w:w="1806" w:type="dxa"/>
            <w:tcBorders>
              <w:top w:val="single" w:sz="4" w:space="0" w:color="000000"/>
              <w:left w:val="single" w:sz="4" w:space="0" w:color="000000"/>
              <w:bottom w:val="single" w:sz="4" w:space="0" w:color="000000"/>
              <w:right w:val="single" w:sz="4" w:space="0" w:color="000000"/>
            </w:tcBorders>
            <w:shd w:val="clear" w:color="auto" w:fill="BFBFBF"/>
          </w:tcPr>
          <w:p w:rsidR="005A4113" w:rsidRDefault="005A4113">
            <w:pPr>
              <w:spacing w:after="0" w:line="240" w:lineRule="auto"/>
              <w:jc w:val="both"/>
              <w:rPr>
                <w:rFonts w:ascii="Times New Roman" w:eastAsia="Calibri" w:hAnsi="Times New Roman" w:cs="Times New Roman"/>
                <w:b/>
              </w:rPr>
            </w:pPr>
          </w:p>
          <w:p w:rsidR="005A4113" w:rsidRDefault="005A4113">
            <w:pPr>
              <w:spacing w:after="0" w:line="240" w:lineRule="auto"/>
              <w:jc w:val="both"/>
              <w:rPr>
                <w:rFonts w:ascii="Times New Roman" w:eastAsia="Calibri" w:hAnsi="Times New Roman" w:cs="Times New Roman"/>
                <w:b/>
              </w:rPr>
            </w:pPr>
          </w:p>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KOD ODEBRANEGO ODPADU</w:t>
            </w:r>
          </w:p>
        </w:tc>
        <w:tc>
          <w:tcPr>
            <w:tcW w:w="3953" w:type="dxa"/>
            <w:tcBorders>
              <w:top w:val="single" w:sz="4" w:space="0" w:color="000000"/>
              <w:left w:val="single" w:sz="4" w:space="0" w:color="000000"/>
              <w:bottom w:val="single" w:sz="4" w:space="0" w:color="000000"/>
              <w:right w:val="single" w:sz="4" w:space="0" w:color="000000"/>
            </w:tcBorders>
            <w:shd w:val="clear" w:color="auto" w:fill="BFBFBF"/>
          </w:tcPr>
          <w:p w:rsidR="005A4113" w:rsidRDefault="005A4113">
            <w:pPr>
              <w:spacing w:after="0" w:line="240" w:lineRule="auto"/>
              <w:jc w:val="both"/>
              <w:rPr>
                <w:rFonts w:ascii="Times New Roman" w:eastAsia="Calibri" w:hAnsi="Times New Roman" w:cs="Times New Roman"/>
                <w:b/>
              </w:rPr>
            </w:pPr>
          </w:p>
          <w:p w:rsidR="005A4113" w:rsidRDefault="005A4113">
            <w:pPr>
              <w:spacing w:after="0" w:line="240" w:lineRule="auto"/>
              <w:jc w:val="both"/>
              <w:rPr>
                <w:rFonts w:ascii="Times New Roman" w:eastAsia="Calibri" w:hAnsi="Times New Roman" w:cs="Times New Roman"/>
                <w:b/>
              </w:rPr>
            </w:pPr>
          </w:p>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RODZAJ ODEBRANEGO ODADU</w:t>
            </w:r>
          </w:p>
        </w:tc>
        <w:tc>
          <w:tcPr>
            <w:tcW w:w="1623" w:type="dxa"/>
            <w:gridSpan w:val="2"/>
            <w:tcBorders>
              <w:top w:val="single" w:sz="4" w:space="0" w:color="000000"/>
              <w:left w:val="single" w:sz="4" w:space="0" w:color="000000"/>
              <w:bottom w:val="single" w:sz="4" w:space="0" w:color="000000"/>
              <w:right w:val="single" w:sz="4" w:space="0" w:color="000000"/>
            </w:tcBorders>
            <w:shd w:val="clear" w:color="auto" w:fill="BFBFBF"/>
          </w:tcPr>
          <w:p w:rsidR="005A4113" w:rsidRDefault="005A4113">
            <w:pPr>
              <w:spacing w:after="0" w:line="240" w:lineRule="auto"/>
              <w:jc w:val="both"/>
              <w:rPr>
                <w:rFonts w:ascii="Times New Roman" w:eastAsia="Calibri" w:hAnsi="Times New Roman" w:cs="Times New Roman"/>
                <w:b/>
              </w:rPr>
            </w:pPr>
          </w:p>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ILOŚĆ ZEBRANYCH ODPADÓW W MG W ROKU 2022</w:t>
            </w:r>
          </w:p>
        </w:tc>
        <w:tc>
          <w:tcPr>
            <w:tcW w:w="1689" w:type="dxa"/>
            <w:tcBorders>
              <w:top w:val="single" w:sz="4" w:space="0" w:color="000000"/>
              <w:left w:val="single" w:sz="4" w:space="0" w:color="000000"/>
              <w:bottom w:val="single" w:sz="4" w:space="0" w:color="000000"/>
              <w:right w:val="single" w:sz="4" w:space="0" w:color="000000"/>
            </w:tcBorders>
            <w:shd w:val="clear" w:color="auto" w:fill="BFBFBF"/>
          </w:tcPr>
          <w:p w:rsidR="005A4113" w:rsidRDefault="005A4113">
            <w:pPr>
              <w:spacing w:after="0" w:line="240" w:lineRule="auto"/>
              <w:jc w:val="both"/>
              <w:rPr>
                <w:rFonts w:ascii="Times New Roman" w:eastAsia="Calibri" w:hAnsi="Times New Roman" w:cs="Times New Roman"/>
                <w:b/>
              </w:rPr>
            </w:pPr>
          </w:p>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ILOŚĆ ZEBRANYCH ODPADÓW W MG OD STYCZNIA DO CZERWCA</w:t>
            </w:r>
            <w:r>
              <w:rPr>
                <w:rFonts w:ascii="Times New Roman" w:eastAsia="Calibri" w:hAnsi="Times New Roman" w:cs="Times New Roman"/>
                <w:b/>
              </w:rPr>
              <w:br/>
              <w:t>2023 R.</w:t>
            </w:r>
          </w:p>
        </w:tc>
      </w:tr>
      <w:tr w:rsidR="005A4113">
        <w:tc>
          <w:tcPr>
            <w:tcW w:w="1806"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rPr>
                <w:rFonts w:ascii="Times New Roman" w:eastAsia="Calibri" w:hAnsi="Times New Roman" w:cs="Times New Roman"/>
              </w:rPr>
            </w:pPr>
            <w:r>
              <w:rPr>
                <w:rFonts w:ascii="Times New Roman" w:eastAsia="Calibri" w:hAnsi="Times New Roman" w:cs="Times New Roman"/>
              </w:rPr>
              <w:t>20 03 07</w:t>
            </w:r>
          </w:p>
        </w:tc>
        <w:tc>
          <w:tcPr>
            <w:tcW w:w="3953"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rPr>
                <w:rFonts w:ascii="Times New Roman" w:eastAsia="Calibri" w:hAnsi="Times New Roman" w:cs="Times New Roman"/>
              </w:rPr>
            </w:pPr>
            <w:r>
              <w:rPr>
                <w:rFonts w:ascii="Times New Roman" w:eastAsia="Calibri" w:hAnsi="Times New Roman" w:cs="Times New Roman"/>
              </w:rPr>
              <w:t>Odpady wielkogabarytowe</w:t>
            </w:r>
          </w:p>
        </w:tc>
        <w:tc>
          <w:tcPr>
            <w:tcW w:w="1623" w:type="dxa"/>
            <w:gridSpan w:val="2"/>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rPr>
                <w:rFonts w:ascii="Times New Roman" w:eastAsia="Calibri" w:hAnsi="Times New Roman" w:cs="Times New Roman"/>
                <w:sz w:val="24"/>
                <w:szCs w:val="24"/>
              </w:rPr>
            </w:pPr>
            <w:r>
              <w:rPr>
                <w:rFonts w:ascii="Times New Roman" w:eastAsia="Calibri" w:hAnsi="Times New Roman" w:cs="Times New Roman"/>
                <w:sz w:val="24"/>
                <w:szCs w:val="24"/>
              </w:rPr>
              <w:t>8,5000</w:t>
            </w:r>
          </w:p>
        </w:tc>
        <w:tc>
          <w:tcPr>
            <w:tcW w:w="1689"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rPr>
            </w:pPr>
            <w:r>
              <w:rPr>
                <w:rFonts w:ascii="Times New Roman" w:eastAsia="Calibri" w:hAnsi="Times New Roman" w:cs="Times New Roman"/>
              </w:rPr>
              <w:t>1,7200</w:t>
            </w:r>
          </w:p>
        </w:tc>
      </w:tr>
      <w:tr w:rsidR="005A4113">
        <w:tc>
          <w:tcPr>
            <w:tcW w:w="1806"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rPr>
                <w:rFonts w:ascii="Times New Roman" w:eastAsia="Calibri" w:hAnsi="Times New Roman" w:cs="Times New Roman"/>
              </w:rPr>
            </w:pPr>
            <w:r>
              <w:rPr>
                <w:rFonts w:ascii="Times New Roman" w:eastAsia="Calibri" w:hAnsi="Times New Roman" w:cs="Times New Roman"/>
              </w:rPr>
              <w:t>20 01 23*</w:t>
            </w:r>
          </w:p>
        </w:tc>
        <w:tc>
          <w:tcPr>
            <w:tcW w:w="3953"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rPr>
                <w:rFonts w:ascii="Times New Roman" w:eastAsia="Calibri" w:hAnsi="Times New Roman" w:cs="Times New Roman"/>
              </w:rPr>
            </w:pPr>
            <w:r>
              <w:rPr>
                <w:rFonts w:ascii="Times New Roman" w:eastAsia="Calibri" w:hAnsi="Times New Roman" w:cs="Times New Roman"/>
              </w:rPr>
              <w:t>Urządzenia zwierające freony</w:t>
            </w:r>
          </w:p>
        </w:tc>
        <w:tc>
          <w:tcPr>
            <w:tcW w:w="1623" w:type="dxa"/>
            <w:gridSpan w:val="2"/>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rPr>
                <w:rFonts w:ascii="Times New Roman" w:eastAsia="Calibri" w:hAnsi="Times New Roman" w:cs="Times New Roman"/>
                <w:sz w:val="24"/>
                <w:szCs w:val="24"/>
              </w:rPr>
            </w:pPr>
            <w:r>
              <w:rPr>
                <w:rFonts w:ascii="Times New Roman" w:eastAsia="Calibri" w:hAnsi="Times New Roman" w:cs="Times New Roman"/>
                <w:sz w:val="24"/>
                <w:szCs w:val="24"/>
              </w:rPr>
              <w:t>0,0000</w:t>
            </w:r>
          </w:p>
        </w:tc>
        <w:tc>
          <w:tcPr>
            <w:tcW w:w="1689"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rPr>
            </w:pPr>
            <w:r>
              <w:rPr>
                <w:rFonts w:ascii="Times New Roman" w:eastAsia="Calibri" w:hAnsi="Times New Roman" w:cs="Times New Roman"/>
              </w:rPr>
              <w:t>0,0000</w:t>
            </w:r>
          </w:p>
        </w:tc>
      </w:tr>
      <w:tr w:rsidR="005A4113">
        <w:tc>
          <w:tcPr>
            <w:tcW w:w="1806"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rPr>
                <w:rFonts w:ascii="Times New Roman" w:eastAsia="Calibri" w:hAnsi="Times New Roman" w:cs="Times New Roman"/>
              </w:rPr>
            </w:pPr>
            <w:r>
              <w:rPr>
                <w:rFonts w:ascii="Times New Roman" w:eastAsia="Calibri" w:hAnsi="Times New Roman" w:cs="Times New Roman"/>
              </w:rPr>
              <w:t>20 01 35*</w:t>
            </w:r>
          </w:p>
        </w:tc>
        <w:tc>
          <w:tcPr>
            <w:tcW w:w="3953"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rPr>
                <w:rFonts w:ascii="Times New Roman" w:eastAsia="Calibri" w:hAnsi="Times New Roman" w:cs="Times New Roman"/>
              </w:rPr>
            </w:pPr>
            <w:r>
              <w:rPr>
                <w:rFonts w:ascii="Times New Roman" w:eastAsia="Calibri" w:hAnsi="Times New Roman" w:cs="Times New Roman"/>
              </w:rPr>
              <w:t>Zużyte urządzenia elektryczne i elektroniczne inne niż wymienione w 20 01 21 i 20 01 23 zwierające niebezpieczne składniki</w:t>
            </w:r>
          </w:p>
        </w:tc>
        <w:tc>
          <w:tcPr>
            <w:tcW w:w="1623" w:type="dxa"/>
            <w:gridSpan w:val="2"/>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rPr>
                <w:rFonts w:ascii="Times New Roman" w:eastAsia="Calibri" w:hAnsi="Times New Roman" w:cs="Times New Roman"/>
                <w:sz w:val="24"/>
                <w:szCs w:val="24"/>
              </w:rPr>
            </w:pPr>
            <w:r>
              <w:rPr>
                <w:rFonts w:ascii="Times New Roman" w:eastAsia="Calibri" w:hAnsi="Times New Roman" w:cs="Times New Roman"/>
                <w:sz w:val="24"/>
                <w:szCs w:val="24"/>
              </w:rPr>
              <w:t>0,0000</w:t>
            </w:r>
          </w:p>
        </w:tc>
        <w:tc>
          <w:tcPr>
            <w:tcW w:w="1689"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rPr>
            </w:pPr>
            <w:r>
              <w:rPr>
                <w:rFonts w:ascii="Times New Roman" w:eastAsia="Calibri" w:hAnsi="Times New Roman" w:cs="Times New Roman"/>
              </w:rPr>
              <w:t>0,0000</w:t>
            </w:r>
          </w:p>
        </w:tc>
      </w:tr>
      <w:tr w:rsidR="005A4113">
        <w:trPr>
          <w:trHeight w:val="948"/>
        </w:trPr>
        <w:tc>
          <w:tcPr>
            <w:tcW w:w="1806"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rPr>
                <w:rFonts w:ascii="Times New Roman" w:eastAsia="Calibri" w:hAnsi="Times New Roman" w:cs="Times New Roman"/>
              </w:rPr>
            </w:pPr>
            <w:r>
              <w:rPr>
                <w:rFonts w:ascii="Times New Roman" w:eastAsia="Calibri" w:hAnsi="Times New Roman" w:cs="Times New Roman"/>
              </w:rPr>
              <w:t>20 01 36</w:t>
            </w:r>
          </w:p>
        </w:tc>
        <w:tc>
          <w:tcPr>
            <w:tcW w:w="3953"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rPr>
                <w:rFonts w:ascii="Times New Roman" w:eastAsia="Calibri" w:hAnsi="Times New Roman" w:cs="Times New Roman"/>
              </w:rPr>
            </w:pPr>
            <w:r>
              <w:rPr>
                <w:rFonts w:ascii="Times New Roman" w:eastAsia="Calibri" w:hAnsi="Times New Roman" w:cs="Times New Roman"/>
              </w:rPr>
              <w:t>Zużyte urządzenia elektryczne i elektroniczne inne niż w 20 01 21, 20 01 23, 20 01 35</w:t>
            </w:r>
          </w:p>
        </w:tc>
        <w:tc>
          <w:tcPr>
            <w:tcW w:w="1623" w:type="dxa"/>
            <w:gridSpan w:val="2"/>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rPr>
                <w:rFonts w:ascii="Times New Roman" w:eastAsia="Calibri" w:hAnsi="Times New Roman" w:cs="Times New Roman"/>
                <w:sz w:val="24"/>
                <w:szCs w:val="24"/>
              </w:rPr>
            </w:pPr>
            <w:r>
              <w:rPr>
                <w:rFonts w:ascii="Times New Roman" w:eastAsia="Calibri" w:hAnsi="Times New Roman" w:cs="Times New Roman"/>
                <w:sz w:val="24"/>
                <w:szCs w:val="24"/>
              </w:rPr>
              <w:t>3,1300</w:t>
            </w:r>
          </w:p>
        </w:tc>
        <w:tc>
          <w:tcPr>
            <w:tcW w:w="1689"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rPr>
            </w:pPr>
            <w:r>
              <w:rPr>
                <w:rFonts w:ascii="Times New Roman" w:eastAsia="Calibri" w:hAnsi="Times New Roman" w:cs="Times New Roman"/>
              </w:rPr>
              <w:t>0,1200</w:t>
            </w:r>
          </w:p>
        </w:tc>
      </w:tr>
      <w:tr w:rsidR="005A4113">
        <w:tc>
          <w:tcPr>
            <w:tcW w:w="1806"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rPr>
                <w:rFonts w:ascii="Times New Roman" w:eastAsia="Calibri" w:hAnsi="Times New Roman" w:cs="Times New Roman"/>
              </w:rPr>
            </w:pPr>
            <w:r>
              <w:rPr>
                <w:rFonts w:ascii="Times New Roman" w:eastAsia="Calibri" w:hAnsi="Times New Roman" w:cs="Times New Roman"/>
              </w:rPr>
              <w:t>17 01 07</w:t>
            </w:r>
          </w:p>
        </w:tc>
        <w:tc>
          <w:tcPr>
            <w:tcW w:w="3953"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rPr>
                <w:rFonts w:ascii="Times New Roman" w:eastAsia="Calibri" w:hAnsi="Times New Roman" w:cs="Times New Roman"/>
              </w:rPr>
            </w:pPr>
            <w:r>
              <w:rPr>
                <w:rFonts w:ascii="Times New Roman" w:eastAsia="Calibri" w:hAnsi="Times New Roman" w:cs="Times New Roman"/>
              </w:rPr>
              <w:t>Zmieszane odpady z betonu, gruzu ceglanego, odpadowych materiałów ceramicznych i elementów wyposażenia inne niż wymienione w 17 01 06</w:t>
            </w:r>
          </w:p>
        </w:tc>
        <w:tc>
          <w:tcPr>
            <w:tcW w:w="1623" w:type="dxa"/>
            <w:gridSpan w:val="2"/>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rPr>
                <w:rFonts w:ascii="Times New Roman" w:eastAsia="Calibri" w:hAnsi="Times New Roman" w:cs="Times New Roman"/>
                <w:sz w:val="24"/>
                <w:szCs w:val="24"/>
              </w:rPr>
            </w:pPr>
            <w:r>
              <w:rPr>
                <w:rFonts w:ascii="Times New Roman" w:eastAsia="Calibri" w:hAnsi="Times New Roman" w:cs="Times New Roman"/>
                <w:sz w:val="24"/>
                <w:szCs w:val="24"/>
              </w:rPr>
              <w:t>11,4600</w:t>
            </w:r>
          </w:p>
        </w:tc>
        <w:tc>
          <w:tcPr>
            <w:tcW w:w="1689"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rPr>
            </w:pPr>
            <w:r>
              <w:rPr>
                <w:rFonts w:ascii="Times New Roman" w:eastAsia="Calibri" w:hAnsi="Times New Roman" w:cs="Times New Roman"/>
              </w:rPr>
              <w:t>2,6800</w:t>
            </w:r>
          </w:p>
        </w:tc>
      </w:tr>
      <w:tr w:rsidR="005A4113">
        <w:tc>
          <w:tcPr>
            <w:tcW w:w="1806"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rPr>
                <w:rFonts w:ascii="Times New Roman" w:eastAsia="Calibri" w:hAnsi="Times New Roman" w:cs="Times New Roman"/>
              </w:rPr>
            </w:pPr>
            <w:r>
              <w:rPr>
                <w:rFonts w:ascii="Times New Roman" w:eastAsia="Calibri" w:hAnsi="Times New Roman" w:cs="Times New Roman"/>
              </w:rPr>
              <w:t>16 01 03</w:t>
            </w:r>
          </w:p>
        </w:tc>
        <w:tc>
          <w:tcPr>
            <w:tcW w:w="3953"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rPr>
                <w:rFonts w:ascii="Times New Roman" w:eastAsia="Calibri" w:hAnsi="Times New Roman" w:cs="Times New Roman"/>
              </w:rPr>
            </w:pPr>
            <w:r>
              <w:rPr>
                <w:rFonts w:ascii="Times New Roman" w:eastAsia="Calibri" w:hAnsi="Times New Roman" w:cs="Times New Roman"/>
              </w:rPr>
              <w:t>Zużyte opony</w:t>
            </w:r>
          </w:p>
        </w:tc>
        <w:tc>
          <w:tcPr>
            <w:tcW w:w="1623" w:type="dxa"/>
            <w:gridSpan w:val="2"/>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rPr>
                <w:rFonts w:ascii="Times New Roman" w:eastAsia="Calibri" w:hAnsi="Times New Roman" w:cs="Times New Roman"/>
                <w:sz w:val="24"/>
                <w:szCs w:val="24"/>
              </w:rPr>
            </w:pPr>
            <w:r>
              <w:rPr>
                <w:rFonts w:ascii="Times New Roman" w:eastAsia="Calibri" w:hAnsi="Times New Roman" w:cs="Times New Roman"/>
                <w:sz w:val="24"/>
                <w:szCs w:val="24"/>
              </w:rPr>
              <w:t>0,0000</w:t>
            </w:r>
          </w:p>
        </w:tc>
        <w:tc>
          <w:tcPr>
            <w:tcW w:w="1689"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rPr>
            </w:pPr>
            <w:r>
              <w:rPr>
                <w:rFonts w:ascii="Times New Roman" w:eastAsia="Calibri" w:hAnsi="Times New Roman" w:cs="Times New Roman"/>
              </w:rPr>
              <w:t>0,0000</w:t>
            </w:r>
          </w:p>
        </w:tc>
      </w:tr>
      <w:tr w:rsidR="005A4113">
        <w:tc>
          <w:tcPr>
            <w:tcW w:w="18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15 01 02</w:t>
            </w:r>
          </w:p>
        </w:tc>
        <w:tc>
          <w:tcPr>
            <w:tcW w:w="39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Opakowania z tworzyw sztucznych</w:t>
            </w:r>
          </w:p>
        </w:tc>
        <w:tc>
          <w:tcPr>
            <w:tcW w:w="1623" w:type="dxa"/>
            <w:gridSpan w:val="2"/>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rPr>
                <w:rFonts w:ascii="Times New Roman" w:eastAsia="Calibri" w:hAnsi="Times New Roman" w:cs="Times New Roman"/>
                <w:sz w:val="24"/>
                <w:szCs w:val="24"/>
              </w:rPr>
            </w:pPr>
            <w:r>
              <w:rPr>
                <w:rFonts w:ascii="Times New Roman" w:eastAsia="Calibri" w:hAnsi="Times New Roman" w:cs="Times New Roman"/>
                <w:sz w:val="24"/>
                <w:szCs w:val="24"/>
              </w:rPr>
              <w:t>0,0000</w:t>
            </w:r>
          </w:p>
        </w:tc>
        <w:tc>
          <w:tcPr>
            <w:tcW w:w="1689"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rPr>
            </w:pPr>
            <w:r>
              <w:rPr>
                <w:rFonts w:ascii="Times New Roman" w:eastAsia="Calibri" w:hAnsi="Times New Roman" w:cs="Times New Roman"/>
              </w:rPr>
              <w:t>0,0000</w:t>
            </w:r>
          </w:p>
        </w:tc>
      </w:tr>
      <w:tr w:rsidR="005A4113">
        <w:tc>
          <w:tcPr>
            <w:tcW w:w="5771" w:type="dxa"/>
            <w:gridSpan w:val="3"/>
            <w:tcBorders>
              <w:top w:val="single" w:sz="4" w:space="0" w:color="000000"/>
              <w:left w:val="single" w:sz="4" w:space="0" w:color="000000"/>
              <w:bottom w:val="single" w:sz="4" w:space="0" w:color="000000"/>
              <w:right w:val="single" w:sz="4" w:space="0" w:color="000000"/>
            </w:tcBorders>
            <w:shd w:val="clear" w:color="auto" w:fill="BFBFBF"/>
          </w:tcPr>
          <w:p w:rsidR="005A4113" w:rsidRDefault="006E1EBF">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SUMA</w:t>
            </w:r>
          </w:p>
        </w:tc>
        <w:tc>
          <w:tcPr>
            <w:tcW w:w="1611" w:type="dxa"/>
            <w:tcBorders>
              <w:top w:val="single" w:sz="4" w:space="0" w:color="000000"/>
              <w:left w:val="single" w:sz="4" w:space="0" w:color="000000"/>
              <w:bottom w:val="single" w:sz="4" w:space="0" w:color="000000"/>
              <w:right w:val="single" w:sz="4" w:space="0" w:color="000000"/>
            </w:tcBorders>
            <w:shd w:val="clear" w:color="auto" w:fill="BFBFBF"/>
          </w:tcPr>
          <w:p w:rsidR="005A4113" w:rsidRDefault="006E1EBF">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23,0900</w:t>
            </w:r>
          </w:p>
        </w:tc>
        <w:tc>
          <w:tcPr>
            <w:tcW w:w="1689" w:type="dxa"/>
            <w:tcBorders>
              <w:top w:val="single" w:sz="4" w:space="0" w:color="000000"/>
              <w:left w:val="single" w:sz="4" w:space="0" w:color="000000"/>
              <w:bottom w:val="single" w:sz="4" w:space="0" w:color="000000"/>
              <w:right w:val="single" w:sz="4" w:space="0" w:color="000000"/>
            </w:tcBorders>
            <w:shd w:val="clear" w:color="auto" w:fill="BFBFBF"/>
          </w:tcPr>
          <w:p w:rsidR="005A4113" w:rsidRDefault="006E1EBF">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4,5200</w:t>
            </w:r>
            <w:bookmarkStart w:id="1" w:name="_Hlk24116417"/>
            <w:bookmarkEnd w:id="1"/>
          </w:p>
        </w:tc>
      </w:tr>
    </w:tbl>
    <w:p w:rsidR="005A4113" w:rsidRDefault="005A4113">
      <w:pPr>
        <w:ind w:left="426"/>
        <w:jc w:val="both"/>
        <w:rPr>
          <w:rFonts w:ascii="Times New Roman" w:hAnsi="Times New Roman" w:cs="Times New Roman"/>
          <w:sz w:val="24"/>
          <w:szCs w:val="24"/>
        </w:rPr>
      </w:pPr>
    </w:p>
    <w:p w:rsidR="005A4113" w:rsidRDefault="006E1EBF">
      <w:pPr>
        <w:ind w:left="426"/>
        <w:jc w:val="both"/>
        <w:rPr>
          <w:rFonts w:ascii="Times New Roman" w:hAnsi="Times New Roman" w:cs="Times New Roman"/>
          <w:sz w:val="24"/>
          <w:szCs w:val="24"/>
        </w:rPr>
      </w:pPr>
      <w:r>
        <w:rPr>
          <w:rFonts w:ascii="Times New Roman" w:hAnsi="Times New Roman" w:cs="Times New Roman"/>
          <w:sz w:val="24"/>
          <w:szCs w:val="24"/>
        </w:rPr>
        <w:t>12. Zamawiający szacuje, że w roku 2024 ilość poszczególnych frakcji odpadów komunalnych będzie kształtować się następująco:</w:t>
      </w:r>
    </w:p>
    <w:p w:rsidR="005A4113" w:rsidRDefault="005A4113">
      <w:pPr>
        <w:ind w:left="426"/>
        <w:jc w:val="both"/>
        <w:rPr>
          <w:rFonts w:ascii="Times New Roman" w:hAnsi="Times New Roman" w:cs="Times New Roman"/>
          <w:sz w:val="24"/>
          <w:szCs w:val="24"/>
        </w:rPr>
      </w:pPr>
    </w:p>
    <w:tbl>
      <w:tblPr>
        <w:tblW w:w="9072" w:type="dxa"/>
        <w:tblInd w:w="108" w:type="dxa"/>
        <w:tblLook w:val="04A0" w:firstRow="1" w:lastRow="0" w:firstColumn="1" w:lastColumn="0" w:noHBand="0" w:noVBand="1"/>
      </w:tblPr>
      <w:tblGrid>
        <w:gridCol w:w="2268"/>
        <w:gridCol w:w="4415"/>
        <w:gridCol w:w="2389"/>
      </w:tblGrid>
      <w:tr w:rsidR="005A4113">
        <w:tc>
          <w:tcPr>
            <w:tcW w:w="2268" w:type="dxa"/>
            <w:tcBorders>
              <w:top w:val="single" w:sz="4" w:space="0" w:color="000000"/>
              <w:left w:val="single" w:sz="4" w:space="0" w:color="000000"/>
              <w:bottom w:val="single" w:sz="4" w:space="0" w:color="000000"/>
              <w:right w:val="single" w:sz="4" w:space="0" w:color="000000"/>
            </w:tcBorders>
            <w:shd w:val="clear" w:color="auto" w:fill="BFBFBF"/>
          </w:tcPr>
          <w:p w:rsidR="005A4113" w:rsidRDefault="005A4113">
            <w:pPr>
              <w:spacing w:after="0" w:line="240" w:lineRule="auto"/>
              <w:jc w:val="both"/>
              <w:rPr>
                <w:rFonts w:ascii="Times New Roman" w:eastAsia="Calibri" w:hAnsi="Times New Roman" w:cs="Times New Roman"/>
                <w:b/>
              </w:rPr>
            </w:pPr>
          </w:p>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lastRenderedPageBreak/>
              <w:t>KOD ODEBRANEGO ODPADU</w:t>
            </w:r>
          </w:p>
          <w:p w:rsidR="005A4113" w:rsidRDefault="005A4113">
            <w:pPr>
              <w:spacing w:after="0" w:line="240" w:lineRule="auto"/>
              <w:jc w:val="both"/>
              <w:rPr>
                <w:rFonts w:ascii="Times New Roman" w:eastAsia="Calibri" w:hAnsi="Times New Roman" w:cs="Times New Roman"/>
                <w:b/>
              </w:rPr>
            </w:pPr>
          </w:p>
        </w:tc>
        <w:tc>
          <w:tcPr>
            <w:tcW w:w="4415" w:type="dxa"/>
            <w:tcBorders>
              <w:top w:val="single" w:sz="4" w:space="0" w:color="000000"/>
              <w:left w:val="single" w:sz="4" w:space="0" w:color="000000"/>
              <w:bottom w:val="single" w:sz="4" w:space="0" w:color="000000"/>
              <w:right w:val="single" w:sz="4" w:space="0" w:color="000000"/>
            </w:tcBorders>
            <w:shd w:val="clear" w:color="auto" w:fill="BFBFBF"/>
          </w:tcPr>
          <w:p w:rsidR="005A4113" w:rsidRDefault="005A4113">
            <w:pPr>
              <w:spacing w:after="0" w:line="240" w:lineRule="auto"/>
              <w:jc w:val="both"/>
              <w:rPr>
                <w:rFonts w:ascii="Times New Roman" w:eastAsia="Calibri" w:hAnsi="Times New Roman" w:cs="Times New Roman"/>
                <w:b/>
              </w:rPr>
            </w:pPr>
          </w:p>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lastRenderedPageBreak/>
              <w:t>RODZAJ ODEBRANEGO ODADU</w:t>
            </w:r>
          </w:p>
        </w:tc>
        <w:tc>
          <w:tcPr>
            <w:tcW w:w="2389" w:type="dxa"/>
            <w:tcBorders>
              <w:top w:val="single" w:sz="4" w:space="0" w:color="000000"/>
              <w:left w:val="single" w:sz="4" w:space="0" w:color="000000"/>
              <w:bottom w:val="single" w:sz="4" w:space="0" w:color="000000"/>
              <w:right w:val="single" w:sz="4" w:space="0" w:color="000000"/>
            </w:tcBorders>
            <w:shd w:val="clear" w:color="auto" w:fill="BFBFBF"/>
          </w:tcPr>
          <w:p w:rsidR="005A4113" w:rsidRDefault="005A4113">
            <w:pPr>
              <w:spacing w:after="0" w:line="240" w:lineRule="auto"/>
              <w:jc w:val="both"/>
              <w:rPr>
                <w:rFonts w:ascii="Times New Roman" w:eastAsia="Calibri" w:hAnsi="Times New Roman" w:cs="Times New Roman"/>
                <w:b/>
              </w:rPr>
            </w:pPr>
          </w:p>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lastRenderedPageBreak/>
              <w:t>MASA ODPADÓW W MG W ROKU 2024</w:t>
            </w:r>
          </w:p>
        </w:tc>
      </w:tr>
      <w:tr w:rsidR="005A4113">
        <w:trPr>
          <w:trHeight w:val="237"/>
        </w:trPr>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20 03 01</w:t>
            </w:r>
          </w:p>
        </w:tc>
        <w:tc>
          <w:tcPr>
            <w:tcW w:w="4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Niesegregowane odpady komunalne</w:t>
            </w:r>
          </w:p>
        </w:tc>
        <w:tc>
          <w:tcPr>
            <w:tcW w:w="2389"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568,0000</w:t>
            </w:r>
          </w:p>
        </w:tc>
      </w:tr>
      <w:tr w:rsidR="005A4113">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15 01 07</w:t>
            </w:r>
          </w:p>
        </w:tc>
        <w:tc>
          <w:tcPr>
            <w:tcW w:w="4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Opakowania ze szkła</w:t>
            </w:r>
          </w:p>
        </w:tc>
        <w:tc>
          <w:tcPr>
            <w:tcW w:w="2389"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56,0000</w:t>
            </w:r>
          </w:p>
        </w:tc>
      </w:tr>
      <w:tr w:rsidR="005A4113">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15 01 01</w:t>
            </w:r>
          </w:p>
        </w:tc>
        <w:tc>
          <w:tcPr>
            <w:tcW w:w="4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Opakowania z papieru i tektury</w:t>
            </w:r>
          </w:p>
        </w:tc>
        <w:tc>
          <w:tcPr>
            <w:tcW w:w="2389"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30,0000</w:t>
            </w:r>
          </w:p>
        </w:tc>
      </w:tr>
      <w:tr w:rsidR="005A4113">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15 01 02</w:t>
            </w:r>
          </w:p>
        </w:tc>
        <w:tc>
          <w:tcPr>
            <w:tcW w:w="4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Opakowania z tworzyw sztucznych</w:t>
            </w:r>
          </w:p>
        </w:tc>
        <w:tc>
          <w:tcPr>
            <w:tcW w:w="2389"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45,0000</w:t>
            </w:r>
          </w:p>
        </w:tc>
      </w:tr>
      <w:tr w:rsidR="005A4113">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20 03 07</w:t>
            </w:r>
          </w:p>
        </w:tc>
        <w:tc>
          <w:tcPr>
            <w:tcW w:w="4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Odpady wielkogabarytowe</w:t>
            </w:r>
          </w:p>
        </w:tc>
        <w:tc>
          <w:tcPr>
            <w:tcW w:w="2389"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40,0000</w:t>
            </w:r>
          </w:p>
        </w:tc>
      </w:tr>
      <w:tr w:rsidR="005A4113">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20 01 23</w:t>
            </w:r>
          </w:p>
        </w:tc>
        <w:tc>
          <w:tcPr>
            <w:tcW w:w="4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Urządzenia zwierające freony</w:t>
            </w:r>
          </w:p>
        </w:tc>
        <w:tc>
          <w:tcPr>
            <w:tcW w:w="2389"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3,0000</w:t>
            </w:r>
          </w:p>
        </w:tc>
      </w:tr>
      <w:tr w:rsidR="005A4113">
        <w:trPr>
          <w:trHeight w:val="358"/>
        </w:trPr>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20 01 35</w:t>
            </w:r>
          </w:p>
        </w:tc>
        <w:tc>
          <w:tcPr>
            <w:tcW w:w="4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Zużyte urządzenia elektryczne i elektroniczne inne niż wymienione w 20 01 21 i 20 01 23 zwierające niebezpieczne składniki</w:t>
            </w:r>
          </w:p>
        </w:tc>
        <w:tc>
          <w:tcPr>
            <w:tcW w:w="2389"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3,0000</w:t>
            </w:r>
          </w:p>
        </w:tc>
      </w:tr>
      <w:tr w:rsidR="005A4113">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20 01 36</w:t>
            </w:r>
          </w:p>
        </w:tc>
        <w:tc>
          <w:tcPr>
            <w:tcW w:w="4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Zużyte urządzenia elektryczne i elektroniczne inne niż w 20 01 21, 20 01 23, 20 01 35</w:t>
            </w:r>
          </w:p>
        </w:tc>
        <w:tc>
          <w:tcPr>
            <w:tcW w:w="2389"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3,0000</w:t>
            </w:r>
          </w:p>
        </w:tc>
      </w:tr>
      <w:tr w:rsidR="005A4113">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16 01 03</w:t>
            </w:r>
          </w:p>
        </w:tc>
        <w:tc>
          <w:tcPr>
            <w:tcW w:w="4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Zużyte opony</w:t>
            </w:r>
          </w:p>
        </w:tc>
        <w:tc>
          <w:tcPr>
            <w:tcW w:w="2389"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3,0000</w:t>
            </w:r>
          </w:p>
        </w:tc>
      </w:tr>
      <w:tr w:rsidR="005A4113">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20 01 02</w:t>
            </w:r>
          </w:p>
        </w:tc>
        <w:tc>
          <w:tcPr>
            <w:tcW w:w="4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4113" w:rsidRDefault="006E1EBF">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Odpady ulegające biodegradacji</w:t>
            </w:r>
          </w:p>
        </w:tc>
        <w:tc>
          <w:tcPr>
            <w:tcW w:w="2389"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45,0000</w:t>
            </w:r>
          </w:p>
        </w:tc>
      </w:tr>
      <w:tr w:rsidR="005A4113">
        <w:tc>
          <w:tcPr>
            <w:tcW w:w="6683" w:type="dxa"/>
            <w:gridSpan w:val="2"/>
            <w:tcBorders>
              <w:top w:val="single" w:sz="4" w:space="0" w:color="000000"/>
              <w:left w:val="single" w:sz="4" w:space="0" w:color="000000"/>
              <w:bottom w:val="single" w:sz="4" w:space="0" w:color="000000"/>
              <w:right w:val="single" w:sz="4" w:space="0" w:color="000000"/>
            </w:tcBorders>
            <w:shd w:val="clear" w:color="auto" w:fill="BFBFBF"/>
          </w:tcPr>
          <w:p w:rsidR="005A4113" w:rsidRDefault="006E1EBF">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SUMA</w:t>
            </w:r>
          </w:p>
        </w:tc>
        <w:tc>
          <w:tcPr>
            <w:tcW w:w="2389" w:type="dxa"/>
            <w:tcBorders>
              <w:top w:val="single" w:sz="4" w:space="0" w:color="000000"/>
              <w:left w:val="single" w:sz="4" w:space="0" w:color="000000"/>
              <w:bottom w:val="single" w:sz="4" w:space="0" w:color="000000"/>
              <w:right w:val="single" w:sz="4" w:space="0" w:color="000000"/>
            </w:tcBorders>
            <w:shd w:val="clear" w:color="auto" w:fill="BFBFBF"/>
          </w:tcPr>
          <w:p w:rsidR="005A4113" w:rsidRDefault="006E1EBF">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796,0000</w:t>
            </w:r>
          </w:p>
        </w:tc>
      </w:tr>
    </w:tbl>
    <w:p w:rsidR="005A4113" w:rsidRDefault="005A4113">
      <w:pPr>
        <w:ind w:left="426"/>
        <w:jc w:val="both"/>
        <w:rPr>
          <w:rFonts w:ascii="Times New Roman" w:hAnsi="Times New Roman" w:cs="Times New Roman"/>
          <w:sz w:val="24"/>
          <w:szCs w:val="24"/>
        </w:rPr>
      </w:pPr>
    </w:p>
    <w:p w:rsidR="005A4113" w:rsidRDefault="006E1EBF">
      <w:pPr>
        <w:ind w:left="142"/>
        <w:rPr>
          <w:rFonts w:ascii="Times New Roman" w:hAnsi="Times New Roman" w:cs="Times New Roman"/>
          <w:b/>
          <w:sz w:val="24"/>
          <w:szCs w:val="24"/>
        </w:rPr>
      </w:pPr>
      <w:r>
        <w:rPr>
          <w:rFonts w:ascii="Times New Roman" w:hAnsi="Times New Roman" w:cs="Times New Roman"/>
          <w:b/>
          <w:sz w:val="24"/>
          <w:szCs w:val="24"/>
        </w:rPr>
        <w:t>PSZOK</w:t>
      </w:r>
    </w:p>
    <w:tbl>
      <w:tblPr>
        <w:tblW w:w="9072" w:type="dxa"/>
        <w:tblInd w:w="108" w:type="dxa"/>
        <w:tblLook w:val="04A0" w:firstRow="1" w:lastRow="0" w:firstColumn="1" w:lastColumn="0" w:noHBand="0" w:noVBand="1"/>
      </w:tblPr>
      <w:tblGrid>
        <w:gridCol w:w="2268"/>
        <w:gridCol w:w="4395"/>
        <w:gridCol w:w="2409"/>
      </w:tblGrid>
      <w:tr w:rsidR="005A4113">
        <w:tc>
          <w:tcPr>
            <w:tcW w:w="2268" w:type="dxa"/>
            <w:tcBorders>
              <w:top w:val="single" w:sz="4" w:space="0" w:color="000000"/>
              <w:left w:val="single" w:sz="4" w:space="0" w:color="000000"/>
              <w:bottom w:val="single" w:sz="4" w:space="0" w:color="000000"/>
              <w:right w:val="single" w:sz="4" w:space="0" w:color="000000"/>
            </w:tcBorders>
            <w:shd w:val="clear" w:color="auto" w:fill="BFBFBF"/>
          </w:tcPr>
          <w:p w:rsidR="005A4113" w:rsidRDefault="005A4113">
            <w:pPr>
              <w:spacing w:after="0" w:line="240" w:lineRule="auto"/>
              <w:jc w:val="both"/>
              <w:rPr>
                <w:rFonts w:ascii="Times New Roman" w:eastAsia="Calibri" w:hAnsi="Times New Roman" w:cs="Times New Roman"/>
                <w:b/>
              </w:rPr>
            </w:pPr>
          </w:p>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KOD ODEBRANEGO ODPADU</w:t>
            </w:r>
          </w:p>
          <w:p w:rsidR="005A4113" w:rsidRDefault="005A4113">
            <w:pPr>
              <w:spacing w:after="0" w:line="240" w:lineRule="auto"/>
              <w:jc w:val="both"/>
              <w:rPr>
                <w:rFonts w:ascii="Times New Roman" w:eastAsia="Calibri" w:hAnsi="Times New Roman" w:cs="Times New Roman"/>
                <w:b/>
              </w:rPr>
            </w:pPr>
          </w:p>
        </w:tc>
        <w:tc>
          <w:tcPr>
            <w:tcW w:w="4395" w:type="dxa"/>
            <w:tcBorders>
              <w:top w:val="single" w:sz="4" w:space="0" w:color="000000"/>
              <w:left w:val="single" w:sz="4" w:space="0" w:color="000000"/>
              <w:bottom w:val="single" w:sz="4" w:space="0" w:color="000000"/>
              <w:right w:val="single" w:sz="4" w:space="0" w:color="000000"/>
            </w:tcBorders>
            <w:shd w:val="clear" w:color="auto" w:fill="BFBFBF"/>
          </w:tcPr>
          <w:p w:rsidR="005A4113" w:rsidRDefault="005A4113">
            <w:pPr>
              <w:spacing w:after="0" w:line="240" w:lineRule="auto"/>
              <w:jc w:val="both"/>
              <w:rPr>
                <w:rFonts w:ascii="Times New Roman" w:eastAsia="Calibri" w:hAnsi="Times New Roman" w:cs="Times New Roman"/>
                <w:b/>
              </w:rPr>
            </w:pPr>
          </w:p>
          <w:p w:rsidR="005A4113" w:rsidRDefault="005A4113">
            <w:pPr>
              <w:spacing w:after="0" w:line="240" w:lineRule="auto"/>
              <w:jc w:val="both"/>
              <w:rPr>
                <w:rFonts w:ascii="Times New Roman" w:eastAsia="Calibri" w:hAnsi="Times New Roman" w:cs="Times New Roman"/>
                <w:b/>
              </w:rPr>
            </w:pPr>
          </w:p>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RODZAJ ODEBRANEGO ODADU</w:t>
            </w:r>
          </w:p>
        </w:tc>
        <w:tc>
          <w:tcPr>
            <w:tcW w:w="2409" w:type="dxa"/>
            <w:tcBorders>
              <w:top w:val="single" w:sz="4" w:space="0" w:color="000000"/>
              <w:left w:val="single" w:sz="4" w:space="0" w:color="000000"/>
              <w:bottom w:val="single" w:sz="4" w:space="0" w:color="000000"/>
              <w:right w:val="single" w:sz="4" w:space="0" w:color="000000"/>
            </w:tcBorders>
            <w:shd w:val="clear" w:color="auto" w:fill="BFBFBF"/>
          </w:tcPr>
          <w:p w:rsidR="005A4113" w:rsidRDefault="005A4113">
            <w:pPr>
              <w:spacing w:after="0" w:line="240" w:lineRule="auto"/>
              <w:jc w:val="both"/>
              <w:rPr>
                <w:rFonts w:ascii="Times New Roman" w:eastAsia="Calibri" w:hAnsi="Times New Roman" w:cs="Times New Roman"/>
                <w:b/>
              </w:rPr>
            </w:pPr>
          </w:p>
          <w:p w:rsidR="005A4113" w:rsidRDefault="005A4113">
            <w:pPr>
              <w:spacing w:after="0" w:line="240" w:lineRule="auto"/>
              <w:jc w:val="both"/>
              <w:rPr>
                <w:rFonts w:ascii="Times New Roman" w:eastAsia="Calibri" w:hAnsi="Times New Roman" w:cs="Times New Roman"/>
                <w:b/>
              </w:rPr>
            </w:pPr>
          </w:p>
          <w:p w:rsidR="005A4113" w:rsidRDefault="006E1EBF">
            <w:pPr>
              <w:spacing w:after="0" w:line="240" w:lineRule="auto"/>
              <w:jc w:val="both"/>
              <w:rPr>
                <w:rFonts w:ascii="Times New Roman" w:eastAsia="Calibri" w:hAnsi="Times New Roman" w:cs="Times New Roman"/>
                <w:b/>
              </w:rPr>
            </w:pPr>
            <w:r>
              <w:rPr>
                <w:rFonts w:ascii="Times New Roman" w:eastAsia="Calibri" w:hAnsi="Times New Roman" w:cs="Times New Roman"/>
                <w:b/>
              </w:rPr>
              <w:t>MASA ODPADÓW W ROKU 2024</w:t>
            </w:r>
          </w:p>
        </w:tc>
      </w:tr>
      <w:tr w:rsidR="005A4113">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16 01 03</w:t>
            </w:r>
          </w:p>
        </w:tc>
        <w:tc>
          <w:tcPr>
            <w:tcW w:w="4395"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Zużyte opony</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rPr>
                <w:rFonts w:ascii="Times New Roman" w:eastAsia="Calibri" w:hAnsi="Times New Roman" w:cs="Times New Roman"/>
                <w:bCs/>
                <w:sz w:val="24"/>
                <w:szCs w:val="24"/>
              </w:rPr>
            </w:pPr>
            <w:r>
              <w:rPr>
                <w:rFonts w:ascii="Times New Roman" w:eastAsia="Calibri" w:hAnsi="Times New Roman" w:cs="Times New Roman"/>
                <w:bCs/>
                <w:sz w:val="24"/>
                <w:szCs w:val="24"/>
              </w:rPr>
              <w:t>0,5000</w:t>
            </w:r>
          </w:p>
        </w:tc>
      </w:tr>
      <w:tr w:rsidR="005A4113">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20 01 23*</w:t>
            </w:r>
          </w:p>
        </w:tc>
        <w:tc>
          <w:tcPr>
            <w:tcW w:w="4395"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Urządzenia zawierające freony</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rPr>
                <w:rFonts w:ascii="Times New Roman" w:eastAsia="Calibri" w:hAnsi="Times New Roman" w:cs="Times New Roman"/>
                <w:bCs/>
                <w:sz w:val="24"/>
                <w:szCs w:val="24"/>
              </w:rPr>
            </w:pPr>
            <w:r>
              <w:rPr>
                <w:rFonts w:ascii="Times New Roman" w:eastAsia="Calibri" w:hAnsi="Times New Roman" w:cs="Times New Roman"/>
                <w:bCs/>
                <w:sz w:val="24"/>
                <w:szCs w:val="24"/>
              </w:rPr>
              <w:t>0,5000</w:t>
            </w:r>
          </w:p>
        </w:tc>
      </w:tr>
      <w:tr w:rsidR="005A4113">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20 01 35*</w:t>
            </w:r>
          </w:p>
        </w:tc>
        <w:tc>
          <w:tcPr>
            <w:tcW w:w="4395"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Zużyte urządzenia elektryczne i elektroniczne inne niż wymienione w 20 01 21 i 20 01 23 zawierające niebezpieczne składniki</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rPr>
                <w:rFonts w:ascii="Times New Roman" w:eastAsia="Calibri" w:hAnsi="Times New Roman" w:cs="Times New Roman"/>
                <w:bCs/>
                <w:sz w:val="24"/>
                <w:szCs w:val="24"/>
              </w:rPr>
            </w:pPr>
            <w:r>
              <w:rPr>
                <w:rFonts w:ascii="Times New Roman" w:eastAsia="Calibri" w:hAnsi="Times New Roman" w:cs="Times New Roman"/>
                <w:bCs/>
                <w:sz w:val="24"/>
                <w:szCs w:val="24"/>
              </w:rPr>
              <w:t>1,0000</w:t>
            </w:r>
          </w:p>
        </w:tc>
      </w:tr>
      <w:tr w:rsidR="005A4113">
        <w:trPr>
          <w:trHeight w:val="948"/>
        </w:trPr>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20 01 36</w:t>
            </w:r>
          </w:p>
        </w:tc>
        <w:tc>
          <w:tcPr>
            <w:tcW w:w="4395"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Zużyte urządzenia elektryczne i elektroniczne inne niż wymienione w 20 01 21, 20 01 23 i 20 01 35</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rPr>
                <w:rFonts w:ascii="Times New Roman" w:eastAsia="Calibri" w:hAnsi="Times New Roman" w:cs="Times New Roman"/>
                <w:bCs/>
                <w:sz w:val="24"/>
                <w:szCs w:val="24"/>
              </w:rPr>
            </w:pPr>
            <w:r>
              <w:rPr>
                <w:rFonts w:ascii="Times New Roman" w:eastAsia="Calibri" w:hAnsi="Times New Roman" w:cs="Times New Roman"/>
                <w:bCs/>
                <w:sz w:val="24"/>
                <w:szCs w:val="24"/>
              </w:rPr>
              <w:t>2,0000</w:t>
            </w:r>
          </w:p>
        </w:tc>
      </w:tr>
      <w:tr w:rsidR="005A4113">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20 03 07</w:t>
            </w:r>
          </w:p>
        </w:tc>
        <w:tc>
          <w:tcPr>
            <w:tcW w:w="4395"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Odpady wielkogabarytowe</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rPr>
                <w:rFonts w:ascii="Times New Roman" w:eastAsia="Calibri" w:hAnsi="Times New Roman" w:cs="Times New Roman"/>
                <w:bCs/>
                <w:sz w:val="24"/>
                <w:szCs w:val="24"/>
              </w:rPr>
            </w:pPr>
            <w:r>
              <w:rPr>
                <w:rFonts w:ascii="Times New Roman" w:eastAsia="Calibri" w:hAnsi="Times New Roman" w:cs="Times New Roman"/>
                <w:bCs/>
                <w:sz w:val="24"/>
                <w:szCs w:val="24"/>
              </w:rPr>
              <w:t>10,0000</w:t>
            </w:r>
          </w:p>
        </w:tc>
      </w:tr>
      <w:tr w:rsidR="005A4113">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20 01 11</w:t>
            </w:r>
          </w:p>
        </w:tc>
        <w:tc>
          <w:tcPr>
            <w:tcW w:w="4395"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Tekstylia</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rPr>
                <w:rFonts w:ascii="Times New Roman" w:eastAsia="Calibri" w:hAnsi="Times New Roman" w:cs="Times New Roman"/>
                <w:bCs/>
                <w:sz w:val="24"/>
                <w:szCs w:val="24"/>
              </w:rPr>
            </w:pPr>
            <w:r>
              <w:rPr>
                <w:rFonts w:ascii="Times New Roman" w:eastAsia="Calibri" w:hAnsi="Times New Roman" w:cs="Times New Roman"/>
                <w:bCs/>
                <w:sz w:val="24"/>
                <w:szCs w:val="24"/>
              </w:rPr>
              <w:t>0,1000</w:t>
            </w:r>
          </w:p>
        </w:tc>
      </w:tr>
      <w:tr w:rsidR="005A4113">
        <w:trPr>
          <w:trHeight w:val="1205"/>
        </w:trPr>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lastRenderedPageBreak/>
              <w:t>20 01 31*</w:t>
            </w:r>
          </w:p>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20 01 32*</w:t>
            </w:r>
          </w:p>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Ex 20 01 99</w:t>
            </w:r>
          </w:p>
        </w:tc>
        <w:tc>
          <w:tcPr>
            <w:tcW w:w="4395"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Leki cytotoksyczne i cytostatyczne</w:t>
            </w:r>
          </w:p>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 xml:space="preserve">Leki inne niż wymienione w 20 01 31 </w:t>
            </w:r>
          </w:p>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Inne niewymienione frakcje zbierane w sposób selektywny (tj. zużyte igły i strzykawki)</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rPr>
                <w:rFonts w:ascii="Arial" w:eastAsia="Calibri" w:hAnsi="Arial" w:cs="Arial"/>
                <w:bCs/>
                <w:sz w:val="20"/>
                <w:szCs w:val="20"/>
              </w:rPr>
            </w:pPr>
            <w:r>
              <w:rPr>
                <w:rFonts w:ascii="Arial" w:eastAsia="Calibri" w:hAnsi="Arial" w:cs="Arial"/>
                <w:bCs/>
                <w:sz w:val="20"/>
                <w:szCs w:val="20"/>
              </w:rPr>
              <w:t>0,1000</w:t>
            </w:r>
          </w:p>
        </w:tc>
      </w:tr>
      <w:tr w:rsidR="005A4113">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20 01 33*</w:t>
            </w:r>
          </w:p>
        </w:tc>
        <w:tc>
          <w:tcPr>
            <w:tcW w:w="4395"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Baterie i akumulatory</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rPr>
                <w:rFonts w:ascii="Arial" w:eastAsia="Calibri" w:hAnsi="Arial" w:cs="Arial"/>
                <w:bCs/>
                <w:sz w:val="20"/>
                <w:szCs w:val="20"/>
              </w:rPr>
            </w:pPr>
            <w:r>
              <w:rPr>
                <w:rFonts w:ascii="Arial" w:eastAsia="Calibri" w:hAnsi="Arial" w:cs="Arial"/>
                <w:bCs/>
                <w:sz w:val="20"/>
                <w:szCs w:val="20"/>
              </w:rPr>
              <w:t>0,1000</w:t>
            </w:r>
          </w:p>
        </w:tc>
      </w:tr>
      <w:tr w:rsidR="005A4113">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20 01 13*, 20 01 14, 20 01 27, 20 01 28, 20 01 29, 20 01 30</w:t>
            </w:r>
          </w:p>
        </w:tc>
        <w:tc>
          <w:tcPr>
            <w:tcW w:w="4395"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5A4113">
            <w:pPr>
              <w:spacing w:after="0" w:line="240" w:lineRule="auto"/>
              <w:jc w:val="both"/>
              <w:rPr>
                <w:rFonts w:ascii="Times New Roman" w:eastAsia="Calibri" w:hAnsi="Times New Roman" w:cs="Times New Roman"/>
                <w:bCs/>
              </w:rPr>
            </w:pPr>
          </w:p>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 xml:space="preserve">Chemikalia </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0,1000</w:t>
            </w:r>
          </w:p>
        </w:tc>
      </w:tr>
      <w:tr w:rsidR="005A4113">
        <w:trPr>
          <w:trHeight w:val="525"/>
        </w:trPr>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17 01 07</w:t>
            </w:r>
          </w:p>
        </w:tc>
        <w:tc>
          <w:tcPr>
            <w:tcW w:w="4395"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Odpady betonu oraz gruz betonowy z rozbiórek i remontów</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9,0000</w:t>
            </w:r>
          </w:p>
          <w:p w:rsidR="005A4113" w:rsidRDefault="005A4113">
            <w:pPr>
              <w:spacing w:after="0" w:line="240" w:lineRule="auto"/>
              <w:jc w:val="both"/>
              <w:rPr>
                <w:rFonts w:ascii="Times New Roman" w:eastAsia="Calibri" w:hAnsi="Times New Roman" w:cs="Times New Roman"/>
                <w:bCs/>
              </w:rPr>
            </w:pPr>
          </w:p>
        </w:tc>
      </w:tr>
      <w:tr w:rsidR="005A4113">
        <w:trPr>
          <w:trHeight w:val="480"/>
        </w:trPr>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Times New Roman" w:hAnsi="Times New Roman" w:cs="Times New Roman"/>
                <w:color w:val="000000"/>
                <w:sz w:val="24"/>
                <w:szCs w:val="24"/>
              </w:rPr>
              <w:t>20 01 02</w:t>
            </w:r>
          </w:p>
        </w:tc>
        <w:tc>
          <w:tcPr>
            <w:tcW w:w="4395"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Times New Roman" w:hAnsi="Times New Roman" w:cs="Times New Roman"/>
                <w:color w:val="000000"/>
                <w:sz w:val="24"/>
                <w:szCs w:val="24"/>
              </w:rPr>
              <w:t>Odpady ulegające biodegradacji</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5A4113" w:rsidRDefault="006E1EBF">
            <w:pPr>
              <w:spacing w:after="0" w:line="240" w:lineRule="auto"/>
              <w:jc w:val="both"/>
              <w:rPr>
                <w:rFonts w:ascii="Times New Roman" w:eastAsia="Calibri" w:hAnsi="Times New Roman" w:cs="Times New Roman"/>
                <w:bCs/>
              </w:rPr>
            </w:pPr>
            <w:r>
              <w:rPr>
                <w:rFonts w:ascii="Times New Roman" w:eastAsia="Calibri" w:hAnsi="Times New Roman" w:cs="Times New Roman"/>
                <w:bCs/>
              </w:rPr>
              <w:t>6,6000</w:t>
            </w:r>
          </w:p>
          <w:p w:rsidR="005A4113" w:rsidRDefault="005A4113">
            <w:pPr>
              <w:spacing w:after="0" w:line="240" w:lineRule="auto"/>
              <w:jc w:val="both"/>
              <w:rPr>
                <w:rFonts w:ascii="Times New Roman" w:eastAsia="Calibri" w:hAnsi="Times New Roman" w:cs="Times New Roman"/>
                <w:bCs/>
              </w:rPr>
            </w:pPr>
          </w:p>
        </w:tc>
      </w:tr>
      <w:tr w:rsidR="005A4113">
        <w:tc>
          <w:tcPr>
            <w:tcW w:w="6663" w:type="dxa"/>
            <w:gridSpan w:val="2"/>
            <w:tcBorders>
              <w:top w:val="single" w:sz="4" w:space="0" w:color="000000"/>
              <w:left w:val="single" w:sz="4" w:space="0" w:color="000000"/>
              <w:bottom w:val="single" w:sz="4" w:space="0" w:color="000000"/>
              <w:right w:val="single" w:sz="4" w:space="0" w:color="000000"/>
            </w:tcBorders>
            <w:shd w:val="clear" w:color="auto" w:fill="BFBFBF"/>
          </w:tcPr>
          <w:p w:rsidR="005A4113" w:rsidRDefault="006E1EBF">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SUMA</w:t>
            </w:r>
          </w:p>
        </w:tc>
        <w:tc>
          <w:tcPr>
            <w:tcW w:w="2409" w:type="dxa"/>
            <w:tcBorders>
              <w:top w:val="single" w:sz="4" w:space="0" w:color="000000"/>
              <w:left w:val="single" w:sz="4" w:space="0" w:color="000000"/>
              <w:bottom w:val="single" w:sz="4" w:space="0" w:color="000000"/>
              <w:right w:val="single" w:sz="4" w:space="0" w:color="000000"/>
            </w:tcBorders>
            <w:shd w:val="clear" w:color="auto" w:fill="BFBFBF"/>
          </w:tcPr>
          <w:p w:rsidR="005A4113" w:rsidRDefault="006E1EBF">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30,0000</w:t>
            </w:r>
          </w:p>
        </w:tc>
      </w:tr>
    </w:tbl>
    <w:p w:rsidR="005A4113" w:rsidRDefault="005A4113">
      <w:pPr>
        <w:ind w:left="142"/>
        <w:rPr>
          <w:rFonts w:ascii="Times New Roman" w:hAnsi="Times New Roman" w:cs="Times New Roman"/>
          <w:sz w:val="24"/>
          <w:szCs w:val="24"/>
        </w:rPr>
      </w:pPr>
    </w:p>
    <w:p w:rsidR="005A4113" w:rsidRDefault="006E1EBF">
      <w:pPr>
        <w:ind w:left="142"/>
        <w:rPr>
          <w:rFonts w:ascii="Times New Roman" w:hAnsi="Times New Roman" w:cs="Times New Roman"/>
          <w:sz w:val="24"/>
          <w:szCs w:val="24"/>
        </w:rPr>
      </w:pPr>
      <w:r>
        <w:rPr>
          <w:rFonts w:ascii="Times New Roman" w:hAnsi="Times New Roman" w:cs="Times New Roman"/>
          <w:sz w:val="24"/>
          <w:szCs w:val="24"/>
        </w:rPr>
        <w:t xml:space="preserve">13. Zamawiający zastrzega, że powyższe dane są szacunkowe i mogą ulec zmianie, w okresie realizacji zamówienia. Wykonawcy przysługiwać będzie wynagrodzenie za odbiór każdej ilości odpadów komunalnych, z nieruchomości na których zamieszkują mieszkańcy oraz z nieruchomości, na których znajdują się domki letniskowe lub innych nieruchomości wykorzystywanych na cele rekreacyjno – wypoczynkowe na terenie Gminy Będków. </w:t>
      </w:r>
    </w:p>
    <w:p w:rsidR="005A4113" w:rsidRDefault="006E1EBF">
      <w:pPr>
        <w:pStyle w:val="Akapitzlist"/>
        <w:numPr>
          <w:ilvl w:val="0"/>
          <w:numId w:val="1"/>
        </w:numPr>
        <w:jc w:val="both"/>
        <w:rPr>
          <w:rFonts w:ascii="Times New Roman" w:hAnsi="Times New Roman" w:cs="Times New Roman"/>
          <w:sz w:val="24"/>
          <w:szCs w:val="24"/>
        </w:rPr>
      </w:pPr>
      <w:r>
        <w:rPr>
          <w:rFonts w:ascii="Times New Roman" w:hAnsi="Times New Roman" w:cs="Times New Roman"/>
          <w:b/>
          <w:sz w:val="24"/>
          <w:szCs w:val="24"/>
        </w:rPr>
        <w:t>RODZAJE ODPADÓW KOMUNALNYCH ODBIERANYCH SELEKTYWNIE OD WŁAŚCICIELI NIERUCHOMOŚCI ZAMIESZKAŁYCH W ZABUDOWIE JEDNORODZINNEJ:</w:t>
      </w:r>
    </w:p>
    <w:p w:rsidR="005A4113" w:rsidRDefault="005A4113">
      <w:pPr>
        <w:pStyle w:val="Akapitzlist"/>
        <w:jc w:val="both"/>
        <w:rPr>
          <w:rFonts w:ascii="Times New Roman" w:hAnsi="Times New Roman" w:cs="Times New Roman"/>
          <w:b/>
          <w:sz w:val="24"/>
          <w:szCs w:val="24"/>
        </w:rPr>
      </w:pPr>
    </w:p>
    <w:p w:rsidR="005A4113" w:rsidRDefault="006E1EBF">
      <w:pPr>
        <w:pStyle w:val="Akapitzlist"/>
        <w:numPr>
          <w:ilvl w:val="0"/>
          <w:numId w:val="9"/>
        </w:numPr>
        <w:ind w:left="142" w:firstLine="54"/>
        <w:jc w:val="both"/>
        <w:rPr>
          <w:rFonts w:ascii="Times New Roman" w:hAnsi="Times New Roman" w:cs="Times New Roman"/>
          <w:sz w:val="24"/>
          <w:szCs w:val="24"/>
        </w:rPr>
      </w:pPr>
      <w:r>
        <w:rPr>
          <w:rFonts w:ascii="Times New Roman" w:hAnsi="Times New Roman" w:cs="Times New Roman"/>
          <w:b/>
          <w:sz w:val="24"/>
          <w:szCs w:val="24"/>
        </w:rPr>
        <w:t>Niesegregowane (zmieszane) odpady komunalne (kod odpadu 20 03 01)</w:t>
      </w:r>
    </w:p>
    <w:p w:rsidR="005A4113" w:rsidRDefault="006E1EBF">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Niesegregowane odpady komunalne gromadzone będą w pojemnikach 120, 240 lub 1100 litrowych oraz workach.</w:t>
      </w:r>
    </w:p>
    <w:p w:rsidR="005A4113" w:rsidRDefault="006E1EBF">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 xml:space="preserve">Wykonawca zobowiązany jest dostarczyć pojemniki (nowe lub używane, o odpowiednim standardzie technicznym i sanitarnym) w terminie </w:t>
      </w:r>
      <w:r>
        <w:rPr>
          <w:rFonts w:ascii="Times New Roman" w:hAnsi="Times New Roman" w:cs="Times New Roman"/>
          <w:b/>
          <w:sz w:val="24"/>
          <w:szCs w:val="24"/>
          <w:u w:val="single"/>
        </w:rPr>
        <w:t>14 dni od zawarcia umowy jednak nie później niż do dnia 30.12.202</w:t>
      </w:r>
      <w:r w:rsidR="001656A5">
        <w:rPr>
          <w:rFonts w:ascii="Times New Roman" w:hAnsi="Times New Roman" w:cs="Times New Roman"/>
          <w:b/>
          <w:sz w:val="24"/>
          <w:szCs w:val="24"/>
          <w:u w:val="single"/>
        </w:rPr>
        <w:t>3</w:t>
      </w:r>
      <w:r>
        <w:rPr>
          <w:rFonts w:ascii="Times New Roman" w:hAnsi="Times New Roman" w:cs="Times New Roman"/>
          <w:b/>
          <w:sz w:val="24"/>
          <w:szCs w:val="24"/>
          <w:u w:val="single"/>
        </w:rPr>
        <w:t xml:space="preserve"> r. </w:t>
      </w:r>
      <w:r>
        <w:rPr>
          <w:rFonts w:ascii="Times New Roman" w:hAnsi="Times New Roman" w:cs="Times New Roman"/>
          <w:sz w:val="24"/>
          <w:szCs w:val="24"/>
        </w:rPr>
        <w:t>zgodnie z wykazem nieruchomości przekazanym Wykonawcy przez Zamawiającego, najpóźniej w dniu zawarcia umowy.</w:t>
      </w:r>
    </w:p>
    <w:p w:rsidR="005A4113" w:rsidRDefault="006E1EBF">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 xml:space="preserve">W przypadku nieruchomości nieobjętych wykazem nieruchomości, Wykonawca dostarczy pojemniki (nowe lub używane, o odpowiednim standardzie technicznym i sanitarnym), </w:t>
      </w:r>
      <w:r>
        <w:rPr>
          <w:rFonts w:ascii="Times New Roman" w:hAnsi="Times New Roman" w:cs="Times New Roman"/>
          <w:b/>
          <w:sz w:val="24"/>
          <w:szCs w:val="24"/>
          <w:u w:val="single"/>
        </w:rPr>
        <w:t>w terminie 7 dni od momentu zgłoszenia tego faktu przez Zamawiającego.</w:t>
      </w:r>
    </w:p>
    <w:p w:rsidR="005A4113" w:rsidRDefault="006E1EBF">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 xml:space="preserve">Częstotliwość załadunku i wywozu – </w:t>
      </w:r>
      <w:r>
        <w:rPr>
          <w:rFonts w:ascii="Times New Roman" w:hAnsi="Times New Roman" w:cs="Times New Roman"/>
          <w:b/>
          <w:sz w:val="24"/>
          <w:szCs w:val="24"/>
          <w:u w:val="single"/>
        </w:rPr>
        <w:t>raz na dwa tygodnie</w:t>
      </w:r>
      <w:r>
        <w:rPr>
          <w:rFonts w:ascii="Times New Roman" w:hAnsi="Times New Roman" w:cs="Times New Roman"/>
          <w:sz w:val="24"/>
          <w:szCs w:val="24"/>
        </w:rPr>
        <w:t>, w terminach podanych, w powszechnie udostępnionym do wiadomości mieszkańców harmonogramie.</w:t>
      </w:r>
    </w:p>
    <w:p w:rsidR="005A4113" w:rsidRDefault="006E1EBF">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W przypadkach, gdy odpady nie zmieszczą się do pojemnika, Wykonawca ma obowiązek odebrania zmieszanych odpadów komunalnych wystawionych przez właściciela nieruchomości w workach koloru czarnego.</w:t>
      </w:r>
    </w:p>
    <w:p w:rsidR="005A4113" w:rsidRDefault="006E1EBF">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Wykonawca zobowiązany jest do uporządkowania zanieczyszczonego terenu na skutek rozsypania odpadów, w wyniku jego działalności.</w:t>
      </w:r>
    </w:p>
    <w:p w:rsidR="005A4113" w:rsidRDefault="005A4113">
      <w:pPr>
        <w:pStyle w:val="Akapitzlist"/>
        <w:ind w:left="556"/>
        <w:jc w:val="both"/>
        <w:rPr>
          <w:rFonts w:ascii="Times New Roman" w:hAnsi="Times New Roman" w:cs="Times New Roman"/>
          <w:sz w:val="24"/>
          <w:szCs w:val="24"/>
        </w:rPr>
      </w:pPr>
    </w:p>
    <w:p w:rsidR="005A4113" w:rsidRDefault="006E1EBF">
      <w:pPr>
        <w:pStyle w:val="Akapitzlist"/>
        <w:numPr>
          <w:ilvl w:val="0"/>
          <w:numId w:val="9"/>
        </w:numPr>
        <w:ind w:left="142" w:firstLine="54"/>
        <w:jc w:val="both"/>
        <w:rPr>
          <w:rFonts w:ascii="Times New Roman" w:hAnsi="Times New Roman" w:cs="Times New Roman"/>
          <w:sz w:val="24"/>
          <w:szCs w:val="24"/>
        </w:rPr>
      </w:pPr>
      <w:r>
        <w:rPr>
          <w:rFonts w:ascii="Times New Roman" w:hAnsi="Times New Roman" w:cs="Times New Roman"/>
          <w:b/>
          <w:sz w:val="24"/>
          <w:szCs w:val="24"/>
          <w:u w:val="single"/>
        </w:rPr>
        <w:t>Segregowane odpady komunalne (15 01 01, 15 01 02, 15 01 04, 15 01 05, 15 01 06, 15 01 07, 20 01 01, 20 01 02, 20 01 39, 20 01 40, 20 01 99)</w:t>
      </w:r>
    </w:p>
    <w:p w:rsidR="005A4113" w:rsidRDefault="006E1EBF">
      <w:pPr>
        <w:pStyle w:val="Akapitzlist"/>
        <w:numPr>
          <w:ilvl w:val="0"/>
          <w:numId w:val="11"/>
        </w:numPr>
        <w:jc w:val="both"/>
        <w:rPr>
          <w:rFonts w:ascii="Times New Roman" w:hAnsi="Times New Roman" w:cs="Times New Roman"/>
          <w:sz w:val="24"/>
          <w:szCs w:val="24"/>
        </w:rPr>
      </w:pPr>
      <w:r>
        <w:rPr>
          <w:rFonts w:ascii="Times New Roman" w:hAnsi="Times New Roman" w:cs="Times New Roman"/>
          <w:sz w:val="24"/>
          <w:szCs w:val="24"/>
        </w:rPr>
        <w:t>Odbiór selektywnie zebranych odpadów komunalnych odbywać się będzie w systemie workowym.</w:t>
      </w:r>
    </w:p>
    <w:p w:rsidR="005A4113" w:rsidRDefault="006E1EBF">
      <w:pPr>
        <w:pStyle w:val="Akapitzlist"/>
        <w:numPr>
          <w:ilvl w:val="0"/>
          <w:numId w:val="11"/>
        </w:numPr>
        <w:jc w:val="both"/>
        <w:rPr>
          <w:rFonts w:ascii="Times New Roman" w:hAnsi="Times New Roman" w:cs="Times New Roman"/>
          <w:sz w:val="24"/>
          <w:szCs w:val="24"/>
        </w:rPr>
      </w:pPr>
      <w:r>
        <w:rPr>
          <w:rFonts w:ascii="Times New Roman" w:hAnsi="Times New Roman" w:cs="Times New Roman"/>
          <w:sz w:val="24"/>
          <w:szCs w:val="24"/>
        </w:rPr>
        <w:lastRenderedPageBreak/>
        <w:t>Worki do odbioru selektywnie zebranych odpadów komunalnych zapewnia Wykonawca.</w:t>
      </w:r>
    </w:p>
    <w:p w:rsidR="005A4113" w:rsidRDefault="006E1EBF">
      <w:pPr>
        <w:pStyle w:val="Akapitzlist"/>
        <w:numPr>
          <w:ilvl w:val="0"/>
          <w:numId w:val="11"/>
        </w:numPr>
        <w:jc w:val="both"/>
        <w:rPr>
          <w:rFonts w:ascii="Times New Roman" w:hAnsi="Times New Roman" w:cs="Times New Roman"/>
          <w:sz w:val="24"/>
          <w:szCs w:val="24"/>
        </w:rPr>
      </w:pPr>
      <w:r>
        <w:rPr>
          <w:rFonts w:ascii="Times New Roman" w:hAnsi="Times New Roman" w:cs="Times New Roman"/>
          <w:sz w:val="24"/>
          <w:szCs w:val="24"/>
        </w:rPr>
        <w:t>Wprowadza się następujące rodzaje worków:</w:t>
      </w:r>
    </w:p>
    <w:p w:rsidR="005A4113" w:rsidRDefault="006E1EBF">
      <w:pPr>
        <w:pStyle w:val="Akapitzlist"/>
        <w:numPr>
          <w:ilvl w:val="0"/>
          <w:numId w:val="12"/>
        </w:numPr>
        <w:jc w:val="both"/>
        <w:rPr>
          <w:rFonts w:ascii="Times New Roman" w:hAnsi="Times New Roman" w:cs="Times New Roman"/>
          <w:sz w:val="24"/>
          <w:szCs w:val="24"/>
        </w:rPr>
      </w:pPr>
      <w:r>
        <w:rPr>
          <w:rFonts w:ascii="Times New Roman" w:hAnsi="Times New Roman" w:cs="Times New Roman"/>
          <w:sz w:val="24"/>
          <w:szCs w:val="24"/>
        </w:rPr>
        <w:t xml:space="preserve">Zielony oznaczony napisem </w:t>
      </w:r>
      <w:r>
        <w:rPr>
          <w:rFonts w:ascii="Times New Roman" w:hAnsi="Times New Roman" w:cs="Times New Roman"/>
          <w:b/>
          <w:sz w:val="24"/>
          <w:szCs w:val="24"/>
        </w:rPr>
        <w:t xml:space="preserve">„SZKŁO” – </w:t>
      </w:r>
      <w:r>
        <w:rPr>
          <w:rFonts w:ascii="Times New Roman" w:hAnsi="Times New Roman" w:cs="Times New Roman"/>
          <w:sz w:val="24"/>
          <w:szCs w:val="24"/>
        </w:rPr>
        <w:t>z przeznaczeniem na odpady ze szkła, w tym odpady opakowaniowe ze szkła;</w:t>
      </w:r>
    </w:p>
    <w:p w:rsidR="005A4113" w:rsidRDefault="006E1EBF">
      <w:pPr>
        <w:pStyle w:val="Akapitzlist"/>
        <w:numPr>
          <w:ilvl w:val="0"/>
          <w:numId w:val="12"/>
        </w:numPr>
        <w:jc w:val="both"/>
        <w:rPr>
          <w:rFonts w:ascii="Times New Roman" w:hAnsi="Times New Roman" w:cs="Times New Roman"/>
          <w:sz w:val="24"/>
          <w:szCs w:val="24"/>
        </w:rPr>
      </w:pPr>
      <w:r>
        <w:rPr>
          <w:rFonts w:ascii="Times New Roman" w:hAnsi="Times New Roman" w:cs="Times New Roman"/>
          <w:sz w:val="24"/>
          <w:szCs w:val="24"/>
        </w:rPr>
        <w:t xml:space="preserve">Żółty oznaczony napisem </w:t>
      </w:r>
      <w:r>
        <w:rPr>
          <w:rFonts w:ascii="Times New Roman" w:hAnsi="Times New Roman" w:cs="Times New Roman"/>
          <w:b/>
          <w:sz w:val="24"/>
          <w:szCs w:val="24"/>
        </w:rPr>
        <w:t>„METALE I TWORZYWA SZTUCZNE”</w:t>
      </w:r>
      <w:r>
        <w:rPr>
          <w:rFonts w:ascii="Times New Roman" w:hAnsi="Times New Roman" w:cs="Times New Roman"/>
          <w:sz w:val="24"/>
          <w:szCs w:val="24"/>
        </w:rPr>
        <w:t>- z przeznaczeniem na odpady metali, w tym odpady opakowaniowe z metali, odpady z tworzyw sztucznych, w tym odpady opakowaniowe tworzyw sztucznych oraz odpady opakowaniowe wielomateriałowe;</w:t>
      </w:r>
    </w:p>
    <w:p w:rsidR="005A4113" w:rsidRDefault="006E1EBF">
      <w:pPr>
        <w:pStyle w:val="Akapitzlist"/>
        <w:numPr>
          <w:ilvl w:val="0"/>
          <w:numId w:val="12"/>
        </w:numPr>
        <w:jc w:val="both"/>
        <w:rPr>
          <w:rFonts w:ascii="Times New Roman" w:hAnsi="Times New Roman" w:cs="Times New Roman"/>
          <w:sz w:val="24"/>
          <w:szCs w:val="24"/>
        </w:rPr>
      </w:pPr>
      <w:r>
        <w:rPr>
          <w:rFonts w:ascii="Times New Roman" w:hAnsi="Times New Roman" w:cs="Times New Roman"/>
          <w:sz w:val="24"/>
          <w:szCs w:val="24"/>
        </w:rPr>
        <w:t xml:space="preserve">Niebieski oznaczony napisem </w:t>
      </w:r>
      <w:r>
        <w:rPr>
          <w:rFonts w:ascii="Times New Roman" w:hAnsi="Times New Roman" w:cs="Times New Roman"/>
          <w:b/>
          <w:sz w:val="24"/>
          <w:szCs w:val="24"/>
        </w:rPr>
        <w:t>„PAPIER”</w:t>
      </w:r>
      <w:r>
        <w:rPr>
          <w:rFonts w:ascii="Times New Roman" w:hAnsi="Times New Roman" w:cs="Times New Roman"/>
          <w:sz w:val="24"/>
          <w:szCs w:val="24"/>
        </w:rPr>
        <w:t xml:space="preserve"> – z przeznaczeniem na odpady z papieru, w tym z tektury, odpady opakowaniowe z papieru i odpady opakowaniowe z tektury;.</w:t>
      </w:r>
    </w:p>
    <w:p w:rsidR="005A4113" w:rsidRDefault="006E1EBF">
      <w:pPr>
        <w:pStyle w:val="Akapitzlist"/>
        <w:numPr>
          <w:ilvl w:val="0"/>
          <w:numId w:val="11"/>
        </w:numPr>
        <w:jc w:val="both"/>
        <w:rPr>
          <w:rFonts w:ascii="Times New Roman" w:hAnsi="Times New Roman" w:cs="Times New Roman"/>
          <w:sz w:val="24"/>
          <w:szCs w:val="24"/>
        </w:rPr>
      </w:pPr>
      <w:r>
        <w:rPr>
          <w:rFonts w:ascii="Times New Roman" w:hAnsi="Times New Roman" w:cs="Times New Roman"/>
          <w:sz w:val="24"/>
          <w:szCs w:val="24"/>
        </w:rPr>
        <w:t>Worki foliowe do segregacji odpadów komunalnych powinny charakteryzować się następującymi parametrami:</w:t>
      </w:r>
    </w:p>
    <w:p w:rsidR="005A4113" w:rsidRDefault="006E1EBF">
      <w:pPr>
        <w:pStyle w:val="Akapitzlist"/>
        <w:numPr>
          <w:ilvl w:val="0"/>
          <w:numId w:val="13"/>
        </w:numPr>
        <w:jc w:val="both"/>
        <w:rPr>
          <w:rFonts w:ascii="Times New Roman" w:hAnsi="Times New Roman" w:cs="Times New Roman"/>
          <w:sz w:val="24"/>
          <w:szCs w:val="24"/>
        </w:rPr>
      </w:pPr>
      <w:r>
        <w:rPr>
          <w:rFonts w:ascii="Times New Roman" w:hAnsi="Times New Roman" w:cs="Times New Roman"/>
          <w:sz w:val="24"/>
          <w:szCs w:val="24"/>
        </w:rPr>
        <w:t>Materiał: folia polietylenowa LDPE o grubości zapewniającej ich wytrzymałość,</w:t>
      </w:r>
    </w:p>
    <w:p w:rsidR="005A4113" w:rsidRDefault="006E1EBF">
      <w:pPr>
        <w:pStyle w:val="Akapitzlist"/>
        <w:numPr>
          <w:ilvl w:val="0"/>
          <w:numId w:val="13"/>
        </w:numPr>
        <w:jc w:val="both"/>
        <w:rPr>
          <w:rFonts w:ascii="Times New Roman" w:hAnsi="Times New Roman" w:cs="Times New Roman"/>
          <w:sz w:val="24"/>
          <w:szCs w:val="24"/>
        </w:rPr>
      </w:pPr>
      <w:r>
        <w:rPr>
          <w:rFonts w:ascii="Times New Roman" w:hAnsi="Times New Roman" w:cs="Times New Roman"/>
          <w:sz w:val="24"/>
          <w:szCs w:val="24"/>
        </w:rPr>
        <w:t xml:space="preserve">Pojemność: </w:t>
      </w:r>
      <w:r w:rsidRPr="001656A5">
        <w:rPr>
          <w:rFonts w:ascii="Times New Roman" w:hAnsi="Times New Roman" w:cs="Times New Roman"/>
          <w:sz w:val="24"/>
          <w:szCs w:val="24"/>
        </w:rPr>
        <w:t>zielony –  120 l,</w:t>
      </w:r>
      <w:r>
        <w:rPr>
          <w:rFonts w:ascii="Times New Roman" w:hAnsi="Times New Roman" w:cs="Times New Roman"/>
          <w:sz w:val="24"/>
          <w:szCs w:val="24"/>
        </w:rPr>
        <w:t xml:space="preserve"> żółty – 120 l, niebieski – 120 l, </w:t>
      </w:r>
    </w:p>
    <w:p w:rsidR="005A4113" w:rsidRDefault="006E1EBF">
      <w:pPr>
        <w:pStyle w:val="Akapitzlist"/>
        <w:numPr>
          <w:ilvl w:val="0"/>
          <w:numId w:val="13"/>
        </w:numPr>
        <w:jc w:val="both"/>
        <w:rPr>
          <w:rFonts w:ascii="Times New Roman" w:hAnsi="Times New Roman" w:cs="Times New Roman"/>
          <w:sz w:val="24"/>
          <w:szCs w:val="24"/>
        </w:rPr>
      </w:pPr>
      <w:r>
        <w:rPr>
          <w:rFonts w:ascii="Times New Roman" w:hAnsi="Times New Roman" w:cs="Times New Roman"/>
          <w:sz w:val="24"/>
          <w:szCs w:val="24"/>
        </w:rPr>
        <w:t>Oznakowanie – wszystkie worki powinny być opatrzone informacją o rodzaju gromadzonych w nich odpadach, wykazem odpadów, których nie należy wrzucać oraz nazwą, adresem i numerem telefonu Wykonawcy;</w:t>
      </w:r>
    </w:p>
    <w:p w:rsidR="005A4113" w:rsidRDefault="006E1EBF">
      <w:pPr>
        <w:pStyle w:val="Akapitzlist"/>
        <w:numPr>
          <w:ilvl w:val="0"/>
          <w:numId w:val="11"/>
        </w:numPr>
        <w:jc w:val="both"/>
        <w:rPr>
          <w:rFonts w:ascii="Times New Roman" w:hAnsi="Times New Roman" w:cs="Times New Roman"/>
          <w:sz w:val="24"/>
          <w:szCs w:val="24"/>
        </w:rPr>
      </w:pPr>
      <w:r>
        <w:rPr>
          <w:rFonts w:ascii="Times New Roman" w:hAnsi="Times New Roman" w:cs="Times New Roman"/>
          <w:sz w:val="24"/>
          <w:szCs w:val="24"/>
        </w:rPr>
        <w:t>Wykonawca zobowiązany jest odbierać odpady wystawione w workach do segregacji odpadów komunalnych sprzed nieruchomości.</w:t>
      </w:r>
    </w:p>
    <w:p w:rsidR="005A4113" w:rsidRDefault="006E1EBF">
      <w:pPr>
        <w:pStyle w:val="Akapitzlist"/>
        <w:numPr>
          <w:ilvl w:val="0"/>
          <w:numId w:val="11"/>
        </w:numPr>
        <w:jc w:val="both"/>
        <w:rPr>
          <w:rFonts w:ascii="Times New Roman" w:hAnsi="Times New Roman" w:cs="Times New Roman"/>
          <w:sz w:val="24"/>
          <w:szCs w:val="24"/>
        </w:rPr>
      </w:pPr>
      <w:r>
        <w:rPr>
          <w:rFonts w:ascii="Times New Roman" w:hAnsi="Times New Roman" w:cs="Times New Roman"/>
          <w:sz w:val="24"/>
          <w:szCs w:val="24"/>
        </w:rPr>
        <w:t>Wykonawca zobowiązany jest do uporządkowania zanieczyszczonego terenu na skutek rozsypania odpadów, w wyniku jego działalności.</w:t>
      </w:r>
    </w:p>
    <w:p w:rsidR="005A4113" w:rsidRDefault="006E1EBF">
      <w:pPr>
        <w:pStyle w:val="Akapitzlist"/>
        <w:numPr>
          <w:ilvl w:val="0"/>
          <w:numId w:val="11"/>
        </w:numPr>
        <w:jc w:val="both"/>
        <w:rPr>
          <w:rFonts w:ascii="Times New Roman" w:hAnsi="Times New Roman" w:cs="Times New Roman"/>
          <w:sz w:val="24"/>
          <w:szCs w:val="24"/>
        </w:rPr>
      </w:pPr>
      <w:r>
        <w:rPr>
          <w:rFonts w:ascii="Times New Roman" w:hAnsi="Times New Roman" w:cs="Times New Roman"/>
          <w:sz w:val="24"/>
          <w:szCs w:val="24"/>
        </w:rPr>
        <w:t>Po każdorazowym odbiorze odpadów komunalnych obowiązkiem Wykonawcy jest dostarczenie właścicielom nieruchomości worków do segregacji odpadów komunalnych poprzez ich pozostawienie przy wejściu do posesji, w ilości odpowiadającej liczbie odebranych worków. Właściciel nieruchomości ma prawo zażądać od Wykonawcy wydania zwiększonej ilości worków, nieprzekraczającej dwukrotności liczby wystawionych worków poszczególnej frakcji odpadów oraz po jednym worku na dany rodzaj odpadu, który nie został wystawiony przez właściciela w dniu odbioru.</w:t>
      </w:r>
    </w:p>
    <w:p w:rsidR="005A4113" w:rsidRDefault="006E1EBF">
      <w:pPr>
        <w:pStyle w:val="Akapitzlist"/>
        <w:numPr>
          <w:ilvl w:val="0"/>
          <w:numId w:val="11"/>
        </w:numPr>
        <w:jc w:val="both"/>
        <w:rPr>
          <w:rFonts w:ascii="Times New Roman" w:hAnsi="Times New Roman" w:cs="Times New Roman"/>
          <w:sz w:val="24"/>
          <w:szCs w:val="24"/>
        </w:rPr>
      </w:pPr>
      <w:r>
        <w:rPr>
          <w:rFonts w:ascii="Times New Roman" w:hAnsi="Times New Roman" w:cs="Times New Roman"/>
          <w:sz w:val="24"/>
          <w:szCs w:val="24"/>
        </w:rPr>
        <w:t>Wykonawca zobowiązany jest dostarczać do siedziby Zamawiającego ilość worków dla każdej frakcji selektywnie zbieranych odpadów komunalnych według złożonego zapotrzebowania, w liczbie nie większej niż po 300 szt. na każdą frakcję odpadu, które w miarę potrzeby będą rozdysponowane właścicielom nieruchomości.</w:t>
      </w:r>
    </w:p>
    <w:p w:rsidR="005A4113" w:rsidRDefault="006E1EBF">
      <w:pPr>
        <w:pStyle w:val="Akapitzlist"/>
        <w:numPr>
          <w:ilvl w:val="0"/>
          <w:numId w:val="11"/>
        </w:numPr>
        <w:jc w:val="both"/>
        <w:rPr>
          <w:rFonts w:ascii="Times New Roman" w:hAnsi="Times New Roman" w:cs="Times New Roman"/>
          <w:sz w:val="24"/>
          <w:szCs w:val="24"/>
        </w:rPr>
      </w:pPr>
      <w:r>
        <w:rPr>
          <w:rFonts w:ascii="Times New Roman" w:hAnsi="Times New Roman" w:cs="Times New Roman"/>
          <w:sz w:val="24"/>
          <w:szCs w:val="24"/>
        </w:rPr>
        <w:t xml:space="preserve">Częstotliwość załadunku i wywozu odpadów segregowanych – </w:t>
      </w:r>
      <w:r>
        <w:rPr>
          <w:rFonts w:ascii="Times New Roman" w:hAnsi="Times New Roman" w:cs="Times New Roman"/>
          <w:b/>
          <w:sz w:val="24"/>
          <w:szCs w:val="24"/>
          <w:u w:val="single"/>
        </w:rPr>
        <w:t xml:space="preserve">raz w miesiącu, </w:t>
      </w:r>
      <w:r>
        <w:rPr>
          <w:rFonts w:ascii="Times New Roman" w:hAnsi="Times New Roman" w:cs="Times New Roman"/>
          <w:sz w:val="24"/>
          <w:szCs w:val="24"/>
        </w:rPr>
        <w:t>dla każdego rodzaju odpadów komunalnych, w terminach podanych w powszechnie udostępnionym do wiadomości mieszkańców harmonogramie.</w:t>
      </w:r>
    </w:p>
    <w:p w:rsidR="005A4113" w:rsidRDefault="005A4113">
      <w:pPr>
        <w:pStyle w:val="Akapitzlist"/>
        <w:ind w:left="556"/>
        <w:jc w:val="both"/>
        <w:rPr>
          <w:rFonts w:ascii="Times New Roman" w:hAnsi="Times New Roman" w:cs="Times New Roman"/>
          <w:sz w:val="24"/>
          <w:szCs w:val="24"/>
        </w:rPr>
      </w:pPr>
    </w:p>
    <w:p w:rsidR="005A4113" w:rsidRDefault="006E1EBF">
      <w:pPr>
        <w:pStyle w:val="Akapitzlist"/>
        <w:numPr>
          <w:ilvl w:val="0"/>
          <w:numId w:val="9"/>
        </w:numPr>
        <w:ind w:left="142" w:firstLine="0"/>
        <w:jc w:val="both"/>
        <w:rPr>
          <w:rFonts w:ascii="Times New Roman" w:hAnsi="Times New Roman" w:cs="Times New Roman"/>
          <w:sz w:val="24"/>
          <w:szCs w:val="24"/>
        </w:rPr>
      </w:pPr>
      <w:r>
        <w:rPr>
          <w:rFonts w:ascii="Times New Roman" w:hAnsi="Times New Roman" w:cs="Times New Roman"/>
          <w:b/>
          <w:sz w:val="24"/>
          <w:szCs w:val="24"/>
          <w:u w:val="single"/>
        </w:rPr>
        <w:t>Bioodpady (kod 20 02 01, 20 02 03, 20 01 08).</w:t>
      </w:r>
      <w:r>
        <w:rPr>
          <w:rFonts w:ascii="Times New Roman" w:hAnsi="Times New Roman" w:cs="Times New Roman"/>
          <w:sz w:val="24"/>
          <w:szCs w:val="24"/>
        </w:rPr>
        <w:tab/>
      </w:r>
      <w:r>
        <w:rPr>
          <w:rFonts w:ascii="Times New Roman" w:hAnsi="Times New Roman" w:cs="Times New Roman"/>
          <w:sz w:val="24"/>
          <w:szCs w:val="24"/>
        </w:rPr>
        <w:br/>
        <w:t xml:space="preserve">a. Odbiór bioodpadów, które nie zostaną poddane przez właścicieli nieruchomości procesowi kompostowania będzie się odbywać w systemie workowym tj., w workach koloru brązowego, oznaczonych napisem </w:t>
      </w:r>
      <w:r>
        <w:rPr>
          <w:rFonts w:ascii="Times New Roman" w:hAnsi="Times New Roman" w:cs="Times New Roman"/>
          <w:b/>
          <w:sz w:val="24"/>
          <w:szCs w:val="24"/>
        </w:rPr>
        <w:t>„BIO”</w:t>
      </w:r>
      <w:r>
        <w:rPr>
          <w:rFonts w:ascii="Times New Roman" w:hAnsi="Times New Roman" w:cs="Times New Roman"/>
          <w:sz w:val="24"/>
          <w:szCs w:val="24"/>
        </w:rPr>
        <w:t xml:space="preserve"> z przeznaczeniem na bioodpady,</w:t>
      </w:r>
    </w:p>
    <w:p w:rsidR="005A4113" w:rsidRDefault="006E1EBF">
      <w:pPr>
        <w:pStyle w:val="Akapitzlist"/>
        <w:ind w:left="142"/>
        <w:jc w:val="both"/>
        <w:rPr>
          <w:rFonts w:ascii="Times New Roman" w:hAnsi="Times New Roman" w:cs="Times New Roman"/>
          <w:sz w:val="24"/>
          <w:szCs w:val="24"/>
        </w:rPr>
      </w:pPr>
      <w:r>
        <w:rPr>
          <w:rFonts w:ascii="Times New Roman" w:hAnsi="Times New Roman" w:cs="Times New Roman"/>
          <w:sz w:val="24"/>
          <w:szCs w:val="24"/>
        </w:rPr>
        <w:t>b. Worki do odbioru od właścicieli nieruchomości selektywnie zebranych bioodpadów zapewnia Wykonawca,</w:t>
      </w:r>
    </w:p>
    <w:p w:rsidR="005A4113" w:rsidRDefault="006E1EBF">
      <w:pPr>
        <w:pStyle w:val="Akapitzlist"/>
        <w:ind w:left="142"/>
        <w:jc w:val="both"/>
        <w:rPr>
          <w:rFonts w:ascii="Times New Roman" w:hAnsi="Times New Roman" w:cs="Times New Roman"/>
          <w:sz w:val="24"/>
          <w:szCs w:val="24"/>
        </w:rPr>
      </w:pPr>
      <w:r>
        <w:rPr>
          <w:rFonts w:ascii="Times New Roman" w:hAnsi="Times New Roman" w:cs="Times New Roman"/>
          <w:sz w:val="24"/>
          <w:szCs w:val="24"/>
        </w:rPr>
        <w:t>c. Worki foliowe do odbioru od właścicieli nieruchomości selektywnie zebranych bioodpadów powinny charakteryzować się następującymi parametrami:</w:t>
      </w:r>
      <w:r>
        <w:rPr>
          <w:rFonts w:ascii="Times New Roman" w:hAnsi="Times New Roman" w:cs="Times New Roman"/>
          <w:sz w:val="24"/>
          <w:szCs w:val="24"/>
        </w:rPr>
        <w:tab/>
      </w:r>
      <w:r>
        <w:rPr>
          <w:rFonts w:ascii="Times New Roman" w:hAnsi="Times New Roman" w:cs="Times New Roman"/>
          <w:sz w:val="24"/>
          <w:szCs w:val="24"/>
        </w:rPr>
        <w:tab/>
      </w:r>
    </w:p>
    <w:p w:rsidR="005A4113" w:rsidRDefault="006E1EBF">
      <w:pPr>
        <w:pStyle w:val="Akapitzlist"/>
        <w:numPr>
          <w:ilvl w:val="0"/>
          <w:numId w:val="14"/>
        </w:numPr>
        <w:jc w:val="both"/>
        <w:rPr>
          <w:rFonts w:ascii="Times New Roman" w:hAnsi="Times New Roman" w:cs="Times New Roman"/>
          <w:sz w:val="24"/>
          <w:szCs w:val="24"/>
        </w:rPr>
      </w:pPr>
      <w:r>
        <w:rPr>
          <w:rFonts w:ascii="Times New Roman" w:hAnsi="Times New Roman" w:cs="Times New Roman"/>
          <w:sz w:val="24"/>
          <w:szCs w:val="24"/>
        </w:rPr>
        <w:t>Materiał: folia polietylenowa LDPE o grubości zapewniającej ich wytrzymałość,</w:t>
      </w:r>
    </w:p>
    <w:p w:rsidR="005A4113" w:rsidRDefault="006E1EBF">
      <w:pPr>
        <w:pStyle w:val="Akapitzlist"/>
        <w:numPr>
          <w:ilvl w:val="0"/>
          <w:numId w:val="14"/>
        </w:numPr>
        <w:jc w:val="both"/>
        <w:rPr>
          <w:rFonts w:ascii="Times New Roman" w:hAnsi="Times New Roman" w:cs="Times New Roman"/>
          <w:sz w:val="24"/>
          <w:szCs w:val="24"/>
        </w:rPr>
      </w:pPr>
      <w:r>
        <w:rPr>
          <w:rFonts w:ascii="Times New Roman" w:hAnsi="Times New Roman" w:cs="Times New Roman"/>
          <w:sz w:val="24"/>
          <w:szCs w:val="24"/>
        </w:rPr>
        <w:lastRenderedPageBreak/>
        <w:t>Pojemność: 120 l,</w:t>
      </w:r>
    </w:p>
    <w:p w:rsidR="005A4113" w:rsidRDefault="006E1EBF">
      <w:pPr>
        <w:pStyle w:val="Akapitzlist"/>
        <w:numPr>
          <w:ilvl w:val="0"/>
          <w:numId w:val="14"/>
        </w:numPr>
        <w:jc w:val="both"/>
        <w:rPr>
          <w:rFonts w:ascii="Times New Roman" w:hAnsi="Times New Roman" w:cs="Times New Roman"/>
          <w:sz w:val="24"/>
          <w:szCs w:val="24"/>
        </w:rPr>
      </w:pPr>
      <w:r>
        <w:rPr>
          <w:rFonts w:ascii="Times New Roman" w:hAnsi="Times New Roman" w:cs="Times New Roman"/>
          <w:sz w:val="24"/>
          <w:szCs w:val="24"/>
        </w:rPr>
        <w:t>Oznakowanie: wszystkie worki powinny być opatrzone informacją o rodzaju gromadzonych w nich odpadach, wykazem odpadów, których nie należy wrzucać oraz nazwą, adresem i numerem telefonu Wykonawcy;</w:t>
      </w:r>
    </w:p>
    <w:p w:rsidR="005A4113" w:rsidRDefault="006E1EBF">
      <w:pPr>
        <w:pStyle w:val="Akapitzlist"/>
        <w:ind w:left="142"/>
        <w:jc w:val="both"/>
        <w:rPr>
          <w:rFonts w:ascii="Times New Roman" w:hAnsi="Times New Roman" w:cs="Times New Roman"/>
          <w:sz w:val="24"/>
          <w:szCs w:val="24"/>
        </w:rPr>
      </w:pPr>
      <w:r>
        <w:rPr>
          <w:rFonts w:ascii="Times New Roman" w:hAnsi="Times New Roman" w:cs="Times New Roman"/>
          <w:sz w:val="24"/>
          <w:szCs w:val="24"/>
        </w:rPr>
        <w:t>d. Wykonawca zobowiązany jest odbierać odpady wystawione w workach do segregacji bioodpadów sprzed nieruchomości.</w:t>
      </w:r>
    </w:p>
    <w:p w:rsidR="005A4113" w:rsidRDefault="006E1EBF">
      <w:pPr>
        <w:pStyle w:val="Akapitzlist"/>
        <w:ind w:left="142"/>
        <w:jc w:val="both"/>
        <w:rPr>
          <w:rFonts w:ascii="Times New Roman" w:hAnsi="Times New Roman" w:cs="Times New Roman"/>
          <w:sz w:val="24"/>
          <w:szCs w:val="24"/>
        </w:rPr>
      </w:pPr>
      <w:r>
        <w:rPr>
          <w:rFonts w:ascii="Times New Roman" w:hAnsi="Times New Roman" w:cs="Times New Roman"/>
          <w:sz w:val="24"/>
          <w:szCs w:val="24"/>
        </w:rPr>
        <w:t>e. Wykonawca zobowiązany jest do uporządkowania zanieczyszczonego terenu na skutek rozsypania odpadów, w wyniku jego działalności.</w:t>
      </w:r>
    </w:p>
    <w:p w:rsidR="005A4113" w:rsidRDefault="006E1EBF">
      <w:pPr>
        <w:pStyle w:val="Akapitzlist"/>
        <w:ind w:left="142"/>
        <w:jc w:val="both"/>
        <w:rPr>
          <w:rFonts w:ascii="Times New Roman" w:hAnsi="Times New Roman" w:cs="Times New Roman"/>
          <w:sz w:val="24"/>
          <w:szCs w:val="24"/>
        </w:rPr>
      </w:pPr>
      <w:r>
        <w:rPr>
          <w:rFonts w:ascii="Times New Roman" w:hAnsi="Times New Roman" w:cs="Times New Roman"/>
          <w:sz w:val="24"/>
          <w:szCs w:val="24"/>
        </w:rPr>
        <w:t>f. Po każdorazowym odbiorze bioodpadów obowiązkiem Wykonawcy jest dostarczenie właścicielom nieruchomości worków do selektywnego zbierania w/w frakcji odpadów poprzez ich pozostawienie przy wejściu do posesji, w ilości odpowiadającej liczbie odebranych worków. Właściciel nieruchomości ma prawo zażądać od Wykonawcy wydania zwiększonej ilości worków, nieprzekraczającej dwukrotności liczby wystawionych worków oraz po jednym worku jeżeli nie został wystawiony przez właściciela w dniu odbioru.</w:t>
      </w:r>
    </w:p>
    <w:p w:rsidR="005A4113" w:rsidRDefault="006E1EBF">
      <w:pPr>
        <w:pStyle w:val="Akapitzlist"/>
        <w:ind w:left="142"/>
        <w:jc w:val="both"/>
        <w:rPr>
          <w:rFonts w:ascii="Times New Roman" w:hAnsi="Times New Roman" w:cs="Times New Roman"/>
          <w:sz w:val="24"/>
          <w:szCs w:val="24"/>
        </w:rPr>
      </w:pPr>
      <w:r>
        <w:rPr>
          <w:rFonts w:ascii="Times New Roman" w:hAnsi="Times New Roman" w:cs="Times New Roman"/>
          <w:sz w:val="24"/>
          <w:szCs w:val="24"/>
        </w:rPr>
        <w:t>g. Wykonawca zobowiązany jest dostarczać na zgłoszenie do siedziby Zamawiającego worki do segregacji bioodpadów, które w miarę potrzeby będą rozdysponowywane właścicielom nieruchomości,</w:t>
      </w:r>
    </w:p>
    <w:p w:rsidR="005A4113" w:rsidRDefault="006E1EBF">
      <w:pPr>
        <w:pStyle w:val="Akapitzlist"/>
        <w:ind w:left="142"/>
        <w:jc w:val="both"/>
        <w:rPr>
          <w:rFonts w:ascii="Times New Roman" w:hAnsi="Times New Roman" w:cs="Times New Roman"/>
          <w:sz w:val="24"/>
          <w:szCs w:val="24"/>
        </w:rPr>
      </w:pPr>
      <w:r>
        <w:rPr>
          <w:rFonts w:ascii="Times New Roman" w:hAnsi="Times New Roman" w:cs="Times New Roman"/>
          <w:sz w:val="24"/>
          <w:szCs w:val="24"/>
        </w:rPr>
        <w:t xml:space="preserve">h. Częstotliwość załadunku i wywozu – </w:t>
      </w:r>
      <w:r>
        <w:rPr>
          <w:rFonts w:ascii="Times New Roman" w:hAnsi="Times New Roman" w:cs="Times New Roman"/>
          <w:b/>
          <w:sz w:val="24"/>
          <w:szCs w:val="24"/>
          <w:u w:val="single"/>
        </w:rPr>
        <w:t>w okresie od kwietnia do października – 1 raz na 2 tygodnie, w okresie od listopada do marca – 1 raz w miesiącu</w:t>
      </w:r>
      <w:r>
        <w:rPr>
          <w:rFonts w:ascii="Times New Roman" w:hAnsi="Times New Roman" w:cs="Times New Roman"/>
          <w:sz w:val="24"/>
          <w:szCs w:val="24"/>
        </w:rPr>
        <w:t xml:space="preserve">, w terminach podanych w powszechnie udostępnionym do wiadomości mieszkańców harmonogramie. </w:t>
      </w:r>
    </w:p>
    <w:p w:rsidR="005A4113" w:rsidRDefault="005A4113">
      <w:pPr>
        <w:pStyle w:val="Akapitzlist"/>
        <w:ind w:left="142"/>
        <w:jc w:val="both"/>
        <w:rPr>
          <w:rFonts w:ascii="Times New Roman" w:hAnsi="Times New Roman" w:cs="Times New Roman"/>
          <w:sz w:val="24"/>
          <w:szCs w:val="24"/>
        </w:rPr>
      </w:pPr>
    </w:p>
    <w:p w:rsidR="005A4113" w:rsidRDefault="006E1EBF">
      <w:pPr>
        <w:pStyle w:val="Akapitzlist"/>
        <w:numPr>
          <w:ilvl w:val="0"/>
          <w:numId w:val="9"/>
        </w:numPr>
        <w:ind w:left="142" w:firstLine="0"/>
        <w:jc w:val="both"/>
        <w:rPr>
          <w:rFonts w:ascii="Times New Roman" w:hAnsi="Times New Roman" w:cs="Times New Roman"/>
          <w:b/>
          <w:sz w:val="24"/>
          <w:szCs w:val="24"/>
          <w:u w:val="single"/>
        </w:rPr>
      </w:pPr>
      <w:r>
        <w:rPr>
          <w:rFonts w:ascii="Times New Roman" w:hAnsi="Times New Roman" w:cs="Times New Roman"/>
          <w:b/>
          <w:sz w:val="24"/>
          <w:szCs w:val="24"/>
          <w:u w:val="single"/>
        </w:rPr>
        <w:t>Zużyty sprzęt elektryczny i elektroniczny (kod 20 01 23*, 20 01 35, 20 01 36 ) oraz odpady wielkogabarytowe (kod 20 03 07)</w:t>
      </w:r>
    </w:p>
    <w:p w:rsidR="005A4113" w:rsidRDefault="006E1EBF">
      <w:pPr>
        <w:pStyle w:val="Akapitzlist"/>
        <w:numPr>
          <w:ilvl w:val="0"/>
          <w:numId w:val="15"/>
        </w:numPr>
        <w:jc w:val="both"/>
        <w:rPr>
          <w:rFonts w:ascii="Times New Roman" w:hAnsi="Times New Roman" w:cs="Times New Roman"/>
          <w:b/>
          <w:sz w:val="24"/>
          <w:szCs w:val="24"/>
          <w:u w:val="single"/>
        </w:rPr>
      </w:pPr>
      <w:r>
        <w:rPr>
          <w:rFonts w:ascii="Times New Roman" w:hAnsi="Times New Roman" w:cs="Times New Roman"/>
          <w:sz w:val="24"/>
          <w:szCs w:val="24"/>
        </w:rPr>
        <w:t>Odbiór zużytego sprzętu elektrycznego i elektronicznego odbywać się będzie bezpośrednio sprzed posesji właścicieli nieruchomości (zbiórka nie obejmuje odpadów powstałych w wyniku prowadzenia działalności gospodarczej).</w:t>
      </w:r>
    </w:p>
    <w:p w:rsidR="005A4113" w:rsidRDefault="006E1EBF">
      <w:pPr>
        <w:pStyle w:val="Akapitzlist"/>
        <w:numPr>
          <w:ilvl w:val="0"/>
          <w:numId w:val="15"/>
        </w:numPr>
        <w:jc w:val="both"/>
        <w:rPr>
          <w:rFonts w:ascii="Times New Roman" w:hAnsi="Times New Roman" w:cs="Times New Roman"/>
          <w:b/>
          <w:sz w:val="24"/>
          <w:szCs w:val="24"/>
          <w:u w:val="single"/>
        </w:rPr>
      </w:pPr>
      <w:r>
        <w:rPr>
          <w:rFonts w:ascii="Times New Roman" w:hAnsi="Times New Roman" w:cs="Times New Roman"/>
          <w:sz w:val="24"/>
          <w:szCs w:val="24"/>
        </w:rPr>
        <w:t>Zbiórka polegać będzie na załadunku odpadów na środek transportu, posprzątaniu miejsc odbioru oraz zagospodarowania odebranych odpadów.</w:t>
      </w:r>
    </w:p>
    <w:p w:rsidR="005A4113" w:rsidRDefault="006E1EBF">
      <w:pPr>
        <w:pStyle w:val="Akapitzlist"/>
        <w:numPr>
          <w:ilvl w:val="0"/>
          <w:numId w:val="15"/>
        </w:numPr>
        <w:jc w:val="both"/>
        <w:rPr>
          <w:rFonts w:ascii="Times New Roman" w:hAnsi="Times New Roman" w:cs="Times New Roman"/>
          <w:b/>
          <w:sz w:val="24"/>
          <w:szCs w:val="24"/>
          <w:u w:val="single"/>
        </w:rPr>
      </w:pPr>
      <w:r>
        <w:rPr>
          <w:rFonts w:ascii="Times New Roman" w:hAnsi="Times New Roman" w:cs="Times New Roman"/>
          <w:sz w:val="24"/>
          <w:szCs w:val="24"/>
        </w:rPr>
        <w:t xml:space="preserve">Częstotliwość wywozu – </w:t>
      </w:r>
      <w:r>
        <w:rPr>
          <w:rFonts w:ascii="Times New Roman" w:hAnsi="Times New Roman" w:cs="Times New Roman"/>
          <w:b/>
          <w:sz w:val="24"/>
          <w:szCs w:val="24"/>
          <w:u w:val="single"/>
        </w:rPr>
        <w:t>dwa razy w roku</w:t>
      </w:r>
      <w:r>
        <w:rPr>
          <w:rFonts w:ascii="Times New Roman" w:hAnsi="Times New Roman" w:cs="Times New Roman"/>
          <w:sz w:val="24"/>
          <w:szCs w:val="24"/>
        </w:rPr>
        <w:t>, w terminach  podanych w powszechnie udostępnionym do wiadomości mieszkańców harmonogramie.</w:t>
      </w:r>
    </w:p>
    <w:p w:rsidR="005A4113" w:rsidRDefault="005A4113">
      <w:pPr>
        <w:pStyle w:val="Akapitzlist"/>
        <w:ind w:left="502"/>
        <w:jc w:val="both"/>
        <w:rPr>
          <w:rFonts w:ascii="Times New Roman" w:hAnsi="Times New Roman" w:cs="Times New Roman"/>
          <w:b/>
          <w:sz w:val="24"/>
          <w:szCs w:val="24"/>
          <w:u w:val="single"/>
        </w:rPr>
      </w:pPr>
    </w:p>
    <w:p w:rsidR="005A4113" w:rsidRDefault="006E1EBF">
      <w:pPr>
        <w:pStyle w:val="Akapitzlist"/>
        <w:numPr>
          <w:ilvl w:val="0"/>
          <w:numId w:val="9"/>
        </w:numPr>
        <w:ind w:left="142" w:firstLine="0"/>
        <w:jc w:val="both"/>
        <w:rPr>
          <w:rFonts w:ascii="Times New Roman" w:hAnsi="Times New Roman" w:cs="Times New Roman"/>
          <w:b/>
          <w:sz w:val="24"/>
          <w:szCs w:val="24"/>
        </w:rPr>
      </w:pPr>
      <w:r>
        <w:rPr>
          <w:rFonts w:ascii="Times New Roman" w:hAnsi="Times New Roman" w:cs="Times New Roman"/>
          <w:b/>
          <w:sz w:val="24"/>
          <w:szCs w:val="24"/>
          <w:u w:val="single"/>
        </w:rPr>
        <w:t xml:space="preserve">Odpady budowlane i rozbiórkowe </w:t>
      </w:r>
      <w:r>
        <w:rPr>
          <w:rFonts w:ascii="Times New Roman" w:hAnsi="Times New Roman" w:cs="Times New Roman"/>
          <w:sz w:val="24"/>
          <w:szCs w:val="24"/>
        </w:rPr>
        <w:t>(gruz oraz odpady pochodzące z drobnego remontu)</w:t>
      </w:r>
    </w:p>
    <w:p w:rsidR="005A4113" w:rsidRDefault="006E1EBF">
      <w:pPr>
        <w:pStyle w:val="Akapitzlist"/>
        <w:numPr>
          <w:ilvl w:val="0"/>
          <w:numId w:val="16"/>
        </w:numPr>
        <w:jc w:val="both"/>
        <w:rPr>
          <w:rFonts w:ascii="Times New Roman" w:hAnsi="Times New Roman" w:cs="Times New Roman"/>
          <w:b/>
          <w:sz w:val="24"/>
          <w:szCs w:val="24"/>
        </w:rPr>
      </w:pPr>
      <w:r>
        <w:rPr>
          <w:rFonts w:ascii="Times New Roman" w:hAnsi="Times New Roman" w:cs="Times New Roman"/>
          <w:sz w:val="24"/>
          <w:szCs w:val="24"/>
        </w:rPr>
        <w:t>Odbiór odpadów budowlanych i rozbiórkowych z Punktu Selektywnej Zbiórki Odpadów Komunalnych</w:t>
      </w:r>
    </w:p>
    <w:p w:rsidR="005A4113" w:rsidRDefault="005A4113">
      <w:pPr>
        <w:pStyle w:val="Akapitzlist"/>
        <w:ind w:left="502"/>
        <w:jc w:val="both"/>
        <w:rPr>
          <w:rFonts w:ascii="Times New Roman" w:hAnsi="Times New Roman" w:cs="Times New Roman"/>
          <w:sz w:val="24"/>
          <w:szCs w:val="24"/>
        </w:rPr>
      </w:pPr>
    </w:p>
    <w:p w:rsidR="005A4113" w:rsidRDefault="006E1EBF">
      <w:pPr>
        <w:pStyle w:val="Akapitzlist"/>
        <w:numPr>
          <w:ilvl w:val="0"/>
          <w:numId w:val="1"/>
        </w:numPr>
        <w:jc w:val="both"/>
        <w:rPr>
          <w:rFonts w:ascii="Times New Roman" w:hAnsi="Times New Roman" w:cs="Times New Roman"/>
          <w:b/>
          <w:sz w:val="24"/>
          <w:szCs w:val="24"/>
        </w:rPr>
      </w:pPr>
      <w:r>
        <w:rPr>
          <w:rFonts w:ascii="Times New Roman" w:hAnsi="Times New Roman" w:cs="Times New Roman"/>
          <w:b/>
          <w:sz w:val="24"/>
          <w:szCs w:val="24"/>
        </w:rPr>
        <w:t>RODZAJE ODPADÓW KOMUNALNYCH ODBIERANYCH SELEKTYWNIE OD WŁAŚCICIELI NIERUCHOMOŚCI ZAMIESZKAŁYCH W ZABUDOWIE WIELORODZINNEJ:</w:t>
      </w:r>
    </w:p>
    <w:p w:rsidR="005A4113" w:rsidRDefault="006E1EBF">
      <w:pPr>
        <w:pStyle w:val="Akapitzlist"/>
        <w:numPr>
          <w:ilvl w:val="0"/>
          <w:numId w:val="17"/>
        </w:numPr>
        <w:ind w:left="142" w:firstLine="0"/>
        <w:jc w:val="both"/>
        <w:rPr>
          <w:rFonts w:ascii="Times New Roman" w:hAnsi="Times New Roman" w:cs="Times New Roman"/>
          <w:b/>
          <w:sz w:val="24"/>
          <w:szCs w:val="24"/>
        </w:rPr>
      </w:pPr>
      <w:r>
        <w:rPr>
          <w:rFonts w:ascii="Times New Roman" w:hAnsi="Times New Roman" w:cs="Times New Roman"/>
          <w:b/>
          <w:sz w:val="24"/>
          <w:szCs w:val="24"/>
          <w:u w:val="single"/>
        </w:rPr>
        <w:t>Niesegregowane (zmieszane) odpady komunalne (kod odpadu 20 03 01)</w:t>
      </w:r>
    </w:p>
    <w:p w:rsidR="005A4113" w:rsidRDefault="006E1EBF">
      <w:pPr>
        <w:pStyle w:val="Akapitzlist"/>
        <w:numPr>
          <w:ilvl w:val="0"/>
          <w:numId w:val="18"/>
        </w:numPr>
        <w:jc w:val="both"/>
        <w:rPr>
          <w:rFonts w:ascii="Times New Roman" w:hAnsi="Times New Roman" w:cs="Times New Roman"/>
          <w:sz w:val="24"/>
          <w:szCs w:val="24"/>
        </w:rPr>
      </w:pPr>
      <w:r>
        <w:rPr>
          <w:rFonts w:ascii="Times New Roman" w:hAnsi="Times New Roman" w:cs="Times New Roman"/>
          <w:sz w:val="24"/>
          <w:szCs w:val="24"/>
        </w:rPr>
        <w:t>Niesegregowane odpady komunalne gromadzone będą w pojemnikach 120, 240 lub 1100 litrowych.</w:t>
      </w:r>
    </w:p>
    <w:p w:rsidR="005A4113" w:rsidRDefault="006E1EBF">
      <w:pPr>
        <w:pStyle w:val="Akapitzlist"/>
        <w:numPr>
          <w:ilvl w:val="0"/>
          <w:numId w:val="18"/>
        </w:numPr>
        <w:jc w:val="both"/>
        <w:rPr>
          <w:rFonts w:ascii="Times New Roman" w:hAnsi="Times New Roman" w:cs="Times New Roman"/>
          <w:sz w:val="24"/>
          <w:szCs w:val="24"/>
        </w:rPr>
      </w:pPr>
      <w:r>
        <w:rPr>
          <w:rFonts w:ascii="Times New Roman" w:hAnsi="Times New Roman" w:cs="Times New Roman"/>
          <w:sz w:val="24"/>
          <w:szCs w:val="24"/>
        </w:rPr>
        <w:t xml:space="preserve">Wykonawca zobowiązany jest dostarczyć pojemniki (nowe lub używane, o odpowiednim standardzie technicznym i sanitarnym) w terminie </w:t>
      </w:r>
      <w:r>
        <w:rPr>
          <w:rFonts w:ascii="Times New Roman" w:hAnsi="Times New Roman" w:cs="Times New Roman"/>
          <w:b/>
          <w:sz w:val="24"/>
          <w:szCs w:val="24"/>
          <w:u w:val="single"/>
        </w:rPr>
        <w:t>14 dni od dnia zawarcia umowy jednak nie później niż do dnia 30.12.2023 r.</w:t>
      </w:r>
      <w:r>
        <w:rPr>
          <w:rFonts w:ascii="Times New Roman" w:hAnsi="Times New Roman" w:cs="Times New Roman"/>
          <w:sz w:val="24"/>
          <w:szCs w:val="24"/>
        </w:rPr>
        <w:t>, zgodnie z wykazem nieruchomości przekazanym Wykonawcy przez Zamawiającego, najpóźniej w dniu zawarcia umowy.</w:t>
      </w:r>
      <w:r>
        <w:rPr>
          <w:rFonts w:ascii="Times New Roman" w:hAnsi="Times New Roman" w:cs="Times New Roman"/>
          <w:sz w:val="24"/>
          <w:szCs w:val="24"/>
        </w:rPr>
        <w:tab/>
      </w:r>
    </w:p>
    <w:p w:rsidR="005A4113" w:rsidRDefault="006E1EBF">
      <w:pPr>
        <w:pStyle w:val="Akapitzlist"/>
        <w:numPr>
          <w:ilvl w:val="0"/>
          <w:numId w:val="18"/>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Częstotliwość załadunku i wywozu – </w:t>
      </w:r>
      <w:r>
        <w:rPr>
          <w:rFonts w:ascii="Times New Roman" w:hAnsi="Times New Roman" w:cs="Times New Roman"/>
          <w:b/>
          <w:sz w:val="24"/>
          <w:szCs w:val="24"/>
          <w:u w:val="single"/>
        </w:rPr>
        <w:t>w okresie od kwietnia do października – 1 raz na tydzień, w okresie od listopada do marca – 1 raz na 2 tygodnie</w:t>
      </w:r>
      <w:r>
        <w:rPr>
          <w:rFonts w:ascii="Times New Roman" w:hAnsi="Times New Roman" w:cs="Times New Roman"/>
          <w:sz w:val="24"/>
          <w:szCs w:val="24"/>
        </w:rPr>
        <w:t>, w terminach podanych, w powszechnie udostępnionym do wiadomości mieszkańców harmonogramie.</w:t>
      </w:r>
    </w:p>
    <w:p w:rsidR="005A4113" w:rsidRDefault="006E1EBF">
      <w:pPr>
        <w:pStyle w:val="Akapitzlist"/>
        <w:numPr>
          <w:ilvl w:val="0"/>
          <w:numId w:val="18"/>
        </w:numPr>
        <w:jc w:val="both"/>
        <w:rPr>
          <w:rFonts w:ascii="Times New Roman" w:hAnsi="Times New Roman" w:cs="Times New Roman"/>
          <w:sz w:val="24"/>
          <w:szCs w:val="24"/>
        </w:rPr>
      </w:pPr>
      <w:r>
        <w:rPr>
          <w:rFonts w:ascii="Times New Roman" w:hAnsi="Times New Roman" w:cs="Times New Roman"/>
          <w:sz w:val="24"/>
          <w:szCs w:val="24"/>
        </w:rPr>
        <w:t>Wykonawca jest zobowiązany do uporządkowania zanieczyszczonego terenu na skutek rozsypania odpadów, w wyniku jego działalności.</w:t>
      </w:r>
    </w:p>
    <w:p w:rsidR="005A4113" w:rsidRDefault="005A4113">
      <w:pPr>
        <w:pStyle w:val="Akapitzlist"/>
        <w:ind w:left="502"/>
        <w:jc w:val="both"/>
        <w:rPr>
          <w:rFonts w:ascii="Times New Roman" w:hAnsi="Times New Roman" w:cs="Times New Roman"/>
          <w:sz w:val="24"/>
          <w:szCs w:val="24"/>
        </w:rPr>
      </w:pPr>
    </w:p>
    <w:p w:rsidR="005A4113" w:rsidRDefault="006E1EBF">
      <w:pPr>
        <w:pStyle w:val="Akapitzlist"/>
        <w:numPr>
          <w:ilvl w:val="0"/>
          <w:numId w:val="17"/>
        </w:numPr>
        <w:ind w:left="142" w:firstLine="0"/>
        <w:jc w:val="both"/>
        <w:rPr>
          <w:rFonts w:ascii="Times New Roman" w:hAnsi="Times New Roman" w:cs="Times New Roman"/>
          <w:sz w:val="24"/>
          <w:szCs w:val="24"/>
        </w:rPr>
      </w:pPr>
      <w:r>
        <w:rPr>
          <w:rFonts w:ascii="Times New Roman" w:hAnsi="Times New Roman" w:cs="Times New Roman"/>
          <w:b/>
          <w:sz w:val="24"/>
          <w:szCs w:val="24"/>
          <w:u w:val="single"/>
        </w:rPr>
        <w:t>Segregowane odpady komunalne (15 01 01, 15 01 02, 15 01 04, 15 01 05, 15 01 06, 15 01 07, 20 01 01, 20 01 02, 20 01 39, 20 01 40, 20 01 99)</w:t>
      </w:r>
    </w:p>
    <w:p w:rsidR="005A4113" w:rsidRDefault="006E1EBF">
      <w:pPr>
        <w:pStyle w:val="Akapitzlist"/>
        <w:numPr>
          <w:ilvl w:val="0"/>
          <w:numId w:val="19"/>
        </w:numPr>
        <w:jc w:val="both"/>
        <w:rPr>
          <w:rFonts w:ascii="Times New Roman" w:hAnsi="Times New Roman" w:cs="Times New Roman"/>
          <w:sz w:val="24"/>
          <w:szCs w:val="24"/>
        </w:rPr>
      </w:pPr>
      <w:r>
        <w:rPr>
          <w:rFonts w:ascii="Times New Roman" w:hAnsi="Times New Roman" w:cs="Times New Roman"/>
          <w:sz w:val="24"/>
          <w:szCs w:val="24"/>
        </w:rPr>
        <w:t>Odbiór selektywnie zebranych odpadów komunalnych będzie się odbywać w systemie workowo – pojemnikowym,</w:t>
      </w:r>
    </w:p>
    <w:p w:rsidR="005A4113" w:rsidRDefault="006E1EBF">
      <w:pPr>
        <w:pStyle w:val="Akapitzlist"/>
        <w:numPr>
          <w:ilvl w:val="0"/>
          <w:numId w:val="19"/>
        </w:numPr>
        <w:jc w:val="both"/>
        <w:rPr>
          <w:rFonts w:ascii="Times New Roman" w:hAnsi="Times New Roman" w:cs="Times New Roman"/>
          <w:sz w:val="24"/>
          <w:szCs w:val="24"/>
        </w:rPr>
      </w:pPr>
      <w:r>
        <w:rPr>
          <w:rFonts w:ascii="Times New Roman" w:hAnsi="Times New Roman" w:cs="Times New Roman"/>
          <w:sz w:val="24"/>
          <w:szCs w:val="24"/>
        </w:rPr>
        <w:t>Pojemniki oraz worki do odbioru selektywnie zebranych odpadów komunalnych zapewnia Wykonawca,</w:t>
      </w:r>
    </w:p>
    <w:p w:rsidR="005A4113" w:rsidRDefault="006E1EBF">
      <w:pPr>
        <w:pStyle w:val="Akapitzlist"/>
        <w:numPr>
          <w:ilvl w:val="0"/>
          <w:numId w:val="19"/>
        </w:numPr>
        <w:jc w:val="both"/>
        <w:rPr>
          <w:rFonts w:ascii="Times New Roman" w:hAnsi="Times New Roman" w:cs="Times New Roman"/>
          <w:sz w:val="24"/>
          <w:szCs w:val="24"/>
        </w:rPr>
      </w:pPr>
      <w:r>
        <w:rPr>
          <w:rFonts w:ascii="Times New Roman" w:hAnsi="Times New Roman" w:cs="Times New Roman"/>
          <w:sz w:val="24"/>
          <w:szCs w:val="24"/>
        </w:rPr>
        <w:t>Wprowadza się następujące rodzaje pojemników:</w:t>
      </w:r>
    </w:p>
    <w:p w:rsidR="005A4113" w:rsidRDefault="006E1EBF">
      <w:pPr>
        <w:pStyle w:val="Akapitzlist"/>
        <w:numPr>
          <w:ilvl w:val="0"/>
          <w:numId w:val="20"/>
        </w:numPr>
        <w:jc w:val="both"/>
        <w:rPr>
          <w:rFonts w:ascii="Times New Roman" w:hAnsi="Times New Roman" w:cs="Times New Roman"/>
          <w:sz w:val="24"/>
          <w:szCs w:val="24"/>
        </w:rPr>
      </w:pPr>
      <w:r>
        <w:rPr>
          <w:rFonts w:ascii="Times New Roman" w:hAnsi="Times New Roman" w:cs="Times New Roman"/>
          <w:sz w:val="24"/>
          <w:szCs w:val="24"/>
        </w:rPr>
        <w:t>Pojemnik – przeznaczony na papier, tekturę (w tym opakowania, gazety, czasopisma, itp.)</w:t>
      </w:r>
    </w:p>
    <w:p w:rsidR="005A4113" w:rsidRDefault="006E1EBF">
      <w:pPr>
        <w:pStyle w:val="Akapitzlist"/>
        <w:numPr>
          <w:ilvl w:val="0"/>
          <w:numId w:val="20"/>
        </w:numPr>
        <w:jc w:val="both"/>
        <w:rPr>
          <w:rFonts w:ascii="Times New Roman" w:hAnsi="Times New Roman" w:cs="Times New Roman"/>
          <w:sz w:val="24"/>
          <w:szCs w:val="24"/>
        </w:rPr>
      </w:pPr>
      <w:r>
        <w:rPr>
          <w:rFonts w:ascii="Times New Roman" w:hAnsi="Times New Roman" w:cs="Times New Roman"/>
          <w:sz w:val="24"/>
          <w:szCs w:val="24"/>
        </w:rPr>
        <w:t xml:space="preserve">Pojemnik – przeznaczony na tworzywa sztuczne, opakowania wielomateriałowe </w:t>
      </w:r>
      <w:r>
        <w:rPr>
          <w:rFonts w:ascii="Times New Roman" w:hAnsi="Times New Roman" w:cs="Times New Roman"/>
          <w:sz w:val="24"/>
          <w:szCs w:val="24"/>
        </w:rPr>
        <w:br/>
        <w:t>i metale</w:t>
      </w:r>
    </w:p>
    <w:p w:rsidR="005A4113" w:rsidRDefault="006E1EBF">
      <w:pPr>
        <w:pStyle w:val="Akapitzlist"/>
        <w:numPr>
          <w:ilvl w:val="0"/>
          <w:numId w:val="20"/>
        </w:numPr>
        <w:jc w:val="both"/>
        <w:rPr>
          <w:rFonts w:ascii="Times New Roman" w:hAnsi="Times New Roman" w:cs="Times New Roman"/>
          <w:sz w:val="24"/>
          <w:szCs w:val="24"/>
        </w:rPr>
      </w:pPr>
      <w:r>
        <w:rPr>
          <w:rFonts w:ascii="Times New Roman" w:hAnsi="Times New Roman" w:cs="Times New Roman"/>
          <w:sz w:val="24"/>
          <w:szCs w:val="24"/>
        </w:rPr>
        <w:t xml:space="preserve">Pojemnik – przeznaczony na szkło (bez podziału na szkło bezbarwne i kolorowe) </w:t>
      </w:r>
    </w:p>
    <w:p w:rsidR="005A4113" w:rsidRDefault="006E1EBF">
      <w:pPr>
        <w:pStyle w:val="Akapitzlist"/>
        <w:numPr>
          <w:ilvl w:val="0"/>
          <w:numId w:val="19"/>
        </w:numPr>
        <w:jc w:val="both"/>
        <w:rPr>
          <w:rFonts w:ascii="Times New Roman" w:hAnsi="Times New Roman" w:cs="Times New Roman"/>
          <w:sz w:val="24"/>
          <w:szCs w:val="24"/>
        </w:rPr>
      </w:pPr>
      <w:r>
        <w:rPr>
          <w:rFonts w:ascii="Times New Roman" w:hAnsi="Times New Roman" w:cs="Times New Roman"/>
          <w:sz w:val="24"/>
          <w:szCs w:val="24"/>
        </w:rPr>
        <w:t xml:space="preserve">Pojemniki do selektywnej zbiórki odpadów komunalnych powinny zawierać trwałe oznaczenie nazwy lub logo Wykonawcy, być oznaczone w sposób umożliwiający identyfikację poszczególnych frakcji selektywnej zbiórki odpadów: tj. papier, szkło, metale </w:t>
      </w:r>
      <w:r>
        <w:rPr>
          <w:rFonts w:ascii="Times New Roman" w:hAnsi="Times New Roman" w:cs="Times New Roman"/>
          <w:sz w:val="24"/>
          <w:szCs w:val="24"/>
        </w:rPr>
        <w:br/>
        <w:t>i tworzywa sztuczne oraz posiadać specjalne (małe) otwory wrzutowe i posiadać pojemność:</w:t>
      </w:r>
    </w:p>
    <w:p w:rsidR="005A4113" w:rsidRDefault="006E1EBF">
      <w:pPr>
        <w:pStyle w:val="Akapitzlist"/>
        <w:numPr>
          <w:ilvl w:val="0"/>
          <w:numId w:val="21"/>
        </w:numPr>
        <w:jc w:val="both"/>
        <w:rPr>
          <w:rFonts w:ascii="Times New Roman" w:hAnsi="Times New Roman" w:cs="Times New Roman"/>
          <w:sz w:val="24"/>
          <w:szCs w:val="24"/>
        </w:rPr>
      </w:pPr>
      <w:r>
        <w:rPr>
          <w:rFonts w:ascii="Times New Roman" w:hAnsi="Times New Roman" w:cs="Times New Roman"/>
          <w:sz w:val="24"/>
          <w:szCs w:val="24"/>
        </w:rPr>
        <w:t>2,5 m</w:t>
      </w:r>
      <w:r>
        <w:rPr>
          <w:rFonts w:ascii="Times New Roman" w:hAnsi="Times New Roman" w:cs="Times New Roman"/>
          <w:sz w:val="24"/>
          <w:szCs w:val="24"/>
          <w:vertAlign w:val="superscript"/>
        </w:rPr>
        <w:t>3</w:t>
      </w:r>
      <w:r>
        <w:rPr>
          <w:rFonts w:ascii="Times New Roman" w:hAnsi="Times New Roman" w:cs="Times New Roman"/>
          <w:sz w:val="24"/>
          <w:szCs w:val="24"/>
        </w:rPr>
        <w:t>- dla nieruchomości położonych przy ul. Reymonta 11A</w:t>
      </w:r>
    </w:p>
    <w:p w:rsidR="005A4113" w:rsidRDefault="006E1EBF">
      <w:pPr>
        <w:pStyle w:val="Akapitzlist"/>
        <w:numPr>
          <w:ilvl w:val="0"/>
          <w:numId w:val="21"/>
        </w:numPr>
        <w:jc w:val="both"/>
        <w:rPr>
          <w:rFonts w:ascii="Times New Roman" w:hAnsi="Times New Roman" w:cs="Times New Roman"/>
          <w:sz w:val="24"/>
          <w:szCs w:val="24"/>
        </w:rPr>
      </w:pPr>
      <w:r>
        <w:rPr>
          <w:rFonts w:ascii="Times New Roman" w:hAnsi="Times New Roman" w:cs="Times New Roman"/>
          <w:sz w:val="24"/>
          <w:szCs w:val="24"/>
        </w:rPr>
        <w:t>1,5 m</w:t>
      </w:r>
      <w:r>
        <w:rPr>
          <w:rFonts w:ascii="Times New Roman" w:hAnsi="Times New Roman" w:cs="Times New Roman"/>
          <w:sz w:val="24"/>
          <w:szCs w:val="24"/>
          <w:vertAlign w:val="superscript"/>
        </w:rPr>
        <w:t>3</w:t>
      </w:r>
      <w:r>
        <w:rPr>
          <w:rFonts w:ascii="Times New Roman" w:hAnsi="Times New Roman" w:cs="Times New Roman"/>
          <w:sz w:val="24"/>
          <w:szCs w:val="24"/>
        </w:rPr>
        <w:t>- dla nieruchomości położonych w miejscowości Będków ul. Reymonta 7, ul. Reymonta 9, ul. Warszawska 4, Rudnik 5</w:t>
      </w:r>
    </w:p>
    <w:p w:rsidR="005A4113" w:rsidRDefault="006E1EBF">
      <w:pPr>
        <w:pStyle w:val="Akapitzlist"/>
        <w:numPr>
          <w:ilvl w:val="0"/>
          <w:numId w:val="19"/>
        </w:numPr>
        <w:jc w:val="both"/>
      </w:pPr>
      <w:r>
        <w:rPr>
          <w:rFonts w:ascii="Times New Roman" w:hAnsi="Times New Roman" w:cs="Times New Roman"/>
          <w:sz w:val="24"/>
          <w:szCs w:val="24"/>
        </w:rPr>
        <w:t xml:space="preserve">Dla nieruchomości położonej w miejscowości Remiszewice 38 system workowy (worki </w:t>
      </w:r>
      <w:r>
        <w:rPr>
          <w:rFonts w:ascii="Times New Roman" w:hAnsi="Times New Roman" w:cs="Times New Roman"/>
          <w:sz w:val="24"/>
          <w:szCs w:val="24"/>
        </w:rPr>
        <w:br/>
        <w:t>o pojemności co najmniej 120 l, zgodne z opisem zamieszczonym w rozdziale III pkt 2)</w:t>
      </w:r>
    </w:p>
    <w:p w:rsidR="005A4113" w:rsidRDefault="006E1EBF">
      <w:pPr>
        <w:pStyle w:val="Akapitzlist"/>
        <w:numPr>
          <w:ilvl w:val="0"/>
          <w:numId w:val="19"/>
        </w:numPr>
        <w:jc w:val="both"/>
        <w:rPr>
          <w:rFonts w:ascii="Times New Roman" w:hAnsi="Times New Roman" w:cs="Times New Roman"/>
          <w:sz w:val="24"/>
          <w:szCs w:val="24"/>
        </w:rPr>
      </w:pPr>
      <w:r>
        <w:rPr>
          <w:rFonts w:ascii="Times New Roman" w:hAnsi="Times New Roman" w:cs="Times New Roman"/>
          <w:sz w:val="24"/>
          <w:szCs w:val="24"/>
        </w:rPr>
        <w:t>Wykonawca zobowiązany jest do uporządkowania zanieczyszczonego terenu na skutek rozsypania odpadów, w wyniku jego działalności.</w:t>
      </w:r>
    </w:p>
    <w:p w:rsidR="005A4113" w:rsidRDefault="006E1EBF">
      <w:pPr>
        <w:pStyle w:val="Akapitzlist"/>
        <w:numPr>
          <w:ilvl w:val="0"/>
          <w:numId w:val="19"/>
        </w:numPr>
        <w:jc w:val="both"/>
        <w:rPr>
          <w:rFonts w:ascii="Times New Roman" w:hAnsi="Times New Roman" w:cs="Times New Roman"/>
          <w:sz w:val="24"/>
          <w:szCs w:val="24"/>
        </w:rPr>
      </w:pPr>
      <w:r>
        <w:rPr>
          <w:rFonts w:ascii="Times New Roman" w:hAnsi="Times New Roman" w:cs="Times New Roman"/>
          <w:sz w:val="24"/>
          <w:szCs w:val="24"/>
        </w:rPr>
        <w:t xml:space="preserve">Częstotliwość załadunku i wywozu odpadów segregowanych – </w:t>
      </w:r>
      <w:r>
        <w:rPr>
          <w:rFonts w:ascii="Times New Roman" w:hAnsi="Times New Roman" w:cs="Times New Roman"/>
          <w:b/>
          <w:sz w:val="24"/>
          <w:szCs w:val="24"/>
          <w:u w:val="single"/>
        </w:rPr>
        <w:t>1 raz w miesiącu</w:t>
      </w:r>
      <w:r>
        <w:rPr>
          <w:rFonts w:ascii="Times New Roman" w:hAnsi="Times New Roman" w:cs="Times New Roman"/>
          <w:sz w:val="24"/>
          <w:szCs w:val="24"/>
        </w:rPr>
        <w:t>, dla każdego rodzaju odpadów komunalnych, w terminach podanych w powszechnie udostępnionym do wiadomości mieszkańców harmonogramie.</w:t>
      </w:r>
    </w:p>
    <w:p w:rsidR="005A4113" w:rsidRDefault="005A4113">
      <w:pPr>
        <w:pStyle w:val="Akapitzlist"/>
        <w:ind w:left="502"/>
        <w:jc w:val="both"/>
        <w:rPr>
          <w:rFonts w:ascii="Times New Roman" w:hAnsi="Times New Roman" w:cs="Times New Roman"/>
          <w:sz w:val="24"/>
          <w:szCs w:val="24"/>
        </w:rPr>
      </w:pPr>
    </w:p>
    <w:p w:rsidR="005A4113" w:rsidRDefault="006E1EBF">
      <w:pPr>
        <w:pStyle w:val="Akapitzlist"/>
        <w:numPr>
          <w:ilvl w:val="0"/>
          <w:numId w:val="17"/>
        </w:numPr>
        <w:ind w:left="142" w:firstLine="0"/>
        <w:jc w:val="both"/>
        <w:rPr>
          <w:rFonts w:ascii="Times New Roman" w:hAnsi="Times New Roman" w:cs="Times New Roman"/>
          <w:b/>
          <w:sz w:val="24"/>
          <w:szCs w:val="24"/>
        </w:rPr>
      </w:pPr>
      <w:r>
        <w:rPr>
          <w:rFonts w:ascii="Times New Roman" w:hAnsi="Times New Roman" w:cs="Times New Roman"/>
          <w:b/>
          <w:sz w:val="24"/>
          <w:szCs w:val="24"/>
          <w:u w:val="single"/>
        </w:rPr>
        <w:t>Bioodpady (kod 20 02 01, 20 02 03, 20 01 08)</w:t>
      </w:r>
    </w:p>
    <w:p w:rsidR="005A4113" w:rsidRDefault="006E1EBF">
      <w:pPr>
        <w:pStyle w:val="Akapitzlist"/>
        <w:numPr>
          <w:ilvl w:val="0"/>
          <w:numId w:val="22"/>
        </w:numPr>
        <w:jc w:val="both"/>
        <w:rPr>
          <w:rFonts w:ascii="Times New Roman" w:hAnsi="Times New Roman" w:cs="Times New Roman"/>
          <w:sz w:val="24"/>
          <w:szCs w:val="24"/>
        </w:rPr>
      </w:pPr>
      <w:r>
        <w:rPr>
          <w:rFonts w:ascii="Times New Roman" w:hAnsi="Times New Roman" w:cs="Times New Roman"/>
          <w:sz w:val="24"/>
          <w:szCs w:val="24"/>
        </w:rPr>
        <w:t>Odbiór bioodpadów, będzie się odbywać w systemie workowo – pojemnikowym (kontener na bioodpady)</w:t>
      </w:r>
    </w:p>
    <w:p w:rsidR="005A4113" w:rsidRDefault="006E1EBF">
      <w:pPr>
        <w:pStyle w:val="Akapitzlist"/>
        <w:numPr>
          <w:ilvl w:val="0"/>
          <w:numId w:val="22"/>
        </w:numPr>
        <w:jc w:val="both"/>
        <w:rPr>
          <w:rFonts w:ascii="Times New Roman" w:hAnsi="Times New Roman" w:cs="Times New Roman"/>
          <w:sz w:val="24"/>
          <w:szCs w:val="24"/>
        </w:rPr>
      </w:pPr>
      <w:r>
        <w:rPr>
          <w:rFonts w:ascii="Times New Roman" w:hAnsi="Times New Roman" w:cs="Times New Roman"/>
          <w:sz w:val="24"/>
          <w:szCs w:val="24"/>
        </w:rPr>
        <w:t>Pojemniki oraz worki do odbioru selektywnie zebranych bioodpadów zapewnia Wykonawca,</w:t>
      </w:r>
    </w:p>
    <w:p w:rsidR="005A4113" w:rsidRDefault="006E1EBF">
      <w:pPr>
        <w:pStyle w:val="Akapitzlist"/>
        <w:numPr>
          <w:ilvl w:val="0"/>
          <w:numId w:val="22"/>
        </w:numPr>
        <w:jc w:val="both"/>
        <w:rPr>
          <w:rFonts w:ascii="Times New Roman" w:hAnsi="Times New Roman" w:cs="Times New Roman"/>
          <w:sz w:val="24"/>
          <w:szCs w:val="24"/>
        </w:rPr>
      </w:pPr>
      <w:r>
        <w:rPr>
          <w:rFonts w:ascii="Times New Roman" w:hAnsi="Times New Roman" w:cs="Times New Roman"/>
          <w:sz w:val="24"/>
          <w:szCs w:val="24"/>
        </w:rPr>
        <w:t xml:space="preserve">Kontenery na </w:t>
      </w:r>
      <w:proofErr w:type="spellStart"/>
      <w:r>
        <w:rPr>
          <w:rFonts w:ascii="Times New Roman" w:hAnsi="Times New Roman" w:cs="Times New Roman"/>
          <w:sz w:val="24"/>
          <w:szCs w:val="24"/>
        </w:rPr>
        <w:t>bio</w:t>
      </w:r>
      <w:proofErr w:type="spellEnd"/>
      <w:r>
        <w:rPr>
          <w:rFonts w:ascii="Times New Roman" w:hAnsi="Times New Roman" w:cs="Times New Roman"/>
          <w:sz w:val="24"/>
          <w:szCs w:val="24"/>
        </w:rPr>
        <w:t xml:space="preserve"> winny  mieć pojemność 400 litrów dla nieruchomości położonych w miejscowości Będków ul. Reymonta 11A, ul. Reymonta 7, ul. Reymonta 9, ul. Warszawska 4, Rudnik 5. </w:t>
      </w:r>
    </w:p>
    <w:p w:rsidR="005A4113" w:rsidRDefault="006E1EBF">
      <w:pPr>
        <w:pStyle w:val="Akapitzlist"/>
        <w:numPr>
          <w:ilvl w:val="0"/>
          <w:numId w:val="22"/>
        </w:numPr>
        <w:jc w:val="both"/>
        <w:rPr>
          <w:rFonts w:ascii="Times New Roman" w:hAnsi="Times New Roman" w:cs="Times New Roman"/>
          <w:sz w:val="24"/>
          <w:szCs w:val="24"/>
        </w:rPr>
      </w:pPr>
      <w:r>
        <w:rPr>
          <w:rFonts w:ascii="Times New Roman" w:hAnsi="Times New Roman" w:cs="Times New Roman"/>
          <w:sz w:val="24"/>
          <w:szCs w:val="24"/>
        </w:rPr>
        <w:t>Odbiór bioodpadów, z nieruchomości położonej w miejscowości Remiszewice 38, będzie się odbywać w systemie workowym tj., w workach koloru brązowego, oznaczonych napisem „BIO” z przeznaczeniem na bioodpady. Worki zgodne z opisem zawartym w rozdziale III pkt. 3.</w:t>
      </w:r>
    </w:p>
    <w:p w:rsidR="005A4113" w:rsidRDefault="006E1EBF">
      <w:pPr>
        <w:pStyle w:val="Akapitzlist"/>
        <w:numPr>
          <w:ilvl w:val="0"/>
          <w:numId w:val="22"/>
        </w:numPr>
        <w:jc w:val="both"/>
        <w:rPr>
          <w:rFonts w:ascii="Times New Roman" w:hAnsi="Times New Roman" w:cs="Times New Roman"/>
          <w:sz w:val="24"/>
          <w:szCs w:val="24"/>
        </w:rPr>
      </w:pPr>
      <w:r>
        <w:rPr>
          <w:rFonts w:ascii="Times New Roman" w:hAnsi="Times New Roman" w:cs="Times New Roman"/>
          <w:sz w:val="24"/>
          <w:szCs w:val="24"/>
        </w:rPr>
        <w:lastRenderedPageBreak/>
        <w:t>Wykonawca zobowiązany jest do uporządkowania zanieczyszczonego terenu na skutek rozsypania odpadów, w wyniku jego działalności.</w:t>
      </w:r>
    </w:p>
    <w:p w:rsidR="005A4113" w:rsidRDefault="006E1EBF">
      <w:pPr>
        <w:pStyle w:val="Akapitzlist"/>
        <w:numPr>
          <w:ilvl w:val="0"/>
          <w:numId w:val="22"/>
        </w:numPr>
        <w:jc w:val="both"/>
        <w:rPr>
          <w:rFonts w:ascii="Times New Roman" w:hAnsi="Times New Roman" w:cs="Times New Roman"/>
          <w:sz w:val="24"/>
          <w:szCs w:val="24"/>
        </w:rPr>
      </w:pPr>
      <w:r>
        <w:rPr>
          <w:rFonts w:ascii="Times New Roman" w:hAnsi="Times New Roman" w:cs="Times New Roman"/>
          <w:sz w:val="24"/>
          <w:szCs w:val="24"/>
        </w:rPr>
        <w:t xml:space="preserve">Częstotliwość załadunku i wywozu – </w:t>
      </w:r>
      <w:r>
        <w:rPr>
          <w:rFonts w:ascii="Times New Roman" w:hAnsi="Times New Roman" w:cs="Times New Roman"/>
          <w:b/>
          <w:sz w:val="24"/>
          <w:szCs w:val="24"/>
          <w:u w:val="single"/>
        </w:rPr>
        <w:t>w okresie od kwietnia do października – 1 raz na tydzień, w okresie od listopada do marca – 1 raz w miesiącu</w:t>
      </w:r>
      <w:r>
        <w:rPr>
          <w:rFonts w:ascii="Times New Roman" w:hAnsi="Times New Roman" w:cs="Times New Roman"/>
          <w:sz w:val="24"/>
          <w:szCs w:val="24"/>
        </w:rPr>
        <w:t xml:space="preserve">, w terminach podanych, w powszechnie udostępnionym do wiadomości mieszkańców harmonogramie. </w:t>
      </w:r>
    </w:p>
    <w:p w:rsidR="005A4113" w:rsidRDefault="006E1EBF">
      <w:pPr>
        <w:pStyle w:val="Akapitzlist"/>
        <w:numPr>
          <w:ilvl w:val="0"/>
          <w:numId w:val="17"/>
        </w:numPr>
        <w:ind w:left="142" w:firstLine="0"/>
        <w:jc w:val="both"/>
        <w:rPr>
          <w:rFonts w:ascii="Times New Roman" w:hAnsi="Times New Roman" w:cs="Times New Roman"/>
          <w:b/>
          <w:sz w:val="24"/>
          <w:szCs w:val="24"/>
        </w:rPr>
      </w:pPr>
      <w:r>
        <w:rPr>
          <w:rFonts w:ascii="Times New Roman" w:hAnsi="Times New Roman" w:cs="Times New Roman"/>
          <w:b/>
          <w:sz w:val="24"/>
          <w:szCs w:val="24"/>
          <w:u w:val="single"/>
        </w:rPr>
        <w:t>Zużyty sprzęt elektryczny i elektroniczny (kod 20 01 23*, 20 01 35, 20 01 36) oraz odpady wielkogabarytowe (kod 20 03 07).</w:t>
      </w:r>
    </w:p>
    <w:p w:rsidR="005A4113" w:rsidRDefault="006E1EBF">
      <w:pPr>
        <w:pStyle w:val="Akapitzlist"/>
        <w:numPr>
          <w:ilvl w:val="0"/>
          <w:numId w:val="23"/>
        </w:numPr>
        <w:jc w:val="both"/>
        <w:rPr>
          <w:rFonts w:ascii="Times New Roman" w:hAnsi="Times New Roman" w:cs="Times New Roman"/>
          <w:sz w:val="24"/>
          <w:szCs w:val="24"/>
        </w:rPr>
      </w:pPr>
      <w:r>
        <w:rPr>
          <w:rFonts w:ascii="Times New Roman" w:hAnsi="Times New Roman" w:cs="Times New Roman"/>
          <w:sz w:val="24"/>
          <w:szCs w:val="24"/>
        </w:rPr>
        <w:t>Odbiór zużytego sprzętu elektrycznego i elektronicznego oraz odpadów wielkogabarytowych odbywać się będzie bezpośrednio sprzed posesji właścicieli nieruchomości (zbiórka nie obejmuje odpadów powstałych w wyniku prowadzenia działalności gospodarczej).</w:t>
      </w:r>
    </w:p>
    <w:p w:rsidR="005A4113" w:rsidRDefault="006E1EBF">
      <w:pPr>
        <w:pStyle w:val="Akapitzlist"/>
        <w:numPr>
          <w:ilvl w:val="0"/>
          <w:numId w:val="23"/>
        </w:numPr>
        <w:jc w:val="both"/>
        <w:rPr>
          <w:rFonts w:ascii="Times New Roman" w:hAnsi="Times New Roman" w:cs="Times New Roman"/>
          <w:sz w:val="24"/>
          <w:szCs w:val="24"/>
        </w:rPr>
      </w:pPr>
      <w:r>
        <w:rPr>
          <w:rFonts w:ascii="Times New Roman" w:hAnsi="Times New Roman" w:cs="Times New Roman"/>
          <w:sz w:val="24"/>
          <w:szCs w:val="24"/>
        </w:rPr>
        <w:t>Zbiórka polegać będzie na załadunku odpadów na środek transportu, posprzątaniu miejsc odbioru oraz zagospodarowania odebranych odpadów.</w:t>
      </w:r>
    </w:p>
    <w:p w:rsidR="005A4113" w:rsidRDefault="006E1EBF">
      <w:pPr>
        <w:pStyle w:val="Akapitzlist"/>
        <w:numPr>
          <w:ilvl w:val="0"/>
          <w:numId w:val="23"/>
        </w:numPr>
        <w:jc w:val="both"/>
        <w:rPr>
          <w:rFonts w:ascii="Times New Roman" w:hAnsi="Times New Roman" w:cs="Times New Roman"/>
          <w:sz w:val="24"/>
          <w:szCs w:val="24"/>
        </w:rPr>
      </w:pPr>
      <w:r>
        <w:rPr>
          <w:rFonts w:ascii="Times New Roman" w:hAnsi="Times New Roman" w:cs="Times New Roman"/>
          <w:sz w:val="24"/>
          <w:szCs w:val="24"/>
        </w:rPr>
        <w:t xml:space="preserve">Częstotliwość wywozu – </w:t>
      </w:r>
      <w:r>
        <w:rPr>
          <w:rFonts w:ascii="Times New Roman" w:hAnsi="Times New Roman" w:cs="Times New Roman"/>
          <w:b/>
          <w:sz w:val="24"/>
          <w:szCs w:val="24"/>
          <w:u w:val="single"/>
        </w:rPr>
        <w:t>dwa razy do roku</w:t>
      </w:r>
      <w:r>
        <w:rPr>
          <w:rFonts w:ascii="Times New Roman" w:hAnsi="Times New Roman" w:cs="Times New Roman"/>
          <w:sz w:val="24"/>
          <w:szCs w:val="24"/>
        </w:rPr>
        <w:t>, w terminach podanych w powszechnie udostępnionym do wiadomości mieszkańców harmonogramie.</w:t>
      </w:r>
    </w:p>
    <w:p w:rsidR="005A4113" w:rsidRDefault="005A4113">
      <w:pPr>
        <w:pStyle w:val="Akapitzlist"/>
        <w:ind w:left="502"/>
        <w:jc w:val="both"/>
        <w:rPr>
          <w:rFonts w:ascii="Times New Roman" w:hAnsi="Times New Roman" w:cs="Times New Roman"/>
          <w:sz w:val="24"/>
          <w:szCs w:val="24"/>
        </w:rPr>
      </w:pPr>
    </w:p>
    <w:p w:rsidR="005A4113" w:rsidRDefault="006E1EBF">
      <w:pPr>
        <w:pStyle w:val="Akapitzlist"/>
        <w:numPr>
          <w:ilvl w:val="0"/>
          <w:numId w:val="1"/>
        </w:numPr>
        <w:jc w:val="both"/>
        <w:rPr>
          <w:rFonts w:ascii="Times New Roman" w:hAnsi="Times New Roman" w:cs="Times New Roman"/>
          <w:sz w:val="24"/>
          <w:szCs w:val="24"/>
        </w:rPr>
      </w:pPr>
      <w:r>
        <w:rPr>
          <w:rFonts w:ascii="Times New Roman" w:hAnsi="Times New Roman" w:cs="Times New Roman"/>
          <w:b/>
          <w:sz w:val="24"/>
          <w:szCs w:val="24"/>
        </w:rPr>
        <w:t>RODZAJE ODPADÓW KOMUNALNYCH ODBIERANYCH SELEKTYWNIE OD WŁAŚCICIELI NIERUCHOMOŚCI, NA KTÓRYCH ZNAJDUJĄ SIĘ DOMKI LETNISKOWE LUB INNYCH NIERUCHOMOŚCI WYKORZYSTYWANYCH NA CELE REKREACYJNO – WYPOCZYNKOWE, WYKORZYSTYWANYCH JEDYNIE PRZEZ CZĘŚĆ ROKU:</w:t>
      </w:r>
    </w:p>
    <w:p w:rsidR="005A4113" w:rsidRDefault="006E1EBF">
      <w:pPr>
        <w:pStyle w:val="Akapitzlist"/>
        <w:numPr>
          <w:ilvl w:val="0"/>
          <w:numId w:val="24"/>
        </w:numPr>
        <w:ind w:left="142" w:firstLine="0"/>
        <w:jc w:val="both"/>
        <w:rPr>
          <w:rFonts w:ascii="Times New Roman" w:hAnsi="Times New Roman" w:cs="Times New Roman"/>
          <w:sz w:val="24"/>
          <w:szCs w:val="24"/>
        </w:rPr>
      </w:pPr>
      <w:r>
        <w:rPr>
          <w:rFonts w:ascii="Times New Roman" w:hAnsi="Times New Roman" w:cs="Times New Roman"/>
          <w:b/>
          <w:sz w:val="24"/>
          <w:szCs w:val="24"/>
          <w:u w:val="single"/>
        </w:rPr>
        <w:t>Niesegregowane (zmieszane) odpady komunalne (kod 20 03 01)</w:t>
      </w:r>
    </w:p>
    <w:p w:rsidR="005A4113" w:rsidRDefault="006E1EBF">
      <w:pPr>
        <w:pStyle w:val="Akapitzlist"/>
        <w:numPr>
          <w:ilvl w:val="0"/>
          <w:numId w:val="25"/>
        </w:numPr>
        <w:jc w:val="both"/>
        <w:rPr>
          <w:rFonts w:ascii="Times New Roman" w:hAnsi="Times New Roman" w:cs="Times New Roman"/>
          <w:sz w:val="24"/>
          <w:szCs w:val="24"/>
        </w:rPr>
      </w:pPr>
      <w:r>
        <w:rPr>
          <w:rFonts w:ascii="Times New Roman" w:hAnsi="Times New Roman" w:cs="Times New Roman"/>
          <w:sz w:val="24"/>
          <w:szCs w:val="24"/>
        </w:rPr>
        <w:t>Niesegregowane odpady gromadzone będą w pojemnikach o pojemności 120, 240 litrów</w:t>
      </w:r>
    </w:p>
    <w:p w:rsidR="005A4113" w:rsidRDefault="006E1EBF">
      <w:pPr>
        <w:pStyle w:val="Akapitzlist"/>
        <w:numPr>
          <w:ilvl w:val="0"/>
          <w:numId w:val="25"/>
        </w:numPr>
        <w:jc w:val="both"/>
        <w:rPr>
          <w:rFonts w:ascii="Times New Roman" w:hAnsi="Times New Roman" w:cs="Times New Roman"/>
          <w:sz w:val="24"/>
          <w:szCs w:val="24"/>
        </w:rPr>
      </w:pPr>
      <w:r>
        <w:rPr>
          <w:rFonts w:ascii="Times New Roman" w:hAnsi="Times New Roman" w:cs="Times New Roman"/>
          <w:sz w:val="24"/>
          <w:szCs w:val="24"/>
        </w:rPr>
        <w:t xml:space="preserve">Wykonawca zobowiązany jest dostarczyć pojemniki (nowe lub używane, o odpowiednim standardzie technicznym i sanitarnym) w terminie </w:t>
      </w:r>
      <w:r>
        <w:rPr>
          <w:rFonts w:ascii="Times New Roman" w:hAnsi="Times New Roman" w:cs="Times New Roman"/>
          <w:b/>
          <w:sz w:val="24"/>
          <w:szCs w:val="24"/>
          <w:u w:val="single"/>
        </w:rPr>
        <w:t>14 dni od dnia zawarcia umowy jednak nie później niż do dnia 30.12.2023 r.</w:t>
      </w:r>
      <w:r>
        <w:rPr>
          <w:rFonts w:ascii="Times New Roman" w:hAnsi="Times New Roman" w:cs="Times New Roman"/>
          <w:sz w:val="24"/>
          <w:szCs w:val="24"/>
        </w:rPr>
        <w:t>, zgodnie z wykazem nieruchomości przekazanym Wykonawcy przez Zamawiającego, najpóźniej w dniu zawarcia umowy.</w:t>
      </w:r>
    </w:p>
    <w:p w:rsidR="005A4113" w:rsidRDefault="006E1EBF">
      <w:pPr>
        <w:pStyle w:val="Akapitzlist"/>
        <w:numPr>
          <w:ilvl w:val="0"/>
          <w:numId w:val="25"/>
        </w:numPr>
        <w:jc w:val="both"/>
        <w:rPr>
          <w:rFonts w:ascii="Times New Roman" w:hAnsi="Times New Roman" w:cs="Times New Roman"/>
          <w:sz w:val="24"/>
          <w:szCs w:val="24"/>
        </w:rPr>
      </w:pPr>
      <w:r>
        <w:rPr>
          <w:rFonts w:ascii="Times New Roman" w:hAnsi="Times New Roman" w:cs="Times New Roman"/>
          <w:sz w:val="24"/>
          <w:szCs w:val="24"/>
        </w:rPr>
        <w:t xml:space="preserve">W przypadku nieruchomości nieobjętych wykazem nieruchomości, Wykonawca dostarczy pojemniki (nowe lub używane, o odpowiednim standardzie technicznym i sanitarnym), w terminie </w:t>
      </w:r>
      <w:r>
        <w:rPr>
          <w:rFonts w:ascii="Times New Roman" w:hAnsi="Times New Roman" w:cs="Times New Roman"/>
          <w:b/>
          <w:sz w:val="24"/>
          <w:szCs w:val="24"/>
          <w:u w:val="single"/>
        </w:rPr>
        <w:t>7 dni od momentu zgłoszenia tego faktu przez Zamawiającego.</w:t>
      </w:r>
    </w:p>
    <w:p w:rsidR="005A4113" w:rsidRDefault="006E1EBF">
      <w:pPr>
        <w:pStyle w:val="Akapitzlist"/>
        <w:numPr>
          <w:ilvl w:val="0"/>
          <w:numId w:val="25"/>
        </w:numPr>
        <w:jc w:val="both"/>
        <w:rPr>
          <w:rFonts w:ascii="Times New Roman" w:hAnsi="Times New Roman" w:cs="Times New Roman"/>
          <w:sz w:val="24"/>
          <w:szCs w:val="24"/>
        </w:rPr>
      </w:pPr>
      <w:r>
        <w:rPr>
          <w:rFonts w:ascii="Times New Roman" w:hAnsi="Times New Roman" w:cs="Times New Roman"/>
          <w:sz w:val="24"/>
          <w:szCs w:val="24"/>
        </w:rPr>
        <w:t xml:space="preserve">Częstotliwość załadunku i wywozu – </w:t>
      </w:r>
      <w:r>
        <w:rPr>
          <w:rFonts w:ascii="Times New Roman" w:hAnsi="Times New Roman" w:cs="Times New Roman"/>
          <w:b/>
          <w:sz w:val="24"/>
          <w:szCs w:val="24"/>
          <w:u w:val="single"/>
        </w:rPr>
        <w:t>w okresie od kwietnia do października – nie rzadziej niż 1 raz na 2 tygodnie, w okresie od listopada do marca – nie rzadziej niż 1 raz w miesiącu</w:t>
      </w:r>
      <w:r>
        <w:rPr>
          <w:rFonts w:ascii="Times New Roman" w:hAnsi="Times New Roman" w:cs="Times New Roman"/>
          <w:sz w:val="24"/>
          <w:szCs w:val="24"/>
        </w:rPr>
        <w:t>, w terminach podanych, w powszechnie udostępnionym do wiadomości mieszkańców harmonogramie.</w:t>
      </w:r>
    </w:p>
    <w:p w:rsidR="005A4113" w:rsidRDefault="006E1EBF">
      <w:pPr>
        <w:pStyle w:val="Akapitzlist"/>
        <w:numPr>
          <w:ilvl w:val="0"/>
          <w:numId w:val="25"/>
        </w:numPr>
        <w:jc w:val="both"/>
        <w:rPr>
          <w:rFonts w:ascii="Times New Roman" w:hAnsi="Times New Roman" w:cs="Times New Roman"/>
          <w:sz w:val="24"/>
          <w:szCs w:val="24"/>
        </w:rPr>
      </w:pPr>
      <w:r>
        <w:rPr>
          <w:rFonts w:ascii="Times New Roman" w:hAnsi="Times New Roman" w:cs="Times New Roman"/>
          <w:sz w:val="24"/>
          <w:szCs w:val="24"/>
        </w:rPr>
        <w:t>Wykonawca jest zobowiązany do uporządkowania zanieczyszczonego terenu na skutek rozsypania odpadów, w wyniku jego działalności.</w:t>
      </w:r>
    </w:p>
    <w:p w:rsidR="005A4113" w:rsidRDefault="005A4113">
      <w:pPr>
        <w:pStyle w:val="Akapitzlist"/>
        <w:ind w:left="502"/>
        <w:jc w:val="both"/>
        <w:rPr>
          <w:rFonts w:ascii="Times New Roman" w:hAnsi="Times New Roman" w:cs="Times New Roman"/>
          <w:sz w:val="24"/>
          <w:szCs w:val="24"/>
        </w:rPr>
      </w:pPr>
    </w:p>
    <w:p w:rsidR="005A4113" w:rsidRDefault="006E1EBF">
      <w:pPr>
        <w:pStyle w:val="Akapitzlist"/>
        <w:numPr>
          <w:ilvl w:val="0"/>
          <w:numId w:val="24"/>
        </w:numPr>
        <w:ind w:left="142" w:firstLine="0"/>
        <w:jc w:val="both"/>
        <w:rPr>
          <w:rFonts w:ascii="Times New Roman" w:hAnsi="Times New Roman" w:cs="Times New Roman"/>
          <w:sz w:val="24"/>
          <w:szCs w:val="24"/>
        </w:rPr>
      </w:pPr>
      <w:r>
        <w:rPr>
          <w:rFonts w:ascii="Times New Roman" w:hAnsi="Times New Roman" w:cs="Times New Roman"/>
          <w:b/>
          <w:sz w:val="24"/>
          <w:szCs w:val="24"/>
          <w:u w:val="single"/>
        </w:rPr>
        <w:t>Segregowane odpady komunalne (15 01 01, 15 01 01, 15 01 04, 15 01 05, 15 01 06, 15 01 07, 20 01 01, 20 01 02, 20 01 39, 20 01 40, 20 01 99)</w:t>
      </w:r>
    </w:p>
    <w:p w:rsidR="005A4113" w:rsidRDefault="006E1EBF">
      <w:pPr>
        <w:pStyle w:val="Akapitzlist"/>
        <w:numPr>
          <w:ilvl w:val="0"/>
          <w:numId w:val="26"/>
        </w:numPr>
        <w:jc w:val="both"/>
        <w:rPr>
          <w:rFonts w:ascii="Times New Roman" w:hAnsi="Times New Roman" w:cs="Times New Roman"/>
          <w:sz w:val="24"/>
          <w:szCs w:val="24"/>
        </w:rPr>
      </w:pPr>
      <w:r>
        <w:rPr>
          <w:rFonts w:ascii="Times New Roman" w:hAnsi="Times New Roman" w:cs="Times New Roman"/>
          <w:sz w:val="24"/>
          <w:szCs w:val="24"/>
        </w:rPr>
        <w:t>Odbiór selektywnie zebranych odpadów komunalnych będzie się odbywać w systemie workowym</w:t>
      </w:r>
    </w:p>
    <w:p w:rsidR="005A4113" w:rsidRDefault="006E1EBF">
      <w:pPr>
        <w:pStyle w:val="Akapitzlist"/>
        <w:numPr>
          <w:ilvl w:val="0"/>
          <w:numId w:val="26"/>
        </w:numPr>
        <w:jc w:val="both"/>
        <w:rPr>
          <w:rFonts w:ascii="Times New Roman" w:hAnsi="Times New Roman" w:cs="Times New Roman"/>
          <w:sz w:val="24"/>
          <w:szCs w:val="24"/>
        </w:rPr>
      </w:pPr>
      <w:r>
        <w:rPr>
          <w:rFonts w:ascii="Times New Roman" w:hAnsi="Times New Roman" w:cs="Times New Roman"/>
          <w:sz w:val="24"/>
          <w:szCs w:val="24"/>
        </w:rPr>
        <w:t>Worki do odbioru selektywnie zebranych odpadów komunalnych zapewnia Wykonawca</w:t>
      </w:r>
    </w:p>
    <w:p w:rsidR="005A4113" w:rsidRDefault="006E1EBF">
      <w:pPr>
        <w:pStyle w:val="Akapitzlist"/>
        <w:numPr>
          <w:ilvl w:val="0"/>
          <w:numId w:val="26"/>
        </w:numPr>
        <w:jc w:val="both"/>
        <w:rPr>
          <w:rFonts w:ascii="Times New Roman" w:hAnsi="Times New Roman" w:cs="Times New Roman"/>
          <w:sz w:val="24"/>
          <w:szCs w:val="24"/>
        </w:rPr>
      </w:pPr>
      <w:r>
        <w:rPr>
          <w:rFonts w:ascii="Times New Roman" w:hAnsi="Times New Roman" w:cs="Times New Roman"/>
          <w:sz w:val="24"/>
          <w:szCs w:val="24"/>
        </w:rPr>
        <w:t>Wprowadza się następujące rodzaje worków:</w:t>
      </w:r>
    </w:p>
    <w:p w:rsidR="005A4113" w:rsidRDefault="006E1EBF">
      <w:pPr>
        <w:pStyle w:val="Akapitzlist"/>
        <w:numPr>
          <w:ilvl w:val="0"/>
          <w:numId w:val="27"/>
        </w:numPr>
        <w:jc w:val="both"/>
        <w:rPr>
          <w:rFonts w:ascii="Times New Roman" w:hAnsi="Times New Roman" w:cs="Times New Roman"/>
          <w:sz w:val="24"/>
          <w:szCs w:val="24"/>
        </w:rPr>
      </w:pPr>
      <w:r>
        <w:rPr>
          <w:rFonts w:ascii="Times New Roman" w:hAnsi="Times New Roman" w:cs="Times New Roman"/>
          <w:sz w:val="24"/>
          <w:szCs w:val="24"/>
        </w:rPr>
        <w:t xml:space="preserve">Zielony oznaczony napisem </w:t>
      </w:r>
      <w:r>
        <w:rPr>
          <w:rFonts w:ascii="Times New Roman" w:hAnsi="Times New Roman" w:cs="Times New Roman"/>
          <w:b/>
          <w:sz w:val="24"/>
          <w:szCs w:val="24"/>
        </w:rPr>
        <w:t>„SZKŁO”</w:t>
      </w:r>
      <w:r>
        <w:rPr>
          <w:rFonts w:ascii="Times New Roman" w:hAnsi="Times New Roman" w:cs="Times New Roman"/>
          <w:sz w:val="24"/>
          <w:szCs w:val="24"/>
        </w:rPr>
        <w:t xml:space="preserve"> – z przeznaczeniem na odpady ze szkła, w tym odpady opakowaniowe ze szkła,</w:t>
      </w:r>
    </w:p>
    <w:p w:rsidR="005A4113" w:rsidRDefault="006E1EBF">
      <w:pPr>
        <w:pStyle w:val="Akapitzlist"/>
        <w:numPr>
          <w:ilvl w:val="0"/>
          <w:numId w:val="27"/>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Żółty oznaczony napisem </w:t>
      </w:r>
      <w:r>
        <w:rPr>
          <w:rFonts w:ascii="Times New Roman" w:hAnsi="Times New Roman" w:cs="Times New Roman"/>
          <w:b/>
          <w:sz w:val="24"/>
          <w:szCs w:val="24"/>
        </w:rPr>
        <w:t>„METALE I TWORZYWA SZTUCZNE”</w:t>
      </w:r>
      <w:r>
        <w:rPr>
          <w:rFonts w:ascii="Times New Roman" w:hAnsi="Times New Roman" w:cs="Times New Roman"/>
          <w:sz w:val="24"/>
          <w:szCs w:val="24"/>
        </w:rPr>
        <w:t xml:space="preserve"> – z przeznaczeniem na odpady z metali, odpady tworzyw sztucznych, w tym odpady opakowaniowe tworzyw sztucznych oraz odpady opakowaniowe wielomateriałowe,</w:t>
      </w:r>
    </w:p>
    <w:p w:rsidR="005A4113" w:rsidRDefault="006E1EBF">
      <w:pPr>
        <w:pStyle w:val="Akapitzlist"/>
        <w:numPr>
          <w:ilvl w:val="0"/>
          <w:numId w:val="27"/>
        </w:numPr>
        <w:jc w:val="both"/>
        <w:rPr>
          <w:rFonts w:ascii="Times New Roman" w:hAnsi="Times New Roman" w:cs="Times New Roman"/>
          <w:sz w:val="24"/>
          <w:szCs w:val="24"/>
        </w:rPr>
      </w:pPr>
      <w:r>
        <w:rPr>
          <w:rFonts w:ascii="Times New Roman" w:hAnsi="Times New Roman" w:cs="Times New Roman"/>
          <w:sz w:val="24"/>
          <w:szCs w:val="24"/>
        </w:rPr>
        <w:t xml:space="preserve">Niebieski oznaczony napisem </w:t>
      </w:r>
      <w:r>
        <w:rPr>
          <w:rFonts w:ascii="Times New Roman" w:hAnsi="Times New Roman" w:cs="Times New Roman"/>
          <w:b/>
          <w:sz w:val="24"/>
          <w:szCs w:val="24"/>
        </w:rPr>
        <w:t>„PAPIER”</w:t>
      </w:r>
      <w:r>
        <w:rPr>
          <w:rFonts w:ascii="Times New Roman" w:hAnsi="Times New Roman" w:cs="Times New Roman"/>
          <w:sz w:val="24"/>
          <w:szCs w:val="24"/>
        </w:rPr>
        <w:t xml:space="preserve"> – z przeznaczeniem na odpady z papieru, w tym z tektury, odpady opakowaniowe z papieru i odpady opakowaniowe z tektury;</w:t>
      </w:r>
    </w:p>
    <w:p w:rsidR="005A4113" w:rsidRDefault="006E1EBF">
      <w:pPr>
        <w:pStyle w:val="Akapitzlist"/>
        <w:numPr>
          <w:ilvl w:val="0"/>
          <w:numId w:val="26"/>
        </w:numPr>
        <w:jc w:val="both"/>
        <w:rPr>
          <w:rFonts w:ascii="Times New Roman" w:hAnsi="Times New Roman" w:cs="Times New Roman"/>
          <w:sz w:val="24"/>
          <w:szCs w:val="24"/>
        </w:rPr>
      </w:pPr>
      <w:r>
        <w:rPr>
          <w:rFonts w:ascii="Times New Roman" w:hAnsi="Times New Roman" w:cs="Times New Roman"/>
          <w:sz w:val="24"/>
          <w:szCs w:val="24"/>
        </w:rPr>
        <w:t>Worki foliowe do segregacji odpadów komunalnych powinny charakteryzować się następującymi parametrami:</w:t>
      </w:r>
    </w:p>
    <w:p w:rsidR="005A4113" w:rsidRDefault="006E1EBF">
      <w:pPr>
        <w:pStyle w:val="Akapitzlist"/>
        <w:numPr>
          <w:ilvl w:val="0"/>
          <w:numId w:val="28"/>
        </w:numPr>
        <w:jc w:val="both"/>
        <w:rPr>
          <w:rFonts w:ascii="Times New Roman" w:hAnsi="Times New Roman" w:cs="Times New Roman"/>
          <w:sz w:val="24"/>
          <w:szCs w:val="24"/>
        </w:rPr>
      </w:pPr>
      <w:r>
        <w:rPr>
          <w:rFonts w:ascii="Times New Roman" w:hAnsi="Times New Roman" w:cs="Times New Roman"/>
          <w:sz w:val="24"/>
          <w:szCs w:val="24"/>
        </w:rPr>
        <w:t>materiał: folia polietylenowa LDPE o grubości zapewniającej ich wytrzymałość,</w:t>
      </w:r>
    </w:p>
    <w:p w:rsidR="005A4113" w:rsidRDefault="006E1EBF">
      <w:pPr>
        <w:pStyle w:val="Akapitzlist"/>
        <w:numPr>
          <w:ilvl w:val="0"/>
          <w:numId w:val="28"/>
        </w:numPr>
        <w:jc w:val="both"/>
        <w:rPr>
          <w:rFonts w:ascii="Times New Roman" w:hAnsi="Times New Roman" w:cs="Times New Roman"/>
          <w:sz w:val="24"/>
          <w:szCs w:val="24"/>
        </w:rPr>
      </w:pPr>
      <w:r>
        <w:rPr>
          <w:rFonts w:ascii="Times New Roman" w:hAnsi="Times New Roman" w:cs="Times New Roman"/>
          <w:sz w:val="24"/>
          <w:szCs w:val="24"/>
        </w:rPr>
        <w:t>pojemność: zielony – 120 l, żółty – 120 l, niebieski – 120 l,</w:t>
      </w:r>
    </w:p>
    <w:p w:rsidR="005A4113" w:rsidRDefault="006E1EBF">
      <w:pPr>
        <w:pStyle w:val="Akapitzlist"/>
        <w:numPr>
          <w:ilvl w:val="0"/>
          <w:numId w:val="28"/>
        </w:numPr>
        <w:jc w:val="both"/>
        <w:rPr>
          <w:rFonts w:ascii="Times New Roman" w:hAnsi="Times New Roman" w:cs="Times New Roman"/>
          <w:sz w:val="24"/>
          <w:szCs w:val="24"/>
        </w:rPr>
      </w:pPr>
      <w:r>
        <w:rPr>
          <w:rFonts w:ascii="Times New Roman" w:hAnsi="Times New Roman" w:cs="Times New Roman"/>
          <w:sz w:val="24"/>
          <w:szCs w:val="24"/>
        </w:rPr>
        <w:t>oznakowanie: wszystkie worki powinny być opatrzone informacją o rodzaju gromadzonych w nich odpadach, wykazem odpadów, których nie należy wrzucać oraz nazwą, adresem i numerem telefonu Wykonawcy;</w:t>
      </w:r>
    </w:p>
    <w:p w:rsidR="005A4113" w:rsidRDefault="006E1EBF">
      <w:pPr>
        <w:pStyle w:val="Akapitzlist"/>
        <w:numPr>
          <w:ilvl w:val="0"/>
          <w:numId w:val="26"/>
        </w:numPr>
        <w:jc w:val="both"/>
        <w:rPr>
          <w:rFonts w:ascii="Times New Roman" w:hAnsi="Times New Roman" w:cs="Times New Roman"/>
          <w:sz w:val="24"/>
          <w:szCs w:val="24"/>
        </w:rPr>
      </w:pPr>
      <w:r>
        <w:rPr>
          <w:rFonts w:ascii="Times New Roman" w:hAnsi="Times New Roman" w:cs="Times New Roman"/>
          <w:sz w:val="24"/>
          <w:szCs w:val="24"/>
        </w:rPr>
        <w:t>Wykonawca zobowiązany jest odbierać odpady wystawione w workach do segregacji odpadów komunalnych sprzed nieruchomości.</w:t>
      </w:r>
    </w:p>
    <w:p w:rsidR="005A4113" w:rsidRDefault="006E1EBF">
      <w:pPr>
        <w:pStyle w:val="Akapitzlist"/>
        <w:numPr>
          <w:ilvl w:val="0"/>
          <w:numId w:val="26"/>
        </w:numPr>
        <w:jc w:val="both"/>
        <w:rPr>
          <w:rFonts w:ascii="Times New Roman" w:hAnsi="Times New Roman" w:cs="Times New Roman"/>
          <w:sz w:val="24"/>
          <w:szCs w:val="24"/>
        </w:rPr>
      </w:pPr>
      <w:r>
        <w:rPr>
          <w:rFonts w:ascii="Times New Roman" w:hAnsi="Times New Roman" w:cs="Times New Roman"/>
          <w:sz w:val="24"/>
          <w:szCs w:val="24"/>
        </w:rPr>
        <w:t xml:space="preserve">Wykonawca zobowiązany jest do uporządkowania zanieczyszczonego terenu na skutek rozsypania odpadów, w wyniku jego działalności. </w:t>
      </w:r>
    </w:p>
    <w:p w:rsidR="005A4113" w:rsidRDefault="006E1EBF">
      <w:pPr>
        <w:pStyle w:val="Akapitzlist"/>
        <w:numPr>
          <w:ilvl w:val="0"/>
          <w:numId w:val="26"/>
        </w:numPr>
        <w:jc w:val="both"/>
        <w:rPr>
          <w:rFonts w:ascii="Times New Roman" w:hAnsi="Times New Roman" w:cs="Times New Roman"/>
          <w:sz w:val="24"/>
          <w:szCs w:val="24"/>
        </w:rPr>
      </w:pPr>
      <w:r>
        <w:rPr>
          <w:rFonts w:ascii="Times New Roman" w:hAnsi="Times New Roman" w:cs="Times New Roman"/>
          <w:sz w:val="24"/>
          <w:szCs w:val="24"/>
        </w:rPr>
        <w:t>Po każdorazowym odbiorze odpadów komunalnych obowiązkiem Wykonawcy jest dostarczenie właścicielom nieruchomości worków do segregacji odpadów komunalnych poprzez ich pozostawienie przy wejściu do posesji, w ilości odpowiadającej liczbie odebranych worków. Właściciel nieruchomości ma prawo zażądać od Wykonawcy wydania zwiększonej ilości worków, nieprzekraczającej dwukrotności liczby wystawionych worków poszczególnej frakcji odpadów oraz po jednym worku na dany rodzaj odpadu, który nie został wystawiony przez właściciela, w dniu odbioru.</w:t>
      </w:r>
    </w:p>
    <w:p w:rsidR="005A4113" w:rsidRDefault="006E1EBF">
      <w:pPr>
        <w:pStyle w:val="Akapitzlist"/>
        <w:numPr>
          <w:ilvl w:val="0"/>
          <w:numId w:val="26"/>
        </w:numPr>
        <w:jc w:val="both"/>
        <w:rPr>
          <w:rFonts w:ascii="Times New Roman" w:hAnsi="Times New Roman" w:cs="Times New Roman"/>
          <w:sz w:val="24"/>
          <w:szCs w:val="24"/>
        </w:rPr>
      </w:pPr>
      <w:r>
        <w:rPr>
          <w:rFonts w:ascii="Times New Roman" w:hAnsi="Times New Roman" w:cs="Times New Roman"/>
          <w:sz w:val="24"/>
          <w:szCs w:val="24"/>
        </w:rPr>
        <w:t>Wykonawca zobowiązany jest dostarczać do siedziby Zamawiającego ilość worków dla każdej frakcji selektywnie zbieranych odpadów komunalnych według złożonego zapotrzebowania, w liczbie nie większej niż po 300 sztuk na każdą frakcję odpadu, które w miarę potrzeby będą rozdysponowywane właścicielom nieruchomości.</w:t>
      </w:r>
    </w:p>
    <w:p w:rsidR="005A4113" w:rsidRDefault="006E1EBF">
      <w:pPr>
        <w:pStyle w:val="Akapitzlist"/>
        <w:numPr>
          <w:ilvl w:val="0"/>
          <w:numId w:val="26"/>
        </w:numPr>
        <w:jc w:val="both"/>
        <w:rPr>
          <w:rFonts w:ascii="Times New Roman" w:hAnsi="Times New Roman" w:cs="Times New Roman"/>
          <w:sz w:val="24"/>
          <w:szCs w:val="24"/>
        </w:rPr>
      </w:pPr>
      <w:r>
        <w:rPr>
          <w:rFonts w:ascii="Times New Roman" w:hAnsi="Times New Roman" w:cs="Times New Roman"/>
          <w:sz w:val="24"/>
          <w:szCs w:val="24"/>
        </w:rPr>
        <w:t xml:space="preserve">Częstotliwość załadunku i wywozu odpadów segregowanych – </w:t>
      </w:r>
      <w:r>
        <w:rPr>
          <w:rFonts w:ascii="Times New Roman" w:hAnsi="Times New Roman" w:cs="Times New Roman"/>
          <w:b/>
          <w:sz w:val="24"/>
          <w:szCs w:val="24"/>
          <w:u w:val="single"/>
        </w:rPr>
        <w:t xml:space="preserve">1 raz w miesiącu, </w:t>
      </w:r>
      <w:r>
        <w:rPr>
          <w:rFonts w:ascii="Times New Roman" w:hAnsi="Times New Roman" w:cs="Times New Roman"/>
          <w:sz w:val="24"/>
          <w:szCs w:val="24"/>
        </w:rPr>
        <w:t xml:space="preserve">dla każdego rodzaju odpadów komunalnych, w terminach podanych w powszechnie udostępnionym do wiadomości mieszkańców harmonogramie. </w:t>
      </w:r>
    </w:p>
    <w:p w:rsidR="005A4113" w:rsidRDefault="005A4113">
      <w:pPr>
        <w:pStyle w:val="Akapitzlist"/>
        <w:ind w:left="502"/>
        <w:jc w:val="both"/>
        <w:rPr>
          <w:rFonts w:ascii="Times New Roman" w:hAnsi="Times New Roman" w:cs="Times New Roman"/>
          <w:sz w:val="24"/>
          <w:szCs w:val="24"/>
        </w:rPr>
      </w:pPr>
    </w:p>
    <w:p w:rsidR="005A4113" w:rsidRDefault="006E1EBF">
      <w:pPr>
        <w:pStyle w:val="Akapitzlist"/>
        <w:numPr>
          <w:ilvl w:val="0"/>
          <w:numId w:val="24"/>
        </w:numPr>
        <w:ind w:left="142" w:firstLine="0"/>
        <w:jc w:val="both"/>
        <w:rPr>
          <w:rFonts w:ascii="Times New Roman" w:hAnsi="Times New Roman" w:cs="Times New Roman"/>
          <w:sz w:val="24"/>
          <w:szCs w:val="24"/>
        </w:rPr>
      </w:pPr>
      <w:r>
        <w:rPr>
          <w:rFonts w:ascii="Times New Roman" w:hAnsi="Times New Roman" w:cs="Times New Roman"/>
          <w:b/>
          <w:sz w:val="24"/>
          <w:szCs w:val="24"/>
          <w:u w:val="single"/>
        </w:rPr>
        <w:t>Bioodpady (kod 20 02 01, 20 02 03, 20 01 08).</w:t>
      </w:r>
    </w:p>
    <w:p w:rsidR="005A4113" w:rsidRDefault="006E1EBF">
      <w:pPr>
        <w:pStyle w:val="Akapitzlist"/>
        <w:numPr>
          <w:ilvl w:val="0"/>
          <w:numId w:val="29"/>
        </w:numPr>
        <w:jc w:val="both"/>
        <w:rPr>
          <w:rFonts w:ascii="Times New Roman" w:hAnsi="Times New Roman" w:cs="Times New Roman"/>
          <w:sz w:val="24"/>
          <w:szCs w:val="24"/>
        </w:rPr>
      </w:pPr>
      <w:r>
        <w:rPr>
          <w:rFonts w:ascii="Times New Roman" w:hAnsi="Times New Roman" w:cs="Times New Roman"/>
          <w:sz w:val="24"/>
          <w:szCs w:val="24"/>
        </w:rPr>
        <w:t xml:space="preserve">Odbiór bioodpadów, które nie zostaną poddane przez właścicieli nieruchomości procesowi kompostowania będzie się odbywać w systemie workowym, tj., w workach koloru brązowego, oznaczonych napisem </w:t>
      </w:r>
      <w:r>
        <w:rPr>
          <w:rFonts w:ascii="Times New Roman" w:hAnsi="Times New Roman" w:cs="Times New Roman"/>
          <w:b/>
          <w:sz w:val="24"/>
          <w:szCs w:val="24"/>
        </w:rPr>
        <w:t>„BIO”</w:t>
      </w:r>
      <w:r>
        <w:rPr>
          <w:rFonts w:ascii="Times New Roman" w:hAnsi="Times New Roman" w:cs="Times New Roman"/>
          <w:sz w:val="24"/>
          <w:szCs w:val="24"/>
        </w:rPr>
        <w:t xml:space="preserve"> z przeznaczeniem na bioodpady,</w:t>
      </w:r>
    </w:p>
    <w:p w:rsidR="005A4113" w:rsidRDefault="006E1EBF">
      <w:pPr>
        <w:pStyle w:val="Akapitzlist"/>
        <w:numPr>
          <w:ilvl w:val="0"/>
          <w:numId w:val="29"/>
        </w:numPr>
        <w:jc w:val="both"/>
        <w:rPr>
          <w:rFonts w:ascii="Times New Roman" w:hAnsi="Times New Roman" w:cs="Times New Roman"/>
          <w:sz w:val="24"/>
          <w:szCs w:val="24"/>
        </w:rPr>
      </w:pPr>
      <w:r>
        <w:rPr>
          <w:rFonts w:ascii="Times New Roman" w:hAnsi="Times New Roman" w:cs="Times New Roman"/>
          <w:sz w:val="24"/>
          <w:szCs w:val="24"/>
        </w:rPr>
        <w:t>Worki do odbioru od właścicieli nieruchomości selektywnie zebranych bioodpadów zapewnia Wykonawca,</w:t>
      </w:r>
    </w:p>
    <w:p w:rsidR="005A4113" w:rsidRDefault="006E1EBF">
      <w:pPr>
        <w:pStyle w:val="Akapitzlist"/>
        <w:numPr>
          <w:ilvl w:val="0"/>
          <w:numId w:val="29"/>
        </w:numPr>
        <w:jc w:val="both"/>
        <w:rPr>
          <w:rFonts w:ascii="Times New Roman" w:hAnsi="Times New Roman" w:cs="Times New Roman"/>
          <w:sz w:val="24"/>
          <w:szCs w:val="24"/>
        </w:rPr>
      </w:pPr>
      <w:r>
        <w:rPr>
          <w:rFonts w:ascii="Times New Roman" w:hAnsi="Times New Roman" w:cs="Times New Roman"/>
          <w:sz w:val="24"/>
          <w:szCs w:val="24"/>
        </w:rPr>
        <w:t>Worki foliowe do odbioru od właścicieli nieruchomości selektywnie zebranych bioodpadów powinny charakteryzować się następującymi parametrami:</w:t>
      </w:r>
    </w:p>
    <w:p w:rsidR="005A4113" w:rsidRDefault="006E1EBF">
      <w:pPr>
        <w:pStyle w:val="Akapitzlist"/>
        <w:numPr>
          <w:ilvl w:val="0"/>
          <w:numId w:val="30"/>
        </w:numPr>
        <w:jc w:val="both"/>
        <w:rPr>
          <w:rFonts w:ascii="Times New Roman" w:hAnsi="Times New Roman" w:cs="Times New Roman"/>
          <w:sz w:val="24"/>
          <w:szCs w:val="24"/>
        </w:rPr>
      </w:pPr>
      <w:r>
        <w:rPr>
          <w:rFonts w:ascii="Times New Roman" w:hAnsi="Times New Roman" w:cs="Times New Roman"/>
          <w:sz w:val="24"/>
          <w:szCs w:val="24"/>
        </w:rPr>
        <w:t>materiał: folia polietylenowa LDPE o grubości zapewniającej ich wytrzymałość,</w:t>
      </w:r>
    </w:p>
    <w:p w:rsidR="005A4113" w:rsidRDefault="006E1EBF">
      <w:pPr>
        <w:pStyle w:val="Akapitzlist"/>
        <w:numPr>
          <w:ilvl w:val="0"/>
          <w:numId w:val="30"/>
        </w:numPr>
        <w:jc w:val="both"/>
        <w:rPr>
          <w:rFonts w:ascii="Times New Roman" w:hAnsi="Times New Roman" w:cs="Times New Roman"/>
          <w:sz w:val="24"/>
          <w:szCs w:val="24"/>
        </w:rPr>
      </w:pPr>
      <w:r>
        <w:rPr>
          <w:rFonts w:ascii="Times New Roman" w:hAnsi="Times New Roman" w:cs="Times New Roman"/>
          <w:sz w:val="24"/>
          <w:szCs w:val="24"/>
        </w:rPr>
        <w:t>pojemność: 120 l,</w:t>
      </w:r>
    </w:p>
    <w:p w:rsidR="005A4113" w:rsidRDefault="006E1EBF">
      <w:pPr>
        <w:pStyle w:val="Akapitzlist"/>
        <w:numPr>
          <w:ilvl w:val="0"/>
          <w:numId w:val="30"/>
        </w:numPr>
        <w:jc w:val="both"/>
        <w:rPr>
          <w:rFonts w:ascii="Times New Roman" w:hAnsi="Times New Roman" w:cs="Times New Roman"/>
          <w:sz w:val="24"/>
          <w:szCs w:val="24"/>
        </w:rPr>
      </w:pPr>
      <w:r>
        <w:rPr>
          <w:rFonts w:ascii="Times New Roman" w:hAnsi="Times New Roman" w:cs="Times New Roman"/>
          <w:sz w:val="24"/>
          <w:szCs w:val="24"/>
        </w:rPr>
        <w:t>oznakowanie: wszystkie worki powinny być opatrzone informacją o rodzaju gromadzonych w nich odpadach, wykazem odpadów, których nie należy wrzucać oraz nazwą, adresem i numerem telefonu Wykonawcy;</w:t>
      </w:r>
    </w:p>
    <w:p w:rsidR="005A4113" w:rsidRDefault="006E1EBF">
      <w:pPr>
        <w:pStyle w:val="Akapitzlist"/>
        <w:numPr>
          <w:ilvl w:val="0"/>
          <w:numId w:val="29"/>
        </w:numPr>
        <w:jc w:val="both"/>
        <w:rPr>
          <w:rFonts w:ascii="Times New Roman" w:hAnsi="Times New Roman" w:cs="Times New Roman"/>
          <w:sz w:val="24"/>
          <w:szCs w:val="24"/>
        </w:rPr>
      </w:pPr>
      <w:r>
        <w:rPr>
          <w:rFonts w:ascii="Times New Roman" w:hAnsi="Times New Roman" w:cs="Times New Roman"/>
          <w:sz w:val="24"/>
          <w:szCs w:val="24"/>
        </w:rPr>
        <w:lastRenderedPageBreak/>
        <w:t>Wykonawca zobowiązany jest odbierać odpady wystawione w workach do segregacji bioodpadów sprzed nieruchomości.</w:t>
      </w:r>
    </w:p>
    <w:p w:rsidR="005A4113" w:rsidRDefault="006E1EBF">
      <w:pPr>
        <w:pStyle w:val="Akapitzlist"/>
        <w:numPr>
          <w:ilvl w:val="0"/>
          <w:numId w:val="29"/>
        </w:numPr>
        <w:jc w:val="both"/>
        <w:rPr>
          <w:rFonts w:ascii="Times New Roman" w:hAnsi="Times New Roman" w:cs="Times New Roman"/>
          <w:sz w:val="24"/>
          <w:szCs w:val="24"/>
        </w:rPr>
      </w:pPr>
      <w:r>
        <w:rPr>
          <w:rFonts w:ascii="Times New Roman" w:hAnsi="Times New Roman" w:cs="Times New Roman"/>
          <w:sz w:val="24"/>
          <w:szCs w:val="24"/>
        </w:rPr>
        <w:t>Wykonawca zobowiązany jest do uporządkowania zanieczyszczonego terenu na skutek rozsypania odpadów, w wyniku jego działalności.</w:t>
      </w:r>
    </w:p>
    <w:p w:rsidR="005A4113" w:rsidRDefault="006E1EBF">
      <w:pPr>
        <w:pStyle w:val="Akapitzlist"/>
        <w:numPr>
          <w:ilvl w:val="0"/>
          <w:numId w:val="29"/>
        </w:numPr>
        <w:jc w:val="both"/>
        <w:rPr>
          <w:rFonts w:ascii="Times New Roman" w:hAnsi="Times New Roman" w:cs="Times New Roman"/>
          <w:sz w:val="24"/>
          <w:szCs w:val="24"/>
        </w:rPr>
      </w:pPr>
      <w:r>
        <w:rPr>
          <w:rFonts w:ascii="Times New Roman" w:hAnsi="Times New Roman" w:cs="Times New Roman"/>
          <w:sz w:val="24"/>
          <w:szCs w:val="24"/>
        </w:rPr>
        <w:t>Po każdorazowym odbiorze bioodpadów obowiązkiem Wykonawcy jest dostarczenie właścicielom nieruchomości worków do selektywnego zbierania w/w frakcji odpadów poprzez ich pozostawienie przy wejściu do posesji, w ilości odpowiadającej liczbie odebranych worków. Właściciel nieruchomości ma prawo zażądać od Wykonawcy wydania zwiększonej ilości worków, nieprzekraczającej dwukrotności liczby wystawionych worków oraz po jednym worku jeżeli nie został wystawiony przez właściciela w dniu odbioru.</w:t>
      </w:r>
    </w:p>
    <w:p w:rsidR="005A4113" w:rsidRDefault="006E1EBF">
      <w:pPr>
        <w:pStyle w:val="Akapitzlist"/>
        <w:numPr>
          <w:ilvl w:val="0"/>
          <w:numId w:val="29"/>
        </w:numPr>
        <w:jc w:val="both"/>
        <w:rPr>
          <w:rFonts w:ascii="Times New Roman" w:hAnsi="Times New Roman" w:cs="Times New Roman"/>
          <w:sz w:val="24"/>
          <w:szCs w:val="24"/>
        </w:rPr>
      </w:pPr>
      <w:r>
        <w:rPr>
          <w:rFonts w:ascii="Times New Roman" w:hAnsi="Times New Roman" w:cs="Times New Roman"/>
          <w:sz w:val="24"/>
          <w:szCs w:val="24"/>
        </w:rPr>
        <w:t>Wykonawca zobowiązany jest dostarczać na zgłoszenie do siedziby Zamawiającego worki do segregacji bioodpadów, które w miarę potrzeby będą rozdysponowywane właścicielom nieruchomości.</w:t>
      </w:r>
    </w:p>
    <w:p w:rsidR="005A4113" w:rsidRDefault="006E1EBF">
      <w:pPr>
        <w:pStyle w:val="Akapitzlist"/>
        <w:numPr>
          <w:ilvl w:val="0"/>
          <w:numId w:val="29"/>
        </w:numPr>
        <w:jc w:val="both"/>
        <w:rPr>
          <w:rFonts w:ascii="Times New Roman" w:hAnsi="Times New Roman" w:cs="Times New Roman"/>
          <w:sz w:val="24"/>
          <w:szCs w:val="24"/>
        </w:rPr>
      </w:pPr>
      <w:r>
        <w:rPr>
          <w:rFonts w:ascii="Times New Roman" w:hAnsi="Times New Roman" w:cs="Times New Roman"/>
          <w:sz w:val="24"/>
          <w:szCs w:val="24"/>
        </w:rPr>
        <w:t xml:space="preserve">Częstotliwość załadunku i wywozu – </w:t>
      </w:r>
      <w:r>
        <w:rPr>
          <w:rFonts w:ascii="Times New Roman" w:hAnsi="Times New Roman" w:cs="Times New Roman"/>
          <w:b/>
          <w:sz w:val="24"/>
          <w:szCs w:val="24"/>
          <w:u w:val="single"/>
        </w:rPr>
        <w:t>w okresie od kwietnia do października – 1 raz na 2 tygodnie, w okresie od listopada do marca – 1 raz w miesiącu</w:t>
      </w:r>
      <w:r>
        <w:rPr>
          <w:rFonts w:ascii="Times New Roman" w:hAnsi="Times New Roman" w:cs="Times New Roman"/>
          <w:sz w:val="24"/>
          <w:szCs w:val="24"/>
        </w:rPr>
        <w:t xml:space="preserve">, w terminach podanych, w powszechnie udostępnionym do wiadomości mieszkańców harmonogramie. </w:t>
      </w:r>
    </w:p>
    <w:p w:rsidR="005A4113" w:rsidRDefault="005A4113">
      <w:pPr>
        <w:pStyle w:val="Akapitzlist"/>
        <w:ind w:left="502"/>
        <w:jc w:val="both"/>
        <w:rPr>
          <w:rFonts w:ascii="Times New Roman" w:hAnsi="Times New Roman" w:cs="Times New Roman"/>
          <w:sz w:val="24"/>
          <w:szCs w:val="24"/>
        </w:rPr>
      </w:pPr>
    </w:p>
    <w:p w:rsidR="005A4113" w:rsidRDefault="006E1EBF">
      <w:pPr>
        <w:pStyle w:val="Akapitzlist"/>
        <w:numPr>
          <w:ilvl w:val="0"/>
          <w:numId w:val="24"/>
        </w:numPr>
        <w:ind w:left="142" w:firstLine="0"/>
        <w:jc w:val="both"/>
        <w:rPr>
          <w:rFonts w:ascii="Times New Roman" w:hAnsi="Times New Roman" w:cs="Times New Roman"/>
          <w:sz w:val="24"/>
          <w:szCs w:val="24"/>
        </w:rPr>
      </w:pPr>
      <w:r>
        <w:rPr>
          <w:rFonts w:ascii="Times New Roman" w:hAnsi="Times New Roman" w:cs="Times New Roman"/>
          <w:b/>
          <w:sz w:val="24"/>
          <w:szCs w:val="24"/>
          <w:u w:val="single"/>
        </w:rPr>
        <w:t>Zużyty sprzęt elektryczny i elektroniczny (kod 20 01 23*, 20 01 35, 20 01 36) oraz odpady wielkogabarytowe (kod 20 03 07)</w:t>
      </w:r>
    </w:p>
    <w:p w:rsidR="005A4113" w:rsidRDefault="006E1EBF">
      <w:pPr>
        <w:pStyle w:val="Akapitzlist"/>
        <w:numPr>
          <w:ilvl w:val="0"/>
          <w:numId w:val="31"/>
        </w:numPr>
        <w:jc w:val="both"/>
        <w:rPr>
          <w:rFonts w:ascii="Times New Roman" w:hAnsi="Times New Roman" w:cs="Times New Roman"/>
          <w:sz w:val="24"/>
          <w:szCs w:val="24"/>
        </w:rPr>
      </w:pPr>
      <w:r>
        <w:rPr>
          <w:rFonts w:ascii="Times New Roman" w:hAnsi="Times New Roman" w:cs="Times New Roman"/>
          <w:sz w:val="24"/>
          <w:szCs w:val="24"/>
        </w:rPr>
        <w:t>Odbiór zużytego sprzętu elektrycznego i elektronicznego oraz odpadów wielkogabarytowych odbywać się będzie bezpośrednio sprzed posesji właścicieli nieruchomości (zbiórka nie obejmuje odpadów powstałych w wyniku prowadzenia działalności gospodarczej).</w:t>
      </w:r>
    </w:p>
    <w:p w:rsidR="005A4113" w:rsidRDefault="006E1EBF">
      <w:pPr>
        <w:pStyle w:val="Akapitzlist"/>
        <w:numPr>
          <w:ilvl w:val="0"/>
          <w:numId w:val="31"/>
        </w:numPr>
        <w:jc w:val="both"/>
        <w:rPr>
          <w:rFonts w:ascii="Times New Roman" w:hAnsi="Times New Roman" w:cs="Times New Roman"/>
          <w:sz w:val="24"/>
          <w:szCs w:val="24"/>
        </w:rPr>
      </w:pPr>
      <w:r>
        <w:rPr>
          <w:rFonts w:ascii="Times New Roman" w:hAnsi="Times New Roman" w:cs="Times New Roman"/>
          <w:sz w:val="24"/>
          <w:szCs w:val="24"/>
        </w:rPr>
        <w:t>Zbiórka będzie polegać na załadunku odpadów na środek transportu, posprzątaniu miejsc odbioru oraz zagospodarowaniu odebranych odpadów.</w:t>
      </w:r>
    </w:p>
    <w:p w:rsidR="005A4113" w:rsidRDefault="006E1EBF">
      <w:pPr>
        <w:pStyle w:val="Akapitzlist"/>
        <w:numPr>
          <w:ilvl w:val="0"/>
          <w:numId w:val="31"/>
        </w:numPr>
        <w:jc w:val="both"/>
        <w:rPr>
          <w:rFonts w:ascii="Times New Roman" w:hAnsi="Times New Roman" w:cs="Times New Roman"/>
          <w:sz w:val="24"/>
          <w:szCs w:val="24"/>
        </w:rPr>
      </w:pPr>
      <w:r>
        <w:rPr>
          <w:rFonts w:ascii="Times New Roman" w:hAnsi="Times New Roman" w:cs="Times New Roman"/>
          <w:sz w:val="24"/>
          <w:szCs w:val="24"/>
        </w:rPr>
        <w:t xml:space="preserve">Częstotliwość wywozu </w:t>
      </w:r>
      <w:r>
        <w:rPr>
          <w:rFonts w:ascii="Times New Roman" w:hAnsi="Times New Roman" w:cs="Times New Roman"/>
          <w:b/>
          <w:sz w:val="24"/>
          <w:szCs w:val="24"/>
          <w:u w:val="single"/>
        </w:rPr>
        <w:t xml:space="preserve">raz w roku, </w:t>
      </w:r>
      <w:r>
        <w:rPr>
          <w:rFonts w:ascii="Times New Roman" w:hAnsi="Times New Roman" w:cs="Times New Roman"/>
          <w:sz w:val="24"/>
          <w:szCs w:val="24"/>
        </w:rPr>
        <w:t>w terminach podanych w powszechnie udostępnionym do wiadomości mieszkańców w harmonogramie.</w:t>
      </w:r>
    </w:p>
    <w:p w:rsidR="005A4113" w:rsidRDefault="005A4113">
      <w:pPr>
        <w:pStyle w:val="Akapitzlist"/>
        <w:ind w:left="502"/>
        <w:jc w:val="both"/>
        <w:rPr>
          <w:rFonts w:ascii="Times New Roman" w:hAnsi="Times New Roman" w:cs="Times New Roman"/>
          <w:sz w:val="24"/>
          <w:szCs w:val="24"/>
        </w:rPr>
      </w:pPr>
    </w:p>
    <w:p w:rsidR="005A4113" w:rsidRDefault="006E1EBF">
      <w:pPr>
        <w:pStyle w:val="Akapitzlist"/>
        <w:numPr>
          <w:ilvl w:val="0"/>
          <w:numId w:val="1"/>
        </w:numPr>
        <w:jc w:val="both"/>
        <w:rPr>
          <w:rFonts w:ascii="Times New Roman" w:hAnsi="Times New Roman" w:cs="Times New Roman"/>
          <w:sz w:val="24"/>
          <w:szCs w:val="24"/>
        </w:rPr>
      </w:pPr>
      <w:r>
        <w:rPr>
          <w:rFonts w:ascii="Times New Roman" w:hAnsi="Times New Roman" w:cs="Times New Roman"/>
          <w:b/>
          <w:sz w:val="24"/>
          <w:szCs w:val="24"/>
          <w:u w:val="single"/>
        </w:rPr>
        <w:t>PUNKT SELEKTYWNEGO ZBIERANIA ODPADÓW KOMUNALNYCH:</w:t>
      </w:r>
    </w:p>
    <w:p w:rsidR="005A4113" w:rsidRDefault="006E1EBF">
      <w:pPr>
        <w:pStyle w:val="Akapitzlist"/>
        <w:numPr>
          <w:ilvl w:val="0"/>
          <w:numId w:val="32"/>
        </w:numPr>
        <w:jc w:val="both"/>
        <w:rPr>
          <w:rFonts w:ascii="Times New Roman" w:hAnsi="Times New Roman" w:cs="Times New Roman"/>
          <w:sz w:val="24"/>
          <w:szCs w:val="24"/>
        </w:rPr>
      </w:pPr>
      <w:r>
        <w:rPr>
          <w:rFonts w:ascii="Times New Roman" w:hAnsi="Times New Roman" w:cs="Times New Roman"/>
          <w:sz w:val="24"/>
          <w:szCs w:val="24"/>
        </w:rPr>
        <w:t>Wykonawca zobowiązany jest do obsługi Punktu Selektywnej Zbiórki Odpadów przy ul. Krzywej 1 A, w co drugi piątek każdego miesiąca w godz. 12</w:t>
      </w:r>
      <w:r>
        <w:rPr>
          <w:rFonts w:ascii="Times New Roman" w:hAnsi="Times New Roman" w:cs="Times New Roman"/>
          <w:sz w:val="24"/>
          <w:szCs w:val="24"/>
          <w:vertAlign w:val="superscript"/>
        </w:rPr>
        <w:t>00</w:t>
      </w:r>
      <w:r>
        <w:rPr>
          <w:rFonts w:ascii="Times New Roman" w:hAnsi="Times New Roman" w:cs="Times New Roman"/>
          <w:sz w:val="24"/>
          <w:szCs w:val="24"/>
        </w:rPr>
        <w:t xml:space="preserve"> do godz. 18</w:t>
      </w:r>
      <w:r>
        <w:rPr>
          <w:rFonts w:ascii="Times New Roman" w:hAnsi="Times New Roman" w:cs="Times New Roman"/>
          <w:sz w:val="24"/>
          <w:szCs w:val="24"/>
          <w:vertAlign w:val="superscript"/>
        </w:rPr>
        <w:t>00</w:t>
      </w:r>
      <w:r>
        <w:rPr>
          <w:rFonts w:ascii="Times New Roman" w:hAnsi="Times New Roman" w:cs="Times New Roman"/>
          <w:sz w:val="24"/>
          <w:szCs w:val="24"/>
        </w:rPr>
        <w:t>.Punkt zostanie udostępniony Wykonawcy. Jest to teren ogrodzony, co powinno zabezpieczyć punkt przed dostaniem się osób trzecich na teren PSZOK.</w:t>
      </w:r>
    </w:p>
    <w:p w:rsidR="005A4113" w:rsidRDefault="006E1EBF">
      <w:pPr>
        <w:pStyle w:val="Akapitzlist"/>
        <w:numPr>
          <w:ilvl w:val="0"/>
          <w:numId w:val="32"/>
        </w:numPr>
        <w:jc w:val="both"/>
        <w:rPr>
          <w:rFonts w:ascii="Times New Roman" w:hAnsi="Times New Roman" w:cs="Times New Roman"/>
          <w:sz w:val="24"/>
          <w:szCs w:val="24"/>
        </w:rPr>
      </w:pPr>
      <w:r>
        <w:rPr>
          <w:rFonts w:ascii="Times New Roman" w:hAnsi="Times New Roman" w:cs="Times New Roman"/>
          <w:b/>
          <w:sz w:val="24"/>
          <w:szCs w:val="24"/>
        </w:rPr>
        <w:t>Rodzaje odpadów przyjmowanych przez Punkt Selektywnego Zbierania Odpadów Komunalnych, tzw. PSZOK</w:t>
      </w:r>
    </w:p>
    <w:p w:rsidR="005A4113" w:rsidRDefault="006E1EBF">
      <w:pPr>
        <w:pStyle w:val="Akapitzlist"/>
        <w:numPr>
          <w:ilvl w:val="0"/>
          <w:numId w:val="33"/>
        </w:numPr>
        <w:jc w:val="both"/>
        <w:rPr>
          <w:rFonts w:ascii="Times New Roman" w:hAnsi="Times New Roman" w:cs="Times New Roman"/>
          <w:sz w:val="24"/>
          <w:szCs w:val="24"/>
        </w:rPr>
      </w:pPr>
      <w:r>
        <w:rPr>
          <w:rFonts w:ascii="Times New Roman" w:hAnsi="Times New Roman" w:cs="Times New Roman"/>
          <w:sz w:val="24"/>
          <w:szCs w:val="24"/>
        </w:rPr>
        <w:t>papier i tektura ( 15 01 01, 20 01 01);</w:t>
      </w:r>
    </w:p>
    <w:p w:rsidR="005A4113" w:rsidRDefault="006E1EBF">
      <w:pPr>
        <w:pStyle w:val="Akapitzlist"/>
        <w:numPr>
          <w:ilvl w:val="0"/>
          <w:numId w:val="33"/>
        </w:numPr>
        <w:jc w:val="both"/>
        <w:rPr>
          <w:rFonts w:ascii="Times New Roman" w:hAnsi="Times New Roman" w:cs="Times New Roman"/>
          <w:sz w:val="24"/>
          <w:szCs w:val="24"/>
        </w:rPr>
      </w:pPr>
      <w:r>
        <w:rPr>
          <w:rFonts w:ascii="Times New Roman" w:hAnsi="Times New Roman" w:cs="Times New Roman"/>
          <w:sz w:val="24"/>
          <w:szCs w:val="24"/>
        </w:rPr>
        <w:t>metale (15 01 04, 20 01 40);</w:t>
      </w:r>
    </w:p>
    <w:p w:rsidR="005A4113" w:rsidRDefault="006E1EBF">
      <w:pPr>
        <w:pStyle w:val="Akapitzlist"/>
        <w:numPr>
          <w:ilvl w:val="0"/>
          <w:numId w:val="33"/>
        </w:numPr>
        <w:jc w:val="both"/>
        <w:rPr>
          <w:rFonts w:ascii="Times New Roman" w:hAnsi="Times New Roman" w:cs="Times New Roman"/>
          <w:sz w:val="24"/>
          <w:szCs w:val="24"/>
        </w:rPr>
      </w:pPr>
      <w:r>
        <w:rPr>
          <w:rFonts w:ascii="Times New Roman" w:hAnsi="Times New Roman" w:cs="Times New Roman"/>
          <w:sz w:val="24"/>
          <w:szCs w:val="24"/>
        </w:rPr>
        <w:t xml:space="preserve"> tworzywa sztuczne (15 01 04, 20 01 40);</w:t>
      </w:r>
    </w:p>
    <w:p w:rsidR="005A4113" w:rsidRDefault="006E1EBF">
      <w:pPr>
        <w:pStyle w:val="Akapitzlist"/>
        <w:numPr>
          <w:ilvl w:val="0"/>
          <w:numId w:val="33"/>
        </w:numPr>
        <w:jc w:val="both"/>
        <w:rPr>
          <w:rFonts w:ascii="Times New Roman" w:hAnsi="Times New Roman" w:cs="Times New Roman"/>
          <w:sz w:val="24"/>
          <w:szCs w:val="24"/>
        </w:rPr>
      </w:pPr>
      <w:r>
        <w:rPr>
          <w:rFonts w:ascii="Times New Roman" w:hAnsi="Times New Roman" w:cs="Times New Roman"/>
          <w:sz w:val="24"/>
          <w:szCs w:val="24"/>
        </w:rPr>
        <w:t>szkło (15 01 07, 20 01 39);</w:t>
      </w:r>
    </w:p>
    <w:p w:rsidR="005A4113" w:rsidRDefault="006E1EBF">
      <w:pPr>
        <w:pStyle w:val="Akapitzlist"/>
        <w:numPr>
          <w:ilvl w:val="0"/>
          <w:numId w:val="33"/>
        </w:numPr>
        <w:jc w:val="both"/>
        <w:rPr>
          <w:rFonts w:ascii="Times New Roman" w:hAnsi="Times New Roman" w:cs="Times New Roman"/>
          <w:sz w:val="24"/>
          <w:szCs w:val="24"/>
        </w:rPr>
      </w:pPr>
      <w:r>
        <w:rPr>
          <w:rFonts w:ascii="Times New Roman" w:hAnsi="Times New Roman" w:cs="Times New Roman"/>
          <w:sz w:val="24"/>
          <w:szCs w:val="24"/>
        </w:rPr>
        <w:t>opakowania wielomateriałowe (15 01 05)</w:t>
      </w:r>
    </w:p>
    <w:p w:rsidR="005A4113" w:rsidRDefault="006E1EBF">
      <w:pPr>
        <w:pStyle w:val="Akapitzlist"/>
        <w:numPr>
          <w:ilvl w:val="0"/>
          <w:numId w:val="33"/>
        </w:numPr>
        <w:jc w:val="both"/>
        <w:rPr>
          <w:rFonts w:ascii="Times New Roman" w:hAnsi="Times New Roman" w:cs="Times New Roman"/>
          <w:sz w:val="24"/>
          <w:szCs w:val="24"/>
        </w:rPr>
      </w:pPr>
      <w:r>
        <w:rPr>
          <w:rFonts w:ascii="Times New Roman" w:hAnsi="Times New Roman" w:cs="Times New Roman"/>
          <w:sz w:val="24"/>
          <w:szCs w:val="24"/>
        </w:rPr>
        <w:t>przeterminowane leki i chemikalia, odpady niebezpieczne (20 01 31*, 20 01 32, 20 01 13*, 20 01 14*, 20 01 15*, 20 01 17*, 20 01 21*, 20 01 25, 20 01 26*, 20 01 27*, 20 01 28, 20 01 29*, 20 01 30);</w:t>
      </w:r>
    </w:p>
    <w:p w:rsidR="005A4113" w:rsidRDefault="006E1EBF">
      <w:pPr>
        <w:pStyle w:val="Akapitzlist"/>
        <w:numPr>
          <w:ilvl w:val="0"/>
          <w:numId w:val="33"/>
        </w:numPr>
        <w:jc w:val="both"/>
        <w:rPr>
          <w:rFonts w:ascii="Times New Roman" w:hAnsi="Times New Roman" w:cs="Times New Roman"/>
          <w:sz w:val="24"/>
          <w:szCs w:val="24"/>
        </w:rPr>
      </w:pPr>
      <w:r>
        <w:rPr>
          <w:rFonts w:ascii="Times New Roman" w:hAnsi="Times New Roman" w:cs="Times New Roman"/>
          <w:sz w:val="24"/>
          <w:szCs w:val="24"/>
        </w:rPr>
        <w:t>odpady niekwalifikujące się do odpadów medycznych powstałych w gospodarstwie domowym w wyniku przyjmowania produktów leczniczych w formie iniekcji i prowadzenia monitoringu poziomu substancji we krwi, w szczególności igieł i strzykawek (ex 20 01 99);</w:t>
      </w:r>
    </w:p>
    <w:p w:rsidR="005A4113" w:rsidRDefault="006E1EBF">
      <w:pPr>
        <w:pStyle w:val="Akapitzlist"/>
        <w:numPr>
          <w:ilvl w:val="0"/>
          <w:numId w:val="33"/>
        </w:numPr>
        <w:jc w:val="both"/>
        <w:rPr>
          <w:rFonts w:ascii="Times New Roman" w:hAnsi="Times New Roman" w:cs="Times New Roman"/>
          <w:sz w:val="24"/>
          <w:szCs w:val="24"/>
        </w:rPr>
      </w:pPr>
      <w:r>
        <w:rPr>
          <w:rFonts w:ascii="Times New Roman" w:hAnsi="Times New Roman" w:cs="Times New Roman"/>
          <w:sz w:val="24"/>
          <w:szCs w:val="24"/>
        </w:rPr>
        <w:lastRenderedPageBreak/>
        <w:t>zużyte baterie i akumulatory (20 01 34, 20 01 33*);</w:t>
      </w:r>
    </w:p>
    <w:p w:rsidR="005A4113" w:rsidRDefault="006E1EBF">
      <w:pPr>
        <w:pStyle w:val="Akapitzlist"/>
        <w:numPr>
          <w:ilvl w:val="0"/>
          <w:numId w:val="33"/>
        </w:numPr>
        <w:jc w:val="both"/>
        <w:rPr>
          <w:rFonts w:ascii="Times New Roman" w:hAnsi="Times New Roman" w:cs="Times New Roman"/>
          <w:sz w:val="24"/>
          <w:szCs w:val="24"/>
        </w:rPr>
      </w:pPr>
      <w:r>
        <w:rPr>
          <w:rFonts w:ascii="Times New Roman" w:hAnsi="Times New Roman" w:cs="Times New Roman"/>
          <w:sz w:val="24"/>
          <w:szCs w:val="24"/>
        </w:rPr>
        <w:t>meble i inne odpady wielkogabarytowe (20 03 07);</w:t>
      </w:r>
    </w:p>
    <w:p w:rsidR="005A4113" w:rsidRDefault="006E1EBF">
      <w:pPr>
        <w:pStyle w:val="Akapitzlist"/>
        <w:numPr>
          <w:ilvl w:val="0"/>
          <w:numId w:val="33"/>
        </w:numPr>
        <w:jc w:val="both"/>
        <w:rPr>
          <w:rFonts w:ascii="Times New Roman" w:hAnsi="Times New Roman" w:cs="Times New Roman"/>
          <w:sz w:val="24"/>
          <w:szCs w:val="24"/>
        </w:rPr>
      </w:pPr>
      <w:r>
        <w:rPr>
          <w:rFonts w:ascii="Times New Roman" w:hAnsi="Times New Roman" w:cs="Times New Roman"/>
          <w:sz w:val="24"/>
          <w:szCs w:val="24"/>
        </w:rPr>
        <w:t>zużyte opony (16 01 03);</w:t>
      </w:r>
    </w:p>
    <w:p w:rsidR="005A4113" w:rsidRDefault="006E1EBF">
      <w:pPr>
        <w:pStyle w:val="Akapitzlist"/>
        <w:numPr>
          <w:ilvl w:val="0"/>
          <w:numId w:val="33"/>
        </w:numPr>
        <w:jc w:val="both"/>
        <w:rPr>
          <w:rFonts w:ascii="Times New Roman" w:hAnsi="Times New Roman" w:cs="Times New Roman"/>
          <w:sz w:val="24"/>
          <w:szCs w:val="24"/>
        </w:rPr>
      </w:pPr>
      <w:r>
        <w:rPr>
          <w:rFonts w:ascii="Times New Roman" w:hAnsi="Times New Roman" w:cs="Times New Roman"/>
          <w:sz w:val="24"/>
          <w:szCs w:val="24"/>
        </w:rPr>
        <w:t>odpady budowlane i rozbiórkowe (17 01 07);</w:t>
      </w:r>
    </w:p>
    <w:p w:rsidR="005A4113" w:rsidRDefault="006E1EBF">
      <w:pPr>
        <w:pStyle w:val="Akapitzlist"/>
        <w:numPr>
          <w:ilvl w:val="0"/>
          <w:numId w:val="33"/>
        </w:numPr>
        <w:jc w:val="both"/>
        <w:rPr>
          <w:rFonts w:ascii="Times New Roman" w:hAnsi="Times New Roman" w:cs="Times New Roman"/>
          <w:sz w:val="24"/>
          <w:szCs w:val="24"/>
        </w:rPr>
      </w:pPr>
      <w:r>
        <w:rPr>
          <w:rFonts w:ascii="Times New Roman" w:hAnsi="Times New Roman" w:cs="Times New Roman"/>
          <w:sz w:val="24"/>
          <w:szCs w:val="24"/>
        </w:rPr>
        <w:t>tekstylia i odzież (20 01 11);</w:t>
      </w:r>
    </w:p>
    <w:p w:rsidR="005A4113" w:rsidRDefault="006E1EBF">
      <w:pPr>
        <w:pStyle w:val="Akapitzlist"/>
        <w:numPr>
          <w:ilvl w:val="0"/>
          <w:numId w:val="33"/>
        </w:numPr>
        <w:jc w:val="both"/>
        <w:rPr>
          <w:rFonts w:ascii="Times New Roman" w:hAnsi="Times New Roman" w:cs="Times New Roman"/>
          <w:sz w:val="24"/>
          <w:szCs w:val="24"/>
        </w:rPr>
      </w:pPr>
      <w:r>
        <w:rPr>
          <w:rFonts w:ascii="Times New Roman" w:hAnsi="Times New Roman" w:cs="Times New Roman"/>
          <w:sz w:val="24"/>
          <w:szCs w:val="24"/>
        </w:rPr>
        <w:t>zużyty sprzęt elektryczny i elektroniczny (20 01 23*, 20 01 35*, 20 01 36)</w:t>
      </w:r>
    </w:p>
    <w:p w:rsidR="005A4113" w:rsidRDefault="006E1EBF">
      <w:pPr>
        <w:pStyle w:val="Akapitzlist"/>
        <w:numPr>
          <w:ilvl w:val="0"/>
          <w:numId w:val="33"/>
        </w:numPr>
        <w:jc w:val="both"/>
        <w:rPr>
          <w:rFonts w:ascii="Times New Roman" w:hAnsi="Times New Roman" w:cs="Times New Roman"/>
          <w:sz w:val="24"/>
          <w:szCs w:val="24"/>
        </w:rPr>
      </w:pPr>
      <w:r>
        <w:rPr>
          <w:rFonts w:ascii="Times New Roman" w:hAnsi="Times New Roman" w:cs="Times New Roman"/>
          <w:sz w:val="24"/>
          <w:szCs w:val="24"/>
        </w:rPr>
        <w:t>bioodpady</w:t>
      </w:r>
    </w:p>
    <w:p w:rsidR="005A4113" w:rsidRDefault="006E1EBF">
      <w:pPr>
        <w:pStyle w:val="Akapitzlist"/>
        <w:numPr>
          <w:ilvl w:val="0"/>
          <w:numId w:val="32"/>
        </w:numPr>
        <w:jc w:val="both"/>
        <w:rPr>
          <w:rFonts w:ascii="Times New Roman" w:hAnsi="Times New Roman" w:cs="Times New Roman"/>
          <w:sz w:val="24"/>
          <w:szCs w:val="24"/>
        </w:rPr>
      </w:pPr>
      <w:r>
        <w:rPr>
          <w:rFonts w:ascii="Times New Roman" w:hAnsi="Times New Roman" w:cs="Times New Roman"/>
          <w:sz w:val="24"/>
          <w:szCs w:val="24"/>
        </w:rPr>
        <w:t>Częstotliwość odbioru – na telefoniczne lub e-mailowe zgłoszenie Zamawiającego.</w:t>
      </w:r>
    </w:p>
    <w:p w:rsidR="005A4113" w:rsidRDefault="006E1EBF">
      <w:pPr>
        <w:pStyle w:val="Akapitzlist"/>
        <w:numPr>
          <w:ilvl w:val="0"/>
          <w:numId w:val="32"/>
        </w:numPr>
        <w:jc w:val="both"/>
        <w:rPr>
          <w:rFonts w:ascii="Times New Roman" w:hAnsi="Times New Roman" w:cs="Times New Roman"/>
          <w:sz w:val="24"/>
          <w:szCs w:val="24"/>
        </w:rPr>
      </w:pPr>
      <w:r>
        <w:rPr>
          <w:rFonts w:ascii="Times New Roman" w:hAnsi="Times New Roman" w:cs="Times New Roman"/>
          <w:sz w:val="24"/>
          <w:szCs w:val="24"/>
        </w:rPr>
        <w:t xml:space="preserve">Wykonawca zobowiązuje się odebrać w/w odpady </w:t>
      </w:r>
      <w:r>
        <w:rPr>
          <w:rFonts w:ascii="Times New Roman" w:hAnsi="Times New Roman" w:cs="Times New Roman"/>
          <w:b/>
          <w:sz w:val="24"/>
          <w:szCs w:val="24"/>
          <w:u w:val="single"/>
        </w:rPr>
        <w:t xml:space="preserve">w ciągu 7 dni </w:t>
      </w:r>
      <w:r>
        <w:rPr>
          <w:rFonts w:ascii="Times New Roman" w:hAnsi="Times New Roman" w:cs="Times New Roman"/>
          <w:sz w:val="24"/>
          <w:szCs w:val="24"/>
        </w:rPr>
        <w:t>od dokonania zgłoszenia przez Zamawiającego,</w:t>
      </w:r>
    </w:p>
    <w:p w:rsidR="005A4113" w:rsidRDefault="006E1EBF">
      <w:pPr>
        <w:pStyle w:val="Akapitzlist"/>
        <w:numPr>
          <w:ilvl w:val="0"/>
          <w:numId w:val="32"/>
        </w:numPr>
        <w:jc w:val="both"/>
        <w:rPr>
          <w:rFonts w:ascii="Times New Roman" w:hAnsi="Times New Roman" w:cs="Times New Roman"/>
          <w:sz w:val="24"/>
          <w:szCs w:val="24"/>
        </w:rPr>
      </w:pPr>
      <w:r>
        <w:rPr>
          <w:rFonts w:ascii="Times New Roman" w:hAnsi="Times New Roman" w:cs="Times New Roman"/>
          <w:sz w:val="24"/>
          <w:szCs w:val="24"/>
        </w:rPr>
        <w:t>Obowiązkiem Wykonawcy będzie przekazanie odebranych odpadów do zagospodarowania zgodnie z przepisami obowiązującego prawa.</w:t>
      </w:r>
    </w:p>
    <w:p w:rsidR="005A4113" w:rsidRDefault="006E1EBF">
      <w:pPr>
        <w:pStyle w:val="Akapitzlist"/>
        <w:numPr>
          <w:ilvl w:val="0"/>
          <w:numId w:val="32"/>
        </w:numPr>
        <w:jc w:val="both"/>
        <w:rPr>
          <w:rFonts w:ascii="Times New Roman" w:hAnsi="Times New Roman" w:cs="Times New Roman"/>
          <w:sz w:val="24"/>
          <w:szCs w:val="24"/>
        </w:rPr>
      </w:pPr>
      <w:r>
        <w:rPr>
          <w:rFonts w:ascii="Times New Roman" w:hAnsi="Times New Roman" w:cs="Times New Roman"/>
          <w:sz w:val="24"/>
          <w:szCs w:val="24"/>
        </w:rPr>
        <w:t>Zbiórka nie obejmuje odpadów powstałych w wyniku prowadzenia działalności gospodarczej.</w:t>
      </w:r>
    </w:p>
    <w:p w:rsidR="005A4113" w:rsidRDefault="006E1EBF">
      <w:pPr>
        <w:pStyle w:val="Akapitzlist"/>
        <w:numPr>
          <w:ilvl w:val="0"/>
          <w:numId w:val="32"/>
        </w:numPr>
        <w:jc w:val="both"/>
        <w:rPr>
          <w:rFonts w:ascii="Times New Roman" w:hAnsi="Times New Roman" w:cs="Times New Roman"/>
          <w:sz w:val="24"/>
          <w:szCs w:val="24"/>
        </w:rPr>
      </w:pPr>
      <w:r>
        <w:rPr>
          <w:rFonts w:ascii="Times New Roman" w:hAnsi="Times New Roman" w:cs="Times New Roman"/>
          <w:sz w:val="24"/>
          <w:szCs w:val="24"/>
        </w:rPr>
        <w:t xml:space="preserve">Wykonawca zobowiązany jest dostarczyć pojemniki i kontenery w terminie </w:t>
      </w:r>
      <w:r>
        <w:rPr>
          <w:rFonts w:ascii="Times New Roman" w:hAnsi="Times New Roman" w:cs="Times New Roman"/>
          <w:b/>
          <w:sz w:val="24"/>
          <w:szCs w:val="24"/>
          <w:u w:val="single"/>
        </w:rPr>
        <w:t xml:space="preserve">14 dni od dnia zawarcia umowy, </w:t>
      </w:r>
      <w:r>
        <w:rPr>
          <w:rFonts w:ascii="Times New Roman" w:hAnsi="Times New Roman" w:cs="Times New Roman"/>
          <w:sz w:val="24"/>
          <w:szCs w:val="24"/>
        </w:rPr>
        <w:t>o następującej pojemności:</w:t>
      </w:r>
    </w:p>
    <w:p w:rsidR="005A4113" w:rsidRDefault="006E1EBF">
      <w:pPr>
        <w:pStyle w:val="Akapitzlist"/>
        <w:numPr>
          <w:ilvl w:val="0"/>
          <w:numId w:val="34"/>
        </w:numPr>
        <w:ind w:left="426" w:firstLine="0"/>
        <w:jc w:val="both"/>
        <w:rPr>
          <w:rFonts w:ascii="Times New Roman" w:hAnsi="Times New Roman" w:cs="Times New Roman"/>
          <w:sz w:val="24"/>
          <w:szCs w:val="24"/>
        </w:rPr>
      </w:pPr>
      <w:r>
        <w:rPr>
          <w:rFonts w:ascii="Times New Roman" w:hAnsi="Times New Roman" w:cs="Times New Roman"/>
          <w:sz w:val="24"/>
          <w:szCs w:val="24"/>
        </w:rPr>
        <w:t>odpady wielkogabarytowe – kontener KP30,</w:t>
      </w:r>
    </w:p>
    <w:p w:rsidR="005A4113" w:rsidRDefault="006E1EBF">
      <w:pPr>
        <w:pStyle w:val="Akapitzlist"/>
        <w:numPr>
          <w:ilvl w:val="0"/>
          <w:numId w:val="34"/>
        </w:numPr>
        <w:ind w:left="426" w:firstLine="0"/>
        <w:jc w:val="both"/>
        <w:rPr>
          <w:rFonts w:ascii="Times New Roman" w:hAnsi="Times New Roman" w:cs="Times New Roman"/>
          <w:sz w:val="24"/>
          <w:szCs w:val="24"/>
        </w:rPr>
      </w:pPr>
      <w:r>
        <w:rPr>
          <w:rFonts w:ascii="Times New Roman" w:hAnsi="Times New Roman" w:cs="Times New Roman"/>
          <w:sz w:val="24"/>
          <w:szCs w:val="24"/>
        </w:rPr>
        <w:t>zużyty sprzęt elektryczny i elektroniczny – kontener KP10,</w:t>
      </w:r>
    </w:p>
    <w:p w:rsidR="005A4113" w:rsidRDefault="006E1EBF">
      <w:pPr>
        <w:pStyle w:val="Akapitzlist"/>
        <w:numPr>
          <w:ilvl w:val="0"/>
          <w:numId w:val="34"/>
        </w:numPr>
        <w:ind w:left="426" w:firstLine="0"/>
        <w:jc w:val="both"/>
        <w:rPr>
          <w:rFonts w:ascii="Times New Roman" w:hAnsi="Times New Roman" w:cs="Times New Roman"/>
          <w:sz w:val="24"/>
          <w:szCs w:val="24"/>
        </w:rPr>
      </w:pPr>
      <w:r>
        <w:rPr>
          <w:rFonts w:ascii="Times New Roman" w:hAnsi="Times New Roman" w:cs="Times New Roman"/>
          <w:sz w:val="24"/>
          <w:szCs w:val="24"/>
        </w:rPr>
        <w:t>zużyte opony – kontener KP 10,</w:t>
      </w:r>
    </w:p>
    <w:p w:rsidR="005A4113" w:rsidRDefault="006E1EBF">
      <w:pPr>
        <w:pStyle w:val="Akapitzlist"/>
        <w:numPr>
          <w:ilvl w:val="0"/>
          <w:numId w:val="34"/>
        </w:numPr>
        <w:ind w:left="426" w:firstLine="0"/>
        <w:jc w:val="both"/>
        <w:rPr>
          <w:rFonts w:ascii="Times New Roman" w:hAnsi="Times New Roman" w:cs="Times New Roman"/>
          <w:sz w:val="24"/>
          <w:szCs w:val="24"/>
        </w:rPr>
      </w:pPr>
      <w:r>
        <w:rPr>
          <w:rFonts w:ascii="Times New Roman" w:hAnsi="Times New Roman" w:cs="Times New Roman"/>
          <w:sz w:val="24"/>
          <w:szCs w:val="24"/>
        </w:rPr>
        <w:t>chemikalia – pojemnik 1100 L,</w:t>
      </w:r>
    </w:p>
    <w:p w:rsidR="005A4113" w:rsidRDefault="006E1EBF">
      <w:pPr>
        <w:pStyle w:val="Akapitzlist"/>
        <w:numPr>
          <w:ilvl w:val="0"/>
          <w:numId w:val="34"/>
        </w:numPr>
        <w:ind w:left="426" w:firstLine="0"/>
        <w:jc w:val="both"/>
        <w:rPr>
          <w:rFonts w:ascii="Times New Roman" w:hAnsi="Times New Roman" w:cs="Times New Roman"/>
          <w:sz w:val="24"/>
          <w:szCs w:val="24"/>
        </w:rPr>
      </w:pPr>
      <w:r>
        <w:rPr>
          <w:rFonts w:ascii="Times New Roman" w:hAnsi="Times New Roman" w:cs="Times New Roman"/>
          <w:sz w:val="24"/>
          <w:szCs w:val="24"/>
        </w:rPr>
        <w:t>tekstylia i odzież – pojemnik 1100 L,</w:t>
      </w:r>
    </w:p>
    <w:p w:rsidR="005A4113" w:rsidRDefault="006E1EBF">
      <w:pPr>
        <w:pStyle w:val="Akapitzlist"/>
        <w:numPr>
          <w:ilvl w:val="0"/>
          <w:numId w:val="34"/>
        </w:numPr>
        <w:ind w:left="426" w:firstLine="0"/>
        <w:jc w:val="both"/>
        <w:rPr>
          <w:rFonts w:ascii="Times New Roman" w:hAnsi="Times New Roman" w:cs="Times New Roman"/>
          <w:sz w:val="24"/>
          <w:szCs w:val="24"/>
        </w:rPr>
      </w:pPr>
      <w:r>
        <w:rPr>
          <w:rFonts w:ascii="Times New Roman" w:hAnsi="Times New Roman" w:cs="Times New Roman"/>
          <w:sz w:val="24"/>
          <w:szCs w:val="24"/>
        </w:rPr>
        <w:t>odpady budowlane i rozbiórkowe – 1100 L,</w:t>
      </w:r>
    </w:p>
    <w:p w:rsidR="005A4113" w:rsidRDefault="006E1EBF">
      <w:pPr>
        <w:pStyle w:val="Akapitzlist"/>
        <w:numPr>
          <w:ilvl w:val="0"/>
          <w:numId w:val="34"/>
        </w:numPr>
        <w:ind w:left="426" w:firstLine="0"/>
        <w:jc w:val="both"/>
        <w:rPr>
          <w:rFonts w:ascii="Times New Roman" w:hAnsi="Times New Roman" w:cs="Times New Roman"/>
          <w:sz w:val="24"/>
          <w:szCs w:val="24"/>
        </w:rPr>
      </w:pPr>
      <w:r>
        <w:rPr>
          <w:rFonts w:ascii="Times New Roman" w:hAnsi="Times New Roman" w:cs="Times New Roman"/>
          <w:sz w:val="24"/>
          <w:szCs w:val="24"/>
        </w:rPr>
        <w:t>szkło, w tym odpady opakowaniowe ze szkła – pojemnik 240 L,</w:t>
      </w:r>
    </w:p>
    <w:p w:rsidR="005A4113" w:rsidRDefault="006E1EBF">
      <w:pPr>
        <w:pStyle w:val="Akapitzlist"/>
        <w:numPr>
          <w:ilvl w:val="0"/>
          <w:numId w:val="34"/>
        </w:numPr>
        <w:ind w:left="142" w:firstLine="0"/>
        <w:jc w:val="both"/>
        <w:rPr>
          <w:rFonts w:ascii="Times New Roman" w:hAnsi="Times New Roman" w:cs="Times New Roman"/>
          <w:sz w:val="24"/>
          <w:szCs w:val="24"/>
        </w:rPr>
      </w:pPr>
      <w:r>
        <w:rPr>
          <w:rFonts w:ascii="Times New Roman" w:hAnsi="Times New Roman" w:cs="Times New Roman"/>
          <w:sz w:val="24"/>
          <w:szCs w:val="24"/>
        </w:rPr>
        <w:t>metale, w tym odpady opakowaniowe z metali, odpady z tworzyw sztucznych, w tym odpady opakowaniowe z tworzyw sztucznych oraz odpady opakowaniowe wielomateriałowe – pojemnik 240 L,</w:t>
      </w:r>
    </w:p>
    <w:p w:rsidR="005A4113" w:rsidRDefault="006E1EBF">
      <w:pPr>
        <w:pStyle w:val="Akapitzlist"/>
        <w:numPr>
          <w:ilvl w:val="0"/>
          <w:numId w:val="34"/>
        </w:numPr>
        <w:ind w:left="426" w:firstLine="0"/>
        <w:jc w:val="both"/>
        <w:rPr>
          <w:rFonts w:ascii="Times New Roman" w:hAnsi="Times New Roman" w:cs="Times New Roman"/>
          <w:sz w:val="24"/>
          <w:szCs w:val="24"/>
        </w:rPr>
      </w:pPr>
      <w:r>
        <w:rPr>
          <w:rFonts w:ascii="Times New Roman" w:hAnsi="Times New Roman" w:cs="Times New Roman"/>
          <w:sz w:val="24"/>
          <w:szCs w:val="24"/>
        </w:rPr>
        <w:t>papier i tektura, w tym opakowania z papieru i tektury – pojemnik 120 l</w:t>
      </w:r>
    </w:p>
    <w:p w:rsidR="005A4113" w:rsidRDefault="005A4113">
      <w:pPr>
        <w:pStyle w:val="Akapitzlist"/>
        <w:ind w:left="426"/>
        <w:jc w:val="both"/>
        <w:rPr>
          <w:rFonts w:ascii="Times New Roman" w:hAnsi="Times New Roman" w:cs="Times New Roman"/>
          <w:sz w:val="24"/>
          <w:szCs w:val="24"/>
        </w:rPr>
      </w:pPr>
    </w:p>
    <w:p w:rsidR="005A4113" w:rsidRDefault="006E1EBF">
      <w:pPr>
        <w:pStyle w:val="Akapitzlist"/>
        <w:numPr>
          <w:ilvl w:val="0"/>
          <w:numId w:val="1"/>
        </w:numPr>
        <w:jc w:val="both"/>
        <w:rPr>
          <w:rFonts w:ascii="Times New Roman" w:hAnsi="Times New Roman" w:cs="Times New Roman"/>
          <w:sz w:val="24"/>
          <w:szCs w:val="24"/>
        </w:rPr>
      </w:pPr>
      <w:r>
        <w:rPr>
          <w:rFonts w:ascii="Times New Roman" w:hAnsi="Times New Roman" w:cs="Times New Roman"/>
          <w:b/>
          <w:sz w:val="24"/>
          <w:szCs w:val="24"/>
          <w:u w:val="single"/>
        </w:rPr>
        <w:t>Z punktu przeterminowanych leków (kod 20 01 32, 20 01 31)</w:t>
      </w:r>
    </w:p>
    <w:p w:rsidR="005A4113" w:rsidRDefault="006E1EBF">
      <w:pPr>
        <w:pStyle w:val="Akapitzlist"/>
        <w:numPr>
          <w:ilvl w:val="0"/>
          <w:numId w:val="35"/>
        </w:numPr>
        <w:ind w:left="142" w:firstLine="0"/>
        <w:jc w:val="both"/>
        <w:rPr>
          <w:rFonts w:ascii="Times New Roman" w:hAnsi="Times New Roman" w:cs="Times New Roman"/>
          <w:sz w:val="24"/>
          <w:szCs w:val="24"/>
        </w:rPr>
      </w:pPr>
      <w:r>
        <w:rPr>
          <w:rFonts w:ascii="Times New Roman" w:hAnsi="Times New Roman" w:cs="Times New Roman"/>
          <w:sz w:val="24"/>
          <w:szCs w:val="24"/>
        </w:rPr>
        <w:t>Odbiór przeterminowanych leków, odbywać się będzie z dotychczas funkcjonujących punktów stacjonarnych zlokalizowanych w następujących miejscach:</w:t>
      </w:r>
    </w:p>
    <w:p w:rsidR="005A4113" w:rsidRDefault="006E1EBF">
      <w:pPr>
        <w:pStyle w:val="Akapitzlist"/>
        <w:numPr>
          <w:ilvl w:val="0"/>
          <w:numId w:val="36"/>
        </w:numPr>
        <w:jc w:val="both"/>
        <w:rPr>
          <w:rFonts w:ascii="Times New Roman" w:hAnsi="Times New Roman" w:cs="Times New Roman"/>
          <w:b/>
          <w:sz w:val="24"/>
          <w:szCs w:val="24"/>
        </w:rPr>
      </w:pPr>
      <w:r>
        <w:rPr>
          <w:rFonts w:ascii="Times New Roman" w:hAnsi="Times New Roman" w:cs="Times New Roman"/>
          <w:b/>
          <w:sz w:val="24"/>
          <w:szCs w:val="24"/>
        </w:rPr>
        <w:t>Apteka „Dbam o Zdrowie” przy ul. Reymonta 5A, 97-319 Będków</w:t>
      </w:r>
    </w:p>
    <w:p w:rsidR="005A4113" w:rsidRDefault="006E1EBF">
      <w:pPr>
        <w:pStyle w:val="Akapitzlist"/>
        <w:numPr>
          <w:ilvl w:val="0"/>
          <w:numId w:val="35"/>
        </w:numPr>
        <w:ind w:left="142" w:firstLine="0"/>
        <w:jc w:val="both"/>
        <w:rPr>
          <w:rFonts w:ascii="Times New Roman" w:hAnsi="Times New Roman" w:cs="Times New Roman"/>
          <w:sz w:val="24"/>
          <w:szCs w:val="24"/>
        </w:rPr>
      </w:pPr>
      <w:r>
        <w:rPr>
          <w:rFonts w:ascii="Times New Roman" w:hAnsi="Times New Roman" w:cs="Times New Roman"/>
          <w:sz w:val="24"/>
          <w:szCs w:val="24"/>
        </w:rPr>
        <w:t xml:space="preserve">Częstotliwość załadunku i wywozu – </w:t>
      </w:r>
      <w:r>
        <w:rPr>
          <w:rFonts w:ascii="Times New Roman" w:hAnsi="Times New Roman" w:cs="Times New Roman"/>
          <w:b/>
          <w:sz w:val="24"/>
          <w:szCs w:val="24"/>
          <w:u w:val="single"/>
        </w:rPr>
        <w:t>w razie potrzeby na telefoniczne lub e-mailowe zgłoszenie Zamawiającego</w:t>
      </w:r>
    </w:p>
    <w:p w:rsidR="005A4113" w:rsidRDefault="006E1EBF">
      <w:pPr>
        <w:pStyle w:val="Akapitzlist"/>
        <w:numPr>
          <w:ilvl w:val="0"/>
          <w:numId w:val="35"/>
        </w:numPr>
        <w:ind w:left="142" w:firstLine="0"/>
        <w:jc w:val="both"/>
        <w:rPr>
          <w:rFonts w:ascii="Times New Roman" w:hAnsi="Times New Roman" w:cs="Times New Roman"/>
          <w:sz w:val="24"/>
          <w:szCs w:val="24"/>
        </w:rPr>
      </w:pPr>
      <w:r>
        <w:rPr>
          <w:rFonts w:ascii="Times New Roman" w:hAnsi="Times New Roman" w:cs="Times New Roman"/>
          <w:sz w:val="24"/>
          <w:szCs w:val="24"/>
        </w:rPr>
        <w:t xml:space="preserve">Wykonawca zobowiązuje się odebrać w/w odpady </w:t>
      </w:r>
      <w:r>
        <w:rPr>
          <w:rFonts w:ascii="Times New Roman" w:hAnsi="Times New Roman" w:cs="Times New Roman"/>
          <w:b/>
          <w:sz w:val="24"/>
          <w:szCs w:val="24"/>
          <w:u w:val="single"/>
        </w:rPr>
        <w:t xml:space="preserve">w terminie 7 dni </w:t>
      </w:r>
      <w:r>
        <w:rPr>
          <w:rFonts w:ascii="Times New Roman" w:hAnsi="Times New Roman" w:cs="Times New Roman"/>
          <w:sz w:val="24"/>
          <w:szCs w:val="24"/>
        </w:rPr>
        <w:t>od dokonania zgłoszenia przez Zamawiającego.</w:t>
      </w:r>
    </w:p>
    <w:p w:rsidR="005A4113" w:rsidRDefault="006E1EBF">
      <w:pPr>
        <w:pStyle w:val="Akapitzlist"/>
        <w:numPr>
          <w:ilvl w:val="0"/>
          <w:numId w:val="35"/>
        </w:numPr>
        <w:ind w:left="142" w:firstLine="0"/>
        <w:jc w:val="both"/>
      </w:pPr>
      <w:r>
        <w:rPr>
          <w:rFonts w:ascii="Times New Roman" w:hAnsi="Times New Roman" w:cs="Times New Roman"/>
          <w:sz w:val="24"/>
          <w:szCs w:val="24"/>
        </w:rPr>
        <w:t>Obowiązkiem Wykonawcy będzie przekazanie odebranych odpadów do zagospodarowania zgodnie z przepisami obowiązującego prawa.</w:t>
      </w:r>
    </w:p>
    <w:p w:rsidR="005A4113" w:rsidRDefault="006E1EBF">
      <w:pPr>
        <w:pStyle w:val="Akapitzlist"/>
        <w:numPr>
          <w:ilvl w:val="0"/>
          <w:numId w:val="35"/>
        </w:numPr>
        <w:ind w:left="142" w:firstLine="0"/>
        <w:jc w:val="both"/>
        <w:rPr>
          <w:rFonts w:ascii="Times New Roman" w:hAnsi="Times New Roman" w:cs="Times New Roman"/>
          <w:sz w:val="24"/>
          <w:szCs w:val="24"/>
        </w:rPr>
      </w:pPr>
      <w:r>
        <w:rPr>
          <w:rFonts w:ascii="Times New Roman" w:hAnsi="Times New Roman" w:cs="Times New Roman"/>
          <w:sz w:val="24"/>
          <w:szCs w:val="24"/>
        </w:rPr>
        <w:t xml:space="preserve">Wykonawca </w:t>
      </w:r>
      <w:r>
        <w:rPr>
          <w:rFonts w:ascii="Times New Roman" w:hAnsi="Times New Roman" w:cs="Times New Roman"/>
          <w:b/>
          <w:sz w:val="24"/>
          <w:szCs w:val="24"/>
          <w:u w:val="single"/>
        </w:rPr>
        <w:t xml:space="preserve">w terminie 14 dni od dnia zawarcia umowy </w:t>
      </w:r>
      <w:r>
        <w:rPr>
          <w:rFonts w:ascii="Times New Roman" w:hAnsi="Times New Roman" w:cs="Times New Roman"/>
          <w:sz w:val="24"/>
          <w:szCs w:val="24"/>
        </w:rPr>
        <w:t>zobowiązany jest dostarczyć na każdy punkt po jednym pojemniku, na zbiórkę każdego rodzaju odpadu.</w:t>
      </w:r>
    </w:p>
    <w:p w:rsidR="005A4113" w:rsidRDefault="005A4113">
      <w:pPr>
        <w:pStyle w:val="Akapitzlist"/>
        <w:ind w:left="142"/>
        <w:jc w:val="both"/>
        <w:rPr>
          <w:rFonts w:ascii="Times New Roman" w:hAnsi="Times New Roman" w:cs="Times New Roman"/>
          <w:sz w:val="24"/>
          <w:szCs w:val="24"/>
        </w:rPr>
      </w:pPr>
    </w:p>
    <w:p w:rsidR="005A4113" w:rsidRDefault="006E1EBF">
      <w:pPr>
        <w:pStyle w:val="Akapitzlist"/>
        <w:numPr>
          <w:ilvl w:val="0"/>
          <w:numId w:val="1"/>
        </w:numPr>
        <w:jc w:val="both"/>
        <w:rPr>
          <w:rFonts w:ascii="Times New Roman" w:hAnsi="Times New Roman" w:cs="Times New Roman"/>
          <w:sz w:val="24"/>
          <w:szCs w:val="24"/>
        </w:rPr>
      </w:pPr>
      <w:r>
        <w:rPr>
          <w:rFonts w:ascii="Times New Roman" w:hAnsi="Times New Roman" w:cs="Times New Roman"/>
          <w:b/>
          <w:sz w:val="24"/>
          <w:szCs w:val="24"/>
          <w:u w:val="single"/>
        </w:rPr>
        <w:t>Z punktu odbioru zużytych baterii</w:t>
      </w:r>
    </w:p>
    <w:p w:rsidR="005A4113" w:rsidRDefault="006E1EBF">
      <w:pPr>
        <w:pStyle w:val="Akapitzlist"/>
        <w:numPr>
          <w:ilvl w:val="0"/>
          <w:numId w:val="37"/>
        </w:numPr>
        <w:ind w:left="142" w:firstLine="0"/>
        <w:jc w:val="both"/>
        <w:rPr>
          <w:rFonts w:ascii="Times New Roman" w:hAnsi="Times New Roman" w:cs="Times New Roman"/>
          <w:sz w:val="24"/>
          <w:szCs w:val="24"/>
        </w:rPr>
      </w:pPr>
      <w:r>
        <w:rPr>
          <w:rFonts w:ascii="Times New Roman" w:hAnsi="Times New Roman" w:cs="Times New Roman"/>
          <w:sz w:val="24"/>
          <w:szCs w:val="24"/>
        </w:rPr>
        <w:t>Odbiór odpadów typu zużyte baterie, akumulatory oraz świetlówki i żarówki energooszczędne odbywać się będzie z dotychczas funkcjonujących punktów stacjonarnych zlokalizowanych w następujących miejscach:</w:t>
      </w:r>
    </w:p>
    <w:p w:rsidR="005A4113" w:rsidRDefault="006E1EBF">
      <w:pPr>
        <w:pStyle w:val="Akapitzlist"/>
        <w:numPr>
          <w:ilvl w:val="0"/>
          <w:numId w:val="36"/>
        </w:numPr>
        <w:jc w:val="both"/>
        <w:rPr>
          <w:rFonts w:ascii="Times New Roman" w:hAnsi="Times New Roman" w:cs="Times New Roman"/>
          <w:b/>
          <w:sz w:val="24"/>
          <w:szCs w:val="24"/>
        </w:rPr>
      </w:pPr>
      <w:r>
        <w:rPr>
          <w:rFonts w:ascii="Times New Roman" w:hAnsi="Times New Roman" w:cs="Times New Roman"/>
          <w:b/>
          <w:sz w:val="24"/>
          <w:szCs w:val="24"/>
        </w:rPr>
        <w:t xml:space="preserve">Urząd Gminy Będków, ul. Parkowa 3, 97-319 Będków </w:t>
      </w:r>
    </w:p>
    <w:p w:rsidR="005A4113" w:rsidRDefault="006E1EBF">
      <w:pPr>
        <w:pStyle w:val="Akapitzlist"/>
        <w:numPr>
          <w:ilvl w:val="0"/>
          <w:numId w:val="37"/>
        </w:numPr>
        <w:ind w:left="142" w:firstLine="0"/>
        <w:jc w:val="both"/>
        <w:rPr>
          <w:rFonts w:ascii="Times New Roman" w:hAnsi="Times New Roman" w:cs="Times New Roman"/>
          <w:sz w:val="24"/>
          <w:szCs w:val="24"/>
        </w:rPr>
      </w:pPr>
      <w:r>
        <w:rPr>
          <w:rFonts w:ascii="Times New Roman" w:hAnsi="Times New Roman" w:cs="Times New Roman"/>
          <w:sz w:val="24"/>
          <w:szCs w:val="24"/>
        </w:rPr>
        <w:lastRenderedPageBreak/>
        <w:t xml:space="preserve">Częstotliwość załadunku i wywozu – </w:t>
      </w:r>
      <w:r>
        <w:rPr>
          <w:rFonts w:ascii="Times New Roman" w:hAnsi="Times New Roman" w:cs="Times New Roman"/>
          <w:b/>
          <w:sz w:val="24"/>
          <w:szCs w:val="24"/>
          <w:u w:val="single"/>
        </w:rPr>
        <w:t>w razie potrzeby na telefoniczne lub e-mailowe zgłoszenie Zamawiającego</w:t>
      </w:r>
    </w:p>
    <w:p w:rsidR="005A4113" w:rsidRDefault="006E1EBF">
      <w:pPr>
        <w:pStyle w:val="Akapitzlist"/>
        <w:numPr>
          <w:ilvl w:val="0"/>
          <w:numId w:val="37"/>
        </w:numPr>
        <w:ind w:left="142" w:firstLine="0"/>
        <w:jc w:val="both"/>
        <w:rPr>
          <w:rFonts w:ascii="Times New Roman" w:hAnsi="Times New Roman" w:cs="Times New Roman"/>
          <w:b/>
          <w:sz w:val="24"/>
          <w:szCs w:val="24"/>
        </w:rPr>
      </w:pPr>
      <w:r>
        <w:rPr>
          <w:rFonts w:ascii="Times New Roman" w:hAnsi="Times New Roman" w:cs="Times New Roman"/>
          <w:sz w:val="24"/>
          <w:szCs w:val="24"/>
        </w:rPr>
        <w:t xml:space="preserve">Wykonawca zobowiązuje się odebrać w/w odpady </w:t>
      </w:r>
      <w:r>
        <w:rPr>
          <w:rFonts w:ascii="Times New Roman" w:hAnsi="Times New Roman" w:cs="Times New Roman"/>
          <w:b/>
          <w:sz w:val="24"/>
          <w:szCs w:val="24"/>
          <w:u w:val="single"/>
        </w:rPr>
        <w:t xml:space="preserve">w terminie 7 dni </w:t>
      </w:r>
      <w:r>
        <w:rPr>
          <w:rFonts w:ascii="Times New Roman" w:hAnsi="Times New Roman" w:cs="Times New Roman"/>
          <w:sz w:val="24"/>
          <w:szCs w:val="24"/>
        </w:rPr>
        <w:t>od dokonania zgłoszenia przez Zamawiającego</w:t>
      </w:r>
    </w:p>
    <w:p w:rsidR="005A4113" w:rsidRDefault="006E1EBF">
      <w:pPr>
        <w:pStyle w:val="Akapitzlist"/>
        <w:numPr>
          <w:ilvl w:val="0"/>
          <w:numId w:val="37"/>
        </w:numPr>
        <w:ind w:left="142" w:firstLine="0"/>
        <w:jc w:val="both"/>
        <w:rPr>
          <w:rFonts w:ascii="Times New Roman" w:hAnsi="Times New Roman" w:cs="Times New Roman"/>
          <w:sz w:val="24"/>
          <w:szCs w:val="24"/>
        </w:rPr>
      </w:pPr>
      <w:r>
        <w:rPr>
          <w:rFonts w:ascii="Times New Roman" w:hAnsi="Times New Roman" w:cs="Times New Roman"/>
          <w:sz w:val="24"/>
          <w:szCs w:val="24"/>
        </w:rPr>
        <w:t>Obowiązkiem Wykonawcy będzie przekazanie odebranych odpadów do zagospodarowania zgodnie z przepisami obowiązującego prawa</w:t>
      </w:r>
    </w:p>
    <w:p w:rsidR="005A4113" w:rsidRDefault="006E1EBF">
      <w:pPr>
        <w:pStyle w:val="Akapitzlist"/>
        <w:numPr>
          <w:ilvl w:val="0"/>
          <w:numId w:val="37"/>
        </w:numPr>
        <w:ind w:left="142" w:firstLine="0"/>
        <w:jc w:val="both"/>
        <w:rPr>
          <w:rFonts w:ascii="Times New Roman" w:hAnsi="Times New Roman" w:cs="Times New Roman"/>
          <w:b/>
          <w:sz w:val="24"/>
          <w:szCs w:val="24"/>
        </w:rPr>
      </w:pPr>
      <w:r>
        <w:rPr>
          <w:rFonts w:ascii="Times New Roman" w:hAnsi="Times New Roman" w:cs="Times New Roman"/>
          <w:sz w:val="24"/>
          <w:szCs w:val="24"/>
        </w:rPr>
        <w:t xml:space="preserve">Wykonawca </w:t>
      </w:r>
      <w:r>
        <w:rPr>
          <w:rFonts w:ascii="Times New Roman" w:hAnsi="Times New Roman" w:cs="Times New Roman"/>
          <w:b/>
          <w:sz w:val="24"/>
          <w:szCs w:val="24"/>
          <w:u w:val="single"/>
        </w:rPr>
        <w:t xml:space="preserve">w terminie 14 dni od dnia zawarcia umowy </w:t>
      </w:r>
      <w:r>
        <w:rPr>
          <w:rFonts w:ascii="Times New Roman" w:hAnsi="Times New Roman" w:cs="Times New Roman"/>
          <w:sz w:val="24"/>
          <w:szCs w:val="24"/>
        </w:rPr>
        <w:t>zobowiązany jest dostarczyć na każdy punkt po jednym pojemniku, na zbiórkę każdego rodzaju odpadu.</w:t>
      </w:r>
    </w:p>
    <w:p w:rsidR="005A4113" w:rsidRDefault="005A4113">
      <w:pPr>
        <w:pStyle w:val="Akapitzlist"/>
        <w:ind w:left="142"/>
        <w:jc w:val="both"/>
        <w:rPr>
          <w:rFonts w:ascii="Times New Roman" w:hAnsi="Times New Roman" w:cs="Times New Roman"/>
          <w:sz w:val="24"/>
          <w:szCs w:val="24"/>
        </w:rPr>
      </w:pPr>
    </w:p>
    <w:p w:rsidR="005A4113" w:rsidRDefault="006E1EBF">
      <w:pPr>
        <w:pStyle w:val="Akapitzlist"/>
        <w:numPr>
          <w:ilvl w:val="0"/>
          <w:numId w:val="1"/>
        </w:numPr>
        <w:jc w:val="both"/>
        <w:rPr>
          <w:rFonts w:ascii="Times New Roman" w:hAnsi="Times New Roman" w:cs="Times New Roman"/>
          <w:b/>
          <w:sz w:val="24"/>
          <w:szCs w:val="24"/>
        </w:rPr>
      </w:pPr>
      <w:r>
        <w:rPr>
          <w:rFonts w:ascii="Times New Roman" w:hAnsi="Times New Roman" w:cs="Times New Roman"/>
          <w:b/>
          <w:sz w:val="24"/>
          <w:szCs w:val="24"/>
        </w:rPr>
        <w:t>OBOWIĄZKI WYKONAWCY W ZAKRESIE ODBIORU I ZAGOSPODAROWANIA ODPADÓW KOMUNALNYCH:</w:t>
      </w:r>
    </w:p>
    <w:p w:rsidR="005A4113" w:rsidRDefault="005A4113">
      <w:pPr>
        <w:pStyle w:val="Akapitzlist"/>
        <w:jc w:val="both"/>
        <w:rPr>
          <w:rFonts w:ascii="Times New Roman" w:hAnsi="Times New Roman" w:cs="Times New Roman"/>
          <w:sz w:val="24"/>
          <w:szCs w:val="24"/>
        </w:rPr>
      </w:pPr>
    </w:p>
    <w:p w:rsidR="005A4113" w:rsidRDefault="006E1EBF">
      <w:pPr>
        <w:numPr>
          <w:ilvl w:val="2"/>
          <w:numId w:val="39"/>
        </w:numPr>
        <w:tabs>
          <w:tab w:val="left" w:pos="284"/>
          <w:tab w:val="left" w:pos="1560"/>
        </w:tabs>
        <w:spacing w:after="0" w:line="240" w:lineRule="auto"/>
        <w:ind w:left="284" w:hanging="426"/>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Wykonawca w trakcie realizacji umowy w zakresie odbioru i zagospodarowania odpadów komunalnych obowiązany jest do przestrzegania, w szczególności niżej wymienionych przepisów:</w:t>
      </w:r>
    </w:p>
    <w:p w:rsidR="005A4113" w:rsidRDefault="006E1EBF">
      <w:pPr>
        <w:numPr>
          <w:ilvl w:val="0"/>
          <w:numId w:val="40"/>
        </w:numPr>
        <w:spacing w:after="0" w:line="240" w:lineRule="auto"/>
        <w:ind w:left="357" w:hanging="357"/>
        <w:jc w:val="both"/>
        <w:rPr>
          <w:rFonts w:ascii="Times New Roman" w:eastAsia="Calibri" w:hAnsi="Times New Roman" w:cs="Times New Roman"/>
          <w:sz w:val="24"/>
          <w:szCs w:val="24"/>
        </w:rPr>
      </w:pPr>
      <w:r>
        <w:rPr>
          <w:rFonts w:ascii="Times New Roman" w:eastAsia="Calibri" w:hAnsi="Times New Roman" w:cs="Times New Roman"/>
          <w:sz w:val="24"/>
          <w:szCs w:val="24"/>
        </w:rPr>
        <w:t>Ustawy z dnia 14 grudnia 2012 r. o odpadach (tj. Dz. U. z 2023 poz. 1587 ze zm.),</w:t>
      </w:r>
    </w:p>
    <w:p w:rsidR="005A4113" w:rsidRDefault="006E1EBF">
      <w:pPr>
        <w:numPr>
          <w:ilvl w:val="0"/>
          <w:numId w:val="40"/>
        </w:numPr>
        <w:spacing w:after="0" w:line="240" w:lineRule="auto"/>
        <w:ind w:left="357" w:hanging="357"/>
        <w:jc w:val="both"/>
        <w:rPr>
          <w:rFonts w:ascii="Times New Roman" w:eastAsia="Calibri" w:hAnsi="Times New Roman" w:cs="Times New Roman"/>
          <w:sz w:val="24"/>
          <w:szCs w:val="24"/>
        </w:rPr>
      </w:pPr>
      <w:r>
        <w:rPr>
          <w:rFonts w:ascii="Times New Roman" w:eastAsia="Calibri" w:hAnsi="Times New Roman" w:cs="Times New Roman"/>
          <w:sz w:val="24"/>
          <w:szCs w:val="24"/>
        </w:rPr>
        <w:t>Ustawy z dnia 13 września 1996 r. o utrzymaniu czystości i porządku w gminach  (tj. Dz. U. z 2023 r. poz. 1469)</w:t>
      </w:r>
    </w:p>
    <w:p w:rsidR="005A4113" w:rsidRDefault="006E1EBF">
      <w:pPr>
        <w:numPr>
          <w:ilvl w:val="0"/>
          <w:numId w:val="40"/>
        </w:numPr>
        <w:spacing w:after="0" w:line="240" w:lineRule="auto"/>
        <w:ind w:left="357" w:hanging="357"/>
        <w:jc w:val="both"/>
        <w:rPr>
          <w:rFonts w:ascii="Times New Roman" w:eastAsia="Calibri" w:hAnsi="Times New Roman" w:cs="Times New Roman"/>
          <w:sz w:val="24"/>
          <w:szCs w:val="24"/>
        </w:rPr>
      </w:pPr>
      <w:r>
        <w:rPr>
          <w:rFonts w:ascii="Times New Roman" w:eastAsia="Calibri" w:hAnsi="Times New Roman" w:cs="Times New Roman"/>
          <w:sz w:val="24"/>
          <w:szCs w:val="24"/>
        </w:rPr>
        <w:t>Ustawy z dnia 11 września 2015 r. o zużytym sprzęcie elektrycznym i elektronicznym (tj. Dz. U. z 2022 r. poz. 1622 ze zm.),</w:t>
      </w:r>
    </w:p>
    <w:p w:rsidR="005A4113" w:rsidRDefault="006E1EBF">
      <w:pPr>
        <w:numPr>
          <w:ilvl w:val="0"/>
          <w:numId w:val="40"/>
        </w:numPr>
        <w:spacing w:after="0" w:line="240" w:lineRule="auto"/>
        <w:ind w:left="357" w:hanging="35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Ustawa z dnia 24 kwietnia 2009 r. o bateriach i akumulatorach (tj. Dz. U. z 2022 r. poz. 1113 ze </w:t>
      </w:r>
      <w:proofErr w:type="spellStart"/>
      <w:r>
        <w:rPr>
          <w:rFonts w:ascii="Times New Roman" w:eastAsia="Calibri" w:hAnsi="Times New Roman" w:cs="Times New Roman"/>
          <w:sz w:val="24"/>
          <w:szCs w:val="24"/>
        </w:rPr>
        <w:t>zm</w:t>
      </w:r>
      <w:proofErr w:type="spellEnd"/>
      <w:r>
        <w:rPr>
          <w:rFonts w:ascii="Times New Roman" w:eastAsia="Calibri" w:hAnsi="Times New Roman" w:cs="Times New Roman"/>
          <w:sz w:val="24"/>
          <w:szCs w:val="24"/>
        </w:rPr>
        <w:t xml:space="preserve"> ),</w:t>
      </w:r>
    </w:p>
    <w:p w:rsidR="005A4113" w:rsidRDefault="006E1EBF">
      <w:pPr>
        <w:numPr>
          <w:ilvl w:val="0"/>
          <w:numId w:val="40"/>
        </w:numPr>
        <w:spacing w:after="0" w:line="240" w:lineRule="auto"/>
        <w:ind w:left="357" w:hanging="35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Rozporządzenie Ministra Klimatu z dnia 2 stycznia 2020 r. w sprawie katalogu odpadów </w:t>
      </w:r>
      <w:r>
        <w:rPr>
          <w:rFonts w:ascii="Times New Roman" w:eastAsia="Calibri" w:hAnsi="Times New Roman" w:cs="Times New Roman"/>
          <w:bCs/>
          <w:sz w:val="24"/>
          <w:szCs w:val="24"/>
          <w:lang w:bidi="pl-PL"/>
        </w:rPr>
        <w:t>(Dz. U. z 2020 r. poz. 10)</w:t>
      </w:r>
    </w:p>
    <w:p w:rsidR="005A4113" w:rsidRDefault="006E1EBF">
      <w:pPr>
        <w:numPr>
          <w:ilvl w:val="0"/>
          <w:numId w:val="40"/>
        </w:numPr>
        <w:spacing w:after="0" w:line="240" w:lineRule="auto"/>
        <w:ind w:left="357" w:hanging="35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Rozporządzenia Ministra Środowiska z dnia 15 grudnia 2017 r. w sprawie </w:t>
      </w:r>
      <w:r>
        <w:rPr>
          <w:rFonts w:ascii="Times New Roman" w:eastAsia="Calibri" w:hAnsi="Times New Roman" w:cs="Times New Roman"/>
          <w:bCs/>
          <w:sz w:val="24"/>
          <w:szCs w:val="24"/>
        </w:rPr>
        <w:t>poziomów ograniczenia masy odpadów komunalnych ulegających biodegradacji (Dz. U. z 2017 r. poz. 2412),</w:t>
      </w:r>
    </w:p>
    <w:p w:rsidR="005A4113" w:rsidRDefault="006E1EBF">
      <w:pPr>
        <w:numPr>
          <w:ilvl w:val="0"/>
          <w:numId w:val="40"/>
        </w:numPr>
        <w:spacing w:after="0" w:line="240" w:lineRule="auto"/>
        <w:ind w:left="357" w:hanging="357"/>
        <w:jc w:val="both"/>
        <w:rPr>
          <w:rFonts w:ascii="Times New Roman" w:eastAsia="Calibri" w:hAnsi="Times New Roman" w:cs="Times New Roman"/>
          <w:sz w:val="24"/>
          <w:szCs w:val="24"/>
        </w:rPr>
      </w:pPr>
      <w:r>
        <w:rPr>
          <w:rFonts w:ascii="Times New Roman" w:eastAsia="Calibri" w:hAnsi="Times New Roman" w:cs="Times New Roman"/>
          <w:sz w:val="24"/>
          <w:szCs w:val="24"/>
        </w:rPr>
        <w:t>Rozporządzenie Ministra Klimatu i Środowiska z dnia 3 sierpnia 2021 r. w sprawie sposobu obliczania poziomów przygotowania do ponownego użycia i recyklingu odpadów komunalnych (Dz. U. z 2021 r. poz. 1530)</w:t>
      </w:r>
    </w:p>
    <w:p w:rsidR="005A4113" w:rsidRDefault="006E1EBF">
      <w:pPr>
        <w:numPr>
          <w:ilvl w:val="0"/>
          <w:numId w:val="40"/>
        </w:numPr>
        <w:spacing w:after="0" w:line="240" w:lineRule="auto"/>
        <w:ind w:left="357" w:hanging="35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Rozporządzenia Ministra Środowiska z dnia 29 grudnia 2016 r. w sprawie  </w:t>
      </w:r>
      <w:r>
        <w:rPr>
          <w:rFonts w:ascii="Times New Roman" w:eastAsia="Calibri" w:hAnsi="Times New Roman" w:cs="Times New Roman"/>
          <w:bCs/>
          <w:sz w:val="24"/>
          <w:szCs w:val="24"/>
        </w:rPr>
        <w:t>szczegółowego sposobu selektywnego zbierania wybranych frakcji odpadów ( Dz. U. z 2017 r. poz. 19),</w:t>
      </w:r>
    </w:p>
    <w:p w:rsidR="005A4113" w:rsidRDefault="006E1EBF">
      <w:pPr>
        <w:numPr>
          <w:ilvl w:val="0"/>
          <w:numId w:val="40"/>
        </w:numPr>
        <w:spacing w:after="0" w:line="240" w:lineRule="auto"/>
        <w:ind w:left="357" w:hanging="357"/>
        <w:jc w:val="both"/>
        <w:rPr>
          <w:rFonts w:ascii="Times New Roman" w:eastAsia="Calibri" w:hAnsi="Times New Roman" w:cs="Times New Roman"/>
          <w:sz w:val="24"/>
          <w:szCs w:val="24"/>
        </w:rPr>
      </w:pPr>
      <w:r>
        <w:rPr>
          <w:rFonts w:ascii="Times New Roman" w:eastAsia="Calibri" w:hAnsi="Times New Roman" w:cs="Times New Roman"/>
          <w:sz w:val="24"/>
          <w:szCs w:val="24"/>
        </w:rPr>
        <w:t>Uchwały nr XXXVI/285/23 Rady Gminy w Będkowie z dnia 27 kwietnia 2023 r. w sprawie "Regulaminu utrzymania czystości i porządku na terenie Gminy Będków" (Dz. Urz. Woj. Łódzkiego z 2023 r., poz. 4334)</w:t>
      </w:r>
    </w:p>
    <w:p w:rsidR="005A4113" w:rsidRDefault="006E1EBF">
      <w:pPr>
        <w:numPr>
          <w:ilvl w:val="0"/>
          <w:numId w:val="40"/>
        </w:numPr>
        <w:spacing w:after="0" w:line="240" w:lineRule="auto"/>
        <w:ind w:left="357" w:hanging="357"/>
        <w:jc w:val="both"/>
        <w:rPr>
          <w:rFonts w:ascii="Times New Roman" w:eastAsia="Calibri" w:hAnsi="Times New Roman" w:cs="Times New Roman"/>
          <w:sz w:val="24"/>
          <w:szCs w:val="24"/>
        </w:rPr>
      </w:pPr>
      <w:r>
        <w:rPr>
          <w:rFonts w:ascii="Times New Roman" w:eastAsia="Calibri" w:hAnsi="Times New Roman" w:cs="Times New Roman"/>
          <w:sz w:val="24"/>
          <w:szCs w:val="24"/>
        </w:rPr>
        <w:t>Uchwały nr XIV/114/20 Rady Gminy w Będkowie z dnia 29 kwietnia 2020 r. w sprawie szczegółowego sposobu i zakresu świadczenia usług w zakresie odbierania odpadów komunalnych od właścicieli nieruchomości i zagospodarowania tych odpadów, w zamian za uiszczoną przez właściciela nieruchomości opłatę za gospodarowanie odpadami komunalnymi, w szczególności częstotliwość odbierania odpadów komunalnych od właściciela nieruchomości i sposób świadczenia usług przez punkty selektywnego zbierania odpadów komunalnych Dz. Urz. Woj. Łódzkiego z 2020 r., poz. 2987);</w:t>
      </w:r>
    </w:p>
    <w:p w:rsidR="005A4113" w:rsidRDefault="005A4113">
      <w:pPr>
        <w:spacing w:after="0" w:line="240" w:lineRule="auto"/>
        <w:ind w:left="357"/>
        <w:jc w:val="both"/>
        <w:rPr>
          <w:rFonts w:ascii="Times New Roman" w:eastAsia="Calibri" w:hAnsi="Times New Roman" w:cs="Times New Roman"/>
          <w:sz w:val="24"/>
          <w:szCs w:val="24"/>
        </w:rPr>
      </w:pPr>
    </w:p>
    <w:p w:rsidR="005A4113" w:rsidRDefault="006E1EBF">
      <w:pPr>
        <w:numPr>
          <w:ilvl w:val="2"/>
          <w:numId w:val="39"/>
        </w:numPr>
        <w:tabs>
          <w:tab w:val="left" w:pos="284"/>
        </w:tabs>
        <w:spacing w:after="0" w:line="240" w:lineRule="auto"/>
        <w:ind w:left="284" w:hanging="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Wykonawca zobowiązany będzie do uzyskania wymaganych </w:t>
      </w:r>
      <w:bookmarkStart w:id="2" w:name="_Hlk24628911"/>
      <w:r>
        <w:rPr>
          <w:rFonts w:ascii="Times New Roman" w:eastAsia="Calibri" w:hAnsi="Times New Roman" w:cs="Times New Roman"/>
          <w:sz w:val="24"/>
          <w:szCs w:val="24"/>
        </w:rPr>
        <w:t xml:space="preserve">Rozporządzeniem Ministra Środowiska i Środowiska z dnia 3 sierpnia 2021 r. . w sprawie sposobu obliczania </w:t>
      </w:r>
      <w:r>
        <w:rPr>
          <w:rFonts w:ascii="Times New Roman" w:eastAsia="Calibri" w:hAnsi="Times New Roman" w:cs="Times New Roman"/>
          <w:bCs/>
          <w:sz w:val="24"/>
          <w:szCs w:val="24"/>
        </w:rPr>
        <w:t>poziomów  przygotowania do ponownego użycia i recyklingu</w:t>
      </w:r>
      <w:r>
        <w:rPr>
          <w:rFonts w:ascii="Times New Roman" w:eastAsia="Calibri" w:hAnsi="Times New Roman" w:cs="Times New Roman"/>
          <w:sz w:val="24"/>
          <w:szCs w:val="24"/>
        </w:rPr>
        <w:t xml:space="preserve"> </w:t>
      </w:r>
      <w:bookmarkEnd w:id="2"/>
      <w:r>
        <w:rPr>
          <w:rFonts w:ascii="Times New Roman" w:eastAsia="Calibri" w:hAnsi="Times New Roman" w:cs="Times New Roman"/>
          <w:sz w:val="24"/>
          <w:szCs w:val="24"/>
        </w:rPr>
        <w:t>odpadów komunalnych (Dz.U. z 2021 r. poz. 1530) poziomów:</w:t>
      </w:r>
    </w:p>
    <w:p w:rsidR="005A4113" w:rsidRDefault="006E1EBF">
      <w:pPr>
        <w:numPr>
          <w:ilvl w:val="1"/>
          <w:numId w:val="38"/>
        </w:numPr>
        <w:tabs>
          <w:tab w:val="left" w:pos="284"/>
          <w:tab w:val="left" w:pos="567"/>
        </w:tabs>
        <w:spacing w:after="0" w:line="240" w:lineRule="auto"/>
        <w:ind w:left="567" w:hanging="283"/>
        <w:jc w:val="both"/>
        <w:rPr>
          <w:rFonts w:ascii="Times New Roman" w:eastAsia="Calibri" w:hAnsi="Times New Roman" w:cs="Times New Roman"/>
          <w:sz w:val="24"/>
          <w:szCs w:val="24"/>
        </w:rPr>
      </w:pPr>
      <w:r>
        <w:rPr>
          <w:rFonts w:ascii="Times New Roman" w:eastAsia="Calibri" w:hAnsi="Times New Roman" w:cs="Times New Roman"/>
          <w:sz w:val="24"/>
          <w:szCs w:val="24"/>
        </w:rPr>
        <w:t>recyklingu i przygotowania do ponownego użycia następujących frakcji odpadów komunalnych: papieru, metali, tworzyw sztucznych i szkła,</w:t>
      </w:r>
    </w:p>
    <w:p w:rsidR="005A4113" w:rsidRDefault="006E1EBF">
      <w:pPr>
        <w:numPr>
          <w:ilvl w:val="1"/>
          <w:numId w:val="38"/>
        </w:numPr>
        <w:tabs>
          <w:tab w:val="left" w:pos="284"/>
          <w:tab w:val="left" w:pos="567"/>
        </w:tabs>
        <w:spacing w:after="0" w:line="240" w:lineRule="auto"/>
        <w:ind w:left="567" w:hanging="283"/>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recyklingu, przygotowania do ponownego użycia i odzysku innymi metodami innych niż niebezpieczne odpadów budowlanych i rozbiórkowych stanowiących odpady komunalne.</w:t>
      </w:r>
    </w:p>
    <w:p w:rsidR="005A4113" w:rsidRDefault="005A4113">
      <w:pPr>
        <w:tabs>
          <w:tab w:val="left" w:pos="284"/>
          <w:tab w:val="left" w:pos="567"/>
        </w:tabs>
        <w:spacing w:after="0" w:line="240" w:lineRule="auto"/>
        <w:ind w:left="567"/>
        <w:jc w:val="both"/>
        <w:rPr>
          <w:rFonts w:ascii="Times New Roman" w:eastAsia="Calibri" w:hAnsi="Times New Roman" w:cs="Times New Roman"/>
          <w:sz w:val="24"/>
          <w:szCs w:val="24"/>
        </w:rPr>
      </w:pPr>
    </w:p>
    <w:p w:rsidR="005A4113" w:rsidRDefault="006E1EBF">
      <w:pPr>
        <w:numPr>
          <w:ilvl w:val="2"/>
          <w:numId w:val="39"/>
        </w:numPr>
        <w:tabs>
          <w:tab w:val="left" w:pos="284"/>
        </w:tabs>
        <w:spacing w:after="0" w:line="240" w:lineRule="auto"/>
        <w:ind w:left="284" w:hanging="426"/>
        <w:jc w:val="both"/>
        <w:rPr>
          <w:rFonts w:ascii="Times New Roman" w:eastAsia="Calibri" w:hAnsi="Times New Roman" w:cs="Times New Roman"/>
          <w:sz w:val="24"/>
          <w:szCs w:val="24"/>
        </w:rPr>
      </w:pPr>
      <w:bookmarkStart w:id="3" w:name="_GoBack"/>
      <w:bookmarkEnd w:id="3"/>
      <w:r>
        <w:rPr>
          <w:rFonts w:ascii="Times New Roman" w:eastAsia="Calibri" w:hAnsi="Times New Roman" w:cs="Times New Roman"/>
          <w:sz w:val="24"/>
          <w:szCs w:val="24"/>
        </w:rPr>
        <w:t>Do obowiązków Wykonawcy należy także ograniczenie masy odpadów ulegających biodegradacji przekazywanych do składowania w poszczególnych latach, w ilościach wymaganych rozporządzeniem Ministra Środowiska z dnia 15 grudnia 2017 r. w sprawie poziomów ograniczenia składowania masy odpadów komunalnych ulegających biodegradacji przekazywanych do składowania oraz sposoby obliczania poziomu ograniczenia masy tych odpadów (Dz. U. z 2017 r. poz. 2412).</w:t>
      </w:r>
    </w:p>
    <w:p w:rsidR="005A4113" w:rsidRDefault="005A4113">
      <w:pPr>
        <w:tabs>
          <w:tab w:val="left" w:pos="284"/>
        </w:tabs>
        <w:spacing w:after="0" w:line="240" w:lineRule="auto"/>
        <w:ind w:left="284"/>
        <w:jc w:val="both"/>
        <w:rPr>
          <w:rFonts w:ascii="Times New Roman" w:eastAsia="Calibri" w:hAnsi="Times New Roman" w:cs="Times New Roman"/>
          <w:sz w:val="24"/>
          <w:szCs w:val="24"/>
        </w:rPr>
      </w:pPr>
    </w:p>
    <w:p w:rsidR="005A4113" w:rsidRDefault="006E1EBF">
      <w:pPr>
        <w:numPr>
          <w:ilvl w:val="2"/>
          <w:numId w:val="39"/>
        </w:numPr>
        <w:tabs>
          <w:tab w:val="left" w:pos="284"/>
        </w:tabs>
        <w:spacing w:after="0" w:line="240" w:lineRule="auto"/>
        <w:ind w:left="284" w:hanging="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Zamawiający będzie rozliczał Wykonawcę z uzyskanych poziomów, o których mowa w rozdziale 5 pkt 2 i 3 zgodnie z metodologią opisaną w Rozporządzeniu Ministra Środowiska z dnia 15 grudnia 2017 r. w sprawie poziomów ograniczenia składowania masy odpadów komunalnych ulegających biodegradacji przekazywanych do składowania oraz sposoby obliczania poziomu ograniczenia masy tych odpadów oraz Rozporządzeniu Ministra Środowiska i Środowiska z dnia 3 sierpnia 2021 r. . w sprawie sposobu obliczania </w:t>
      </w:r>
      <w:r>
        <w:rPr>
          <w:rFonts w:ascii="Times New Roman" w:eastAsia="Calibri" w:hAnsi="Times New Roman" w:cs="Times New Roman"/>
          <w:bCs/>
          <w:sz w:val="24"/>
          <w:szCs w:val="24"/>
        </w:rPr>
        <w:t>poziomów  przygotowania do ponownego użycia i recyklingu</w:t>
      </w:r>
      <w:r>
        <w:rPr>
          <w:rFonts w:ascii="Times New Roman" w:eastAsia="Calibri" w:hAnsi="Times New Roman" w:cs="Times New Roman"/>
          <w:sz w:val="24"/>
          <w:szCs w:val="24"/>
        </w:rPr>
        <w:t xml:space="preserve"> odpadów komunalnych</w:t>
      </w:r>
    </w:p>
    <w:p w:rsidR="005A4113" w:rsidRDefault="005A4113">
      <w:pPr>
        <w:spacing w:after="0"/>
        <w:ind w:left="720"/>
        <w:contextualSpacing/>
        <w:jc w:val="both"/>
        <w:rPr>
          <w:rFonts w:ascii="Times New Roman" w:eastAsia="Calibri" w:hAnsi="Times New Roman" w:cs="Times New Roman"/>
          <w:sz w:val="24"/>
          <w:szCs w:val="24"/>
        </w:rPr>
      </w:pPr>
    </w:p>
    <w:p w:rsidR="005A4113" w:rsidRDefault="006E1EBF">
      <w:pPr>
        <w:numPr>
          <w:ilvl w:val="2"/>
          <w:numId w:val="39"/>
        </w:numPr>
        <w:tabs>
          <w:tab w:val="left" w:pos="284"/>
        </w:tabs>
        <w:spacing w:after="0" w:line="240" w:lineRule="auto"/>
        <w:ind w:left="284" w:hanging="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Zgodnie z art. 9e ust. 2 ustawy z dnia 13 września 1996 r. o utrzymaniu czystości i porządku </w:t>
      </w:r>
      <w:r>
        <w:rPr>
          <w:rFonts w:ascii="Times New Roman" w:eastAsia="Calibri" w:hAnsi="Times New Roman" w:cs="Times New Roman"/>
          <w:sz w:val="24"/>
          <w:szCs w:val="24"/>
        </w:rPr>
        <w:br/>
        <w:t>w gminach zakazuje się mieszania selektywnie zebranych odpadów komunalnych ze zmieszanymi odpadami komunalnymi odbieranymi od właścicieli nieruchomości oraz selektywnie zebranych odpadów komunalnych różnych rodzajów.</w:t>
      </w:r>
    </w:p>
    <w:p w:rsidR="005A4113" w:rsidRDefault="005A4113">
      <w:pPr>
        <w:tabs>
          <w:tab w:val="left" w:pos="284"/>
        </w:tabs>
        <w:spacing w:after="0" w:line="240" w:lineRule="auto"/>
        <w:ind w:left="284"/>
        <w:jc w:val="both"/>
        <w:rPr>
          <w:rFonts w:ascii="Times New Roman" w:eastAsia="Calibri" w:hAnsi="Times New Roman" w:cs="Times New Roman"/>
          <w:sz w:val="24"/>
          <w:szCs w:val="24"/>
        </w:rPr>
      </w:pPr>
    </w:p>
    <w:p w:rsidR="005A4113" w:rsidRDefault="006E1EBF">
      <w:pPr>
        <w:numPr>
          <w:ilvl w:val="2"/>
          <w:numId w:val="39"/>
        </w:numPr>
        <w:tabs>
          <w:tab w:val="left" w:pos="284"/>
        </w:tabs>
        <w:spacing w:after="0" w:line="240" w:lineRule="auto"/>
        <w:ind w:left="284" w:hanging="426"/>
        <w:jc w:val="both"/>
        <w:rPr>
          <w:rFonts w:ascii="Times New Roman" w:eastAsia="Calibri" w:hAnsi="Times New Roman" w:cs="Times New Roman"/>
          <w:sz w:val="24"/>
          <w:szCs w:val="24"/>
        </w:rPr>
      </w:pPr>
      <w:r>
        <w:rPr>
          <w:rFonts w:ascii="Times New Roman" w:eastAsia="Calibri" w:hAnsi="Times New Roman" w:cs="Times New Roman"/>
          <w:sz w:val="24"/>
          <w:szCs w:val="24"/>
        </w:rPr>
        <w:t>Wykonawca nie może mieszać odpadów segregowanych i niesegregowanych z nieruchomości zamieszkałych z odpadami z terenu innej gminy.</w:t>
      </w:r>
    </w:p>
    <w:p w:rsidR="005A4113" w:rsidRDefault="005A4113">
      <w:pPr>
        <w:tabs>
          <w:tab w:val="left" w:pos="284"/>
        </w:tabs>
        <w:spacing w:after="0" w:line="240" w:lineRule="auto"/>
        <w:ind w:left="284"/>
        <w:jc w:val="both"/>
        <w:rPr>
          <w:rFonts w:ascii="Times New Roman" w:eastAsia="Calibri" w:hAnsi="Times New Roman" w:cs="Times New Roman"/>
          <w:sz w:val="24"/>
          <w:szCs w:val="24"/>
        </w:rPr>
      </w:pPr>
    </w:p>
    <w:p w:rsidR="005A4113" w:rsidRDefault="006E1EBF">
      <w:pPr>
        <w:numPr>
          <w:ilvl w:val="2"/>
          <w:numId w:val="39"/>
        </w:numPr>
        <w:tabs>
          <w:tab w:val="left" w:pos="284"/>
        </w:tabs>
        <w:spacing w:after="0" w:line="240" w:lineRule="auto"/>
        <w:ind w:left="284" w:hanging="426"/>
        <w:jc w:val="both"/>
        <w:rPr>
          <w:rFonts w:ascii="Times New Roman" w:eastAsia="Calibri" w:hAnsi="Times New Roman" w:cs="Times New Roman"/>
          <w:b/>
          <w:bCs/>
          <w:sz w:val="24"/>
          <w:szCs w:val="24"/>
          <w:u w:val="single"/>
        </w:rPr>
      </w:pPr>
      <w:r>
        <w:rPr>
          <w:rFonts w:ascii="Times New Roman" w:eastAsia="Calibri" w:hAnsi="Times New Roman" w:cs="Times New Roman"/>
          <w:b/>
          <w:bCs/>
          <w:sz w:val="24"/>
          <w:szCs w:val="24"/>
          <w:u w:val="single"/>
        </w:rPr>
        <w:t xml:space="preserve">W przypadku, gdy Wykonawca jest jednocześnie podmiotem odbierającym odpady na podstawie umowy z właścicielem nieruchomości niezamieszkałej, Zamawiający zastrzega, że odbiór odpadów komunalnych z nieruchomości niezamieszkałych, ma być realizowany w odrębnych terminach niż z nieruchomości zamieszkałych. </w:t>
      </w:r>
    </w:p>
    <w:p w:rsidR="005A4113" w:rsidRDefault="005A4113">
      <w:pPr>
        <w:tabs>
          <w:tab w:val="left" w:pos="142"/>
        </w:tabs>
        <w:spacing w:after="0" w:line="240" w:lineRule="auto"/>
        <w:jc w:val="both"/>
        <w:rPr>
          <w:rFonts w:ascii="Times New Roman" w:eastAsia="Calibri" w:hAnsi="Times New Roman" w:cs="Times New Roman"/>
          <w:sz w:val="24"/>
          <w:szCs w:val="24"/>
        </w:rPr>
      </w:pPr>
    </w:p>
    <w:p w:rsidR="005A4113" w:rsidRDefault="006E1EBF">
      <w:pPr>
        <w:numPr>
          <w:ilvl w:val="2"/>
          <w:numId w:val="39"/>
        </w:numPr>
        <w:tabs>
          <w:tab w:val="left" w:pos="284"/>
        </w:tabs>
        <w:spacing w:after="0" w:line="240" w:lineRule="auto"/>
        <w:ind w:left="284" w:hanging="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W przypadku uszkodzenia lub zniszczenia pojemników z winy Wykonawcy, zobowiązany jest on na własny koszt do wymiany uszkodzonego pojemnika, w najbliższym terminie wynikającym </w:t>
      </w:r>
      <w:r>
        <w:rPr>
          <w:rFonts w:ascii="Times New Roman" w:eastAsia="Calibri" w:hAnsi="Times New Roman" w:cs="Times New Roman"/>
          <w:sz w:val="24"/>
          <w:szCs w:val="24"/>
        </w:rPr>
        <w:br/>
        <w:t>z harmonogramu odbioru odpadów komunalnych. Wszelkie tego typu reklamacje Zamawiający będzie niezwłocznie przekazywał Wykonawcy.</w:t>
      </w:r>
    </w:p>
    <w:p w:rsidR="005A4113" w:rsidRDefault="005A4113">
      <w:pPr>
        <w:spacing w:after="0"/>
        <w:ind w:left="720"/>
        <w:contextualSpacing/>
        <w:jc w:val="both"/>
        <w:rPr>
          <w:rFonts w:ascii="Times New Roman" w:eastAsia="Calibri" w:hAnsi="Times New Roman" w:cs="Times New Roman"/>
          <w:sz w:val="24"/>
          <w:szCs w:val="24"/>
        </w:rPr>
      </w:pPr>
    </w:p>
    <w:p w:rsidR="005A4113" w:rsidRDefault="006E1EBF">
      <w:pPr>
        <w:numPr>
          <w:ilvl w:val="2"/>
          <w:numId w:val="39"/>
        </w:numPr>
        <w:tabs>
          <w:tab w:val="left" w:pos="284"/>
        </w:tabs>
        <w:spacing w:after="0" w:line="240" w:lineRule="auto"/>
        <w:ind w:left="284" w:hanging="426"/>
        <w:jc w:val="both"/>
        <w:rPr>
          <w:rFonts w:ascii="Times New Roman" w:eastAsia="Calibri" w:hAnsi="Times New Roman" w:cs="Times New Roman"/>
          <w:sz w:val="24"/>
          <w:szCs w:val="24"/>
        </w:rPr>
      </w:pPr>
      <w:r>
        <w:rPr>
          <w:rFonts w:ascii="Times New Roman" w:eastAsia="Calibri" w:hAnsi="Times New Roman" w:cs="Times New Roman"/>
          <w:sz w:val="24"/>
          <w:szCs w:val="24"/>
        </w:rPr>
        <w:t>Wykonawca ponosi pełną odpowiedzialność za szkody powstałe w majątku Zamawiającego lub osób trzecich, w trakcie wywozu odpadów komunalnych.</w:t>
      </w:r>
    </w:p>
    <w:p w:rsidR="005A4113" w:rsidRDefault="005A4113">
      <w:pPr>
        <w:spacing w:after="0"/>
        <w:ind w:left="720"/>
        <w:contextualSpacing/>
        <w:jc w:val="both"/>
        <w:rPr>
          <w:rFonts w:ascii="Times New Roman" w:eastAsia="Calibri" w:hAnsi="Times New Roman" w:cs="Times New Roman"/>
          <w:sz w:val="24"/>
          <w:szCs w:val="24"/>
        </w:rPr>
      </w:pPr>
    </w:p>
    <w:p w:rsidR="005A4113" w:rsidRDefault="006E1EBF">
      <w:pPr>
        <w:numPr>
          <w:ilvl w:val="2"/>
          <w:numId w:val="39"/>
        </w:numPr>
        <w:tabs>
          <w:tab w:val="left" w:pos="284"/>
        </w:tabs>
        <w:spacing w:after="0" w:line="240" w:lineRule="auto"/>
        <w:ind w:left="284" w:hanging="426"/>
        <w:jc w:val="both"/>
        <w:rPr>
          <w:rFonts w:ascii="Times New Roman" w:eastAsia="Calibri" w:hAnsi="Times New Roman" w:cs="Times New Roman"/>
          <w:sz w:val="24"/>
          <w:szCs w:val="24"/>
        </w:rPr>
      </w:pPr>
      <w:r>
        <w:rPr>
          <w:rFonts w:ascii="Times New Roman" w:eastAsia="Calibri" w:hAnsi="Times New Roman" w:cs="Times New Roman"/>
          <w:sz w:val="24"/>
          <w:szCs w:val="24"/>
        </w:rPr>
        <w:t>W przypadku wystąpienia sytuacji nadzwyczajnej, np. zamknięcie drogi lub jej nieprzejezdność spowodowana nagłą zmianą warunków atmosferycznych (śnieżyca, oblodzenie, grząskie podłoże spowodowane opadami atmosferycznymi) Wykonawca niezwłocznie zawiadomi Zamawiającego o przyczynie niewykonania obowiązku i wskaże dodatkowy, najbliższy termin odbioru odpadów. W takich przypadkach Wykonawcy nie przysługują roszczenia z tytułu wzrostu kosztów realizacji przedmiotu umowy.</w:t>
      </w:r>
    </w:p>
    <w:p w:rsidR="005A4113" w:rsidRDefault="005A4113">
      <w:pPr>
        <w:tabs>
          <w:tab w:val="left" w:pos="284"/>
        </w:tabs>
        <w:spacing w:after="0" w:line="240" w:lineRule="auto"/>
        <w:ind w:left="1440"/>
        <w:jc w:val="both"/>
        <w:rPr>
          <w:rFonts w:ascii="Times New Roman" w:eastAsia="Calibri" w:hAnsi="Times New Roman" w:cs="Times New Roman"/>
        </w:rPr>
      </w:pPr>
    </w:p>
    <w:p w:rsidR="005A4113" w:rsidRDefault="006E1EBF">
      <w:pPr>
        <w:numPr>
          <w:ilvl w:val="2"/>
          <w:numId w:val="39"/>
        </w:numPr>
        <w:tabs>
          <w:tab w:val="left" w:pos="284"/>
        </w:tabs>
        <w:spacing w:after="0" w:line="240" w:lineRule="auto"/>
        <w:ind w:left="284" w:hanging="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Zamawiający zastrzega wyznaczenie odrębnego terminu wywozu odpadów komunalnych dla ok. 14 nieruchomości o utrudnionym dojeździe (brak utwardzonej drogi). Wykaz nieruchomości o utrudnionym dostępie zostanie przekazany Wykonawcy w dniu podpisania umowy. </w:t>
      </w:r>
    </w:p>
    <w:p w:rsidR="005A4113" w:rsidRDefault="005A4113">
      <w:pPr>
        <w:spacing w:after="0" w:line="240" w:lineRule="auto"/>
        <w:ind w:left="720"/>
        <w:contextualSpacing/>
        <w:jc w:val="both"/>
        <w:rPr>
          <w:rFonts w:ascii="Times New Roman" w:eastAsia="Calibri" w:hAnsi="Times New Roman" w:cs="Times New Roman"/>
          <w:sz w:val="24"/>
          <w:szCs w:val="24"/>
        </w:rPr>
      </w:pPr>
    </w:p>
    <w:p w:rsidR="005A4113" w:rsidRDefault="006E1EBF">
      <w:pPr>
        <w:numPr>
          <w:ilvl w:val="2"/>
          <w:numId w:val="39"/>
        </w:numPr>
        <w:tabs>
          <w:tab w:val="left" w:pos="284"/>
        </w:tabs>
        <w:spacing w:after="0" w:line="240" w:lineRule="auto"/>
        <w:ind w:left="284" w:hanging="426"/>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Po zakończeniu wykonywania przedmiotu zamówienia Wykonawca odbierze z nieruchomości pojemniki będące jego własnością.</w:t>
      </w:r>
    </w:p>
    <w:p w:rsidR="005A4113" w:rsidRDefault="005A4113">
      <w:pPr>
        <w:tabs>
          <w:tab w:val="left" w:pos="284"/>
        </w:tabs>
        <w:spacing w:after="0" w:line="240" w:lineRule="auto"/>
        <w:ind w:left="284"/>
        <w:jc w:val="both"/>
        <w:rPr>
          <w:rFonts w:ascii="Times New Roman" w:eastAsia="Calibri" w:hAnsi="Times New Roman" w:cs="Times New Roman"/>
        </w:rPr>
      </w:pPr>
    </w:p>
    <w:p w:rsidR="005A4113" w:rsidRDefault="006E1EBF">
      <w:pPr>
        <w:numPr>
          <w:ilvl w:val="0"/>
          <w:numId w:val="44"/>
        </w:numPr>
        <w:tabs>
          <w:tab w:val="left" w:pos="0"/>
        </w:tabs>
        <w:spacing w:after="0" w:line="24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SZCZEGÓŁOWY SPOSÓB POSTĘPOWANIA W PRZYPADKU STWIERDZENIA NIESELEKTYWNEGO ZBIERANIA ODPADÓW:</w:t>
      </w:r>
    </w:p>
    <w:p w:rsidR="005A4113" w:rsidRDefault="005A4113">
      <w:pPr>
        <w:spacing w:after="0" w:line="240" w:lineRule="auto"/>
        <w:ind w:left="357"/>
        <w:jc w:val="both"/>
        <w:rPr>
          <w:rFonts w:ascii="Times New Roman" w:eastAsia="Calibri" w:hAnsi="Times New Roman" w:cs="Times New Roman"/>
        </w:rPr>
      </w:pPr>
    </w:p>
    <w:p w:rsidR="005A4113" w:rsidRDefault="006E1EBF">
      <w:pPr>
        <w:numPr>
          <w:ilvl w:val="2"/>
          <w:numId w:val="43"/>
        </w:numPr>
        <w:tabs>
          <w:tab w:val="left" w:pos="142"/>
        </w:tabs>
        <w:spacing w:after="0" w:line="240" w:lineRule="auto"/>
        <w:ind w:left="142" w:hanging="284"/>
        <w:jc w:val="both"/>
        <w:rPr>
          <w:rFonts w:ascii="Times New Roman" w:eastAsia="Calibri" w:hAnsi="Times New Roman" w:cs="Times New Roman"/>
        </w:rPr>
      </w:pPr>
      <w:r>
        <w:rPr>
          <w:rFonts w:ascii="Times New Roman" w:eastAsia="Calibri" w:hAnsi="Times New Roman" w:cs="Times New Roman"/>
        </w:rPr>
        <w:t xml:space="preserve">Wykonawca zobowiązany jest do monitorowania ciążącego na właścicielu nieruchomości obowiązku w zakresie selektywnego zbierania odpadów komunalnych. </w:t>
      </w:r>
    </w:p>
    <w:p w:rsidR="005A4113" w:rsidRDefault="005A4113">
      <w:pPr>
        <w:tabs>
          <w:tab w:val="left" w:pos="142"/>
        </w:tabs>
        <w:spacing w:after="0" w:line="240" w:lineRule="auto"/>
        <w:ind w:left="142"/>
        <w:jc w:val="both"/>
        <w:rPr>
          <w:rFonts w:ascii="Times New Roman" w:eastAsia="Calibri" w:hAnsi="Times New Roman" w:cs="Times New Roman"/>
        </w:rPr>
      </w:pPr>
    </w:p>
    <w:p w:rsidR="005A4113" w:rsidRDefault="006E1EBF">
      <w:pPr>
        <w:numPr>
          <w:ilvl w:val="2"/>
          <w:numId w:val="43"/>
        </w:numPr>
        <w:tabs>
          <w:tab w:val="left" w:pos="142"/>
        </w:tabs>
        <w:spacing w:after="0" w:line="240" w:lineRule="auto"/>
        <w:ind w:left="142" w:hanging="284"/>
        <w:jc w:val="both"/>
        <w:rPr>
          <w:rFonts w:ascii="Times New Roman" w:eastAsia="Calibri" w:hAnsi="Times New Roman" w:cs="Times New Roman"/>
        </w:rPr>
      </w:pPr>
      <w:r>
        <w:rPr>
          <w:rFonts w:ascii="Times New Roman" w:eastAsia="Calibri" w:hAnsi="Times New Roman" w:cs="Times New Roman"/>
        </w:rPr>
        <w:t>W przypadku niedopełnienia przez właściciela nieruchomości obowiązku selektywnego zbierania odpadów komunalnych Wykonawca przyjmuje je jako niesegregowane (zmieszane), a następnie umieszcza na pokrywie pojemnika znacznik tj. samoprzylepną kartkę informującą właściciela nieruchomości o nie przestrzeganiu obowiązku segregacji odpadów.</w:t>
      </w:r>
    </w:p>
    <w:p w:rsidR="005A4113" w:rsidRDefault="005A4113">
      <w:pPr>
        <w:spacing w:after="0"/>
        <w:ind w:left="720"/>
        <w:contextualSpacing/>
        <w:jc w:val="both"/>
        <w:rPr>
          <w:rFonts w:ascii="Times New Roman" w:eastAsia="Calibri" w:hAnsi="Times New Roman" w:cs="Times New Roman"/>
          <w:sz w:val="24"/>
          <w:szCs w:val="24"/>
        </w:rPr>
      </w:pPr>
    </w:p>
    <w:p w:rsidR="005A4113" w:rsidRDefault="006E1EBF">
      <w:pPr>
        <w:numPr>
          <w:ilvl w:val="2"/>
          <w:numId w:val="43"/>
        </w:numPr>
        <w:tabs>
          <w:tab w:val="left" w:pos="142"/>
        </w:tabs>
        <w:spacing w:after="0" w:line="240" w:lineRule="auto"/>
        <w:ind w:left="142" w:hanging="284"/>
        <w:jc w:val="both"/>
        <w:rPr>
          <w:rFonts w:ascii="Times New Roman" w:eastAsia="Calibri" w:hAnsi="Times New Roman" w:cs="Times New Roman"/>
          <w:lang w:bidi="pl-PL"/>
        </w:rPr>
      </w:pPr>
      <w:r>
        <w:rPr>
          <w:rFonts w:ascii="Times New Roman" w:eastAsia="Calibri" w:hAnsi="Times New Roman" w:cs="Times New Roman"/>
        </w:rPr>
        <w:t xml:space="preserve">O zaistniałej sytuacji Wykonawca zawiadamia Zamawiającego drogą elektroniczną lub pisemnie, </w:t>
      </w:r>
      <w:r>
        <w:rPr>
          <w:rFonts w:ascii="Times New Roman" w:eastAsia="Calibri" w:hAnsi="Times New Roman" w:cs="Times New Roman"/>
        </w:rPr>
        <w:br/>
        <w:t xml:space="preserve">w terminie </w:t>
      </w:r>
      <w:r>
        <w:rPr>
          <w:rFonts w:ascii="Times New Roman" w:eastAsia="Calibri" w:hAnsi="Times New Roman" w:cs="Times New Roman"/>
          <w:b/>
          <w:bCs/>
          <w:u w:val="single"/>
        </w:rPr>
        <w:t>do 3 dni roboczych</w:t>
      </w:r>
      <w:r>
        <w:rPr>
          <w:rFonts w:ascii="Times New Roman" w:eastAsia="Calibri" w:hAnsi="Times New Roman" w:cs="Times New Roman"/>
        </w:rPr>
        <w:t xml:space="preserve">. Do zawiadomienia Wykonawca dołącza protokół określający: </w:t>
      </w:r>
    </w:p>
    <w:p w:rsidR="005A4113" w:rsidRDefault="006E1EBF">
      <w:pPr>
        <w:numPr>
          <w:ilvl w:val="2"/>
          <w:numId w:val="42"/>
        </w:numPr>
        <w:tabs>
          <w:tab w:val="left" w:pos="142"/>
        </w:tabs>
        <w:spacing w:after="0" w:line="240" w:lineRule="auto"/>
        <w:ind w:left="426" w:hanging="360"/>
        <w:jc w:val="both"/>
        <w:rPr>
          <w:rFonts w:ascii="Times New Roman" w:eastAsia="Calibri" w:hAnsi="Times New Roman" w:cs="Times New Roman"/>
          <w:lang w:bidi="pl-PL"/>
        </w:rPr>
      </w:pPr>
      <w:r>
        <w:rPr>
          <w:rFonts w:ascii="Times New Roman" w:eastAsia="Calibri" w:hAnsi="Times New Roman" w:cs="Times New Roman"/>
        </w:rPr>
        <w:t xml:space="preserve">dzień wywozu, </w:t>
      </w:r>
    </w:p>
    <w:p w:rsidR="005A4113" w:rsidRDefault="006E1EBF">
      <w:pPr>
        <w:numPr>
          <w:ilvl w:val="2"/>
          <w:numId w:val="42"/>
        </w:numPr>
        <w:tabs>
          <w:tab w:val="left" w:pos="142"/>
        </w:tabs>
        <w:spacing w:after="0" w:line="240" w:lineRule="auto"/>
        <w:ind w:left="426" w:hanging="360"/>
        <w:jc w:val="both"/>
        <w:rPr>
          <w:rFonts w:ascii="Times New Roman" w:eastAsia="Calibri" w:hAnsi="Times New Roman" w:cs="Times New Roman"/>
          <w:lang w:bidi="pl-PL"/>
        </w:rPr>
      </w:pPr>
      <w:r>
        <w:rPr>
          <w:rFonts w:ascii="Times New Roman" w:eastAsia="Calibri" w:hAnsi="Times New Roman" w:cs="Times New Roman"/>
        </w:rPr>
        <w:t>adres nieruchomości,</w:t>
      </w:r>
    </w:p>
    <w:p w:rsidR="005A4113" w:rsidRDefault="006E1EBF">
      <w:pPr>
        <w:numPr>
          <w:ilvl w:val="2"/>
          <w:numId w:val="42"/>
        </w:numPr>
        <w:tabs>
          <w:tab w:val="left" w:pos="142"/>
        </w:tabs>
        <w:spacing w:after="0" w:line="240" w:lineRule="auto"/>
        <w:ind w:left="426" w:hanging="360"/>
        <w:jc w:val="both"/>
        <w:rPr>
          <w:rFonts w:ascii="Times New Roman" w:eastAsia="Calibri" w:hAnsi="Times New Roman" w:cs="Times New Roman"/>
          <w:lang w:bidi="pl-PL"/>
        </w:rPr>
      </w:pPr>
      <w:r>
        <w:rPr>
          <w:rFonts w:ascii="Times New Roman" w:eastAsia="Calibri" w:hAnsi="Times New Roman" w:cs="Times New Roman"/>
        </w:rPr>
        <w:t xml:space="preserve">krótki opis uzasadniający stwierdzenie, że właściciel nieruchomości nie dopełnił obowiązku </w:t>
      </w:r>
      <w:r>
        <w:rPr>
          <w:rFonts w:ascii="Times New Roman" w:eastAsia="Calibri" w:hAnsi="Times New Roman" w:cs="Times New Roman"/>
        </w:rPr>
        <w:br/>
        <w:t>w zakresie selektywnego zbierania odpadów komunalnych,</w:t>
      </w:r>
    </w:p>
    <w:p w:rsidR="005A4113" w:rsidRDefault="006E1EBF">
      <w:pPr>
        <w:numPr>
          <w:ilvl w:val="2"/>
          <w:numId w:val="42"/>
        </w:numPr>
        <w:tabs>
          <w:tab w:val="left" w:pos="142"/>
        </w:tabs>
        <w:spacing w:after="0" w:line="240" w:lineRule="auto"/>
        <w:ind w:left="426" w:hanging="360"/>
        <w:jc w:val="both"/>
        <w:rPr>
          <w:rFonts w:ascii="Times New Roman" w:eastAsia="Calibri" w:hAnsi="Times New Roman" w:cs="Times New Roman"/>
          <w:lang w:bidi="pl-PL"/>
        </w:rPr>
      </w:pPr>
      <w:r>
        <w:rPr>
          <w:rFonts w:ascii="Times New Roman" w:eastAsia="Calibri" w:hAnsi="Times New Roman" w:cs="Times New Roman"/>
        </w:rPr>
        <w:t xml:space="preserve">dokumentację fotograficzną, </w:t>
      </w:r>
      <w:r>
        <w:rPr>
          <w:rFonts w:ascii="Times New Roman" w:eastAsia="Calibri" w:hAnsi="Times New Roman" w:cs="Times New Roman"/>
          <w:lang w:bidi="pl-PL"/>
        </w:rPr>
        <w:t xml:space="preserve">dowodzącą, że odpady są nieprawidłowo segregowane wykonaną, w sposób umożliwiający przypisanie pojemników, w tym worków do konkretnej nieruchomości, </w:t>
      </w:r>
    </w:p>
    <w:p w:rsidR="005A4113" w:rsidRDefault="006E1EBF">
      <w:pPr>
        <w:numPr>
          <w:ilvl w:val="2"/>
          <w:numId w:val="42"/>
        </w:numPr>
        <w:tabs>
          <w:tab w:val="left" w:pos="142"/>
        </w:tabs>
        <w:spacing w:after="0" w:line="240" w:lineRule="auto"/>
        <w:ind w:left="426" w:hanging="360"/>
        <w:jc w:val="both"/>
        <w:rPr>
          <w:rFonts w:ascii="Times New Roman" w:eastAsia="Calibri" w:hAnsi="Times New Roman" w:cs="Times New Roman"/>
          <w:lang w:bidi="pl-PL"/>
        </w:rPr>
      </w:pPr>
      <w:r>
        <w:rPr>
          <w:rFonts w:ascii="Times New Roman" w:eastAsia="Calibri" w:hAnsi="Times New Roman" w:cs="Times New Roman"/>
          <w:lang w:bidi="pl-PL"/>
        </w:rPr>
        <w:t>imię i nazwisko pracowników Wykonawcy, którzy stwierdzili fakt niezgodnego z Regulaminem postępowania z odpadami komunalnymi.</w:t>
      </w:r>
    </w:p>
    <w:p w:rsidR="005A4113" w:rsidRDefault="005A4113">
      <w:pPr>
        <w:spacing w:after="0" w:line="240" w:lineRule="auto"/>
        <w:jc w:val="both"/>
        <w:rPr>
          <w:rFonts w:ascii="Times New Roman" w:eastAsia="Calibri" w:hAnsi="Times New Roman" w:cs="Times New Roman"/>
        </w:rPr>
      </w:pPr>
    </w:p>
    <w:p w:rsidR="005A4113" w:rsidRDefault="006E1EBF">
      <w:pPr>
        <w:numPr>
          <w:ilvl w:val="0"/>
          <w:numId w:val="45"/>
        </w:num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OBOWIĄZKI PROWADZENIA DOKUMENTACJI ZWIĄZANEJ </w:t>
      </w:r>
      <w:r>
        <w:rPr>
          <w:rFonts w:ascii="Times New Roman" w:eastAsia="Calibri" w:hAnsi="Times New Roman" w:cs="Times New Roman"/>
          <w:b/>
          <w:sz w:val="24"/>
          <w:szCs w:val="24"/>
        </w:rPr>
        <w:br/>
        <w:t>Z DZIAŁALNOŚCIĄ OBJĘTĄ ZAMÓWIENIEM:</w:t>
      </w:r>
    </w:p>
    <w:p w:rsidR="005A4113" w:rsidRDefault="005A4113">
      <w:pPr>
        <w:spacing w:after="0" w:line="240" w:lineRule="auto"/>
        <w:jc w:val="both"/>
        <w:rPr>
          <w:rFonts w:ascii="Times New Roman" w:eastAsia="Calibri" w:hAnsi="Times New Roman" w:cs="Times New Roman"/>
        </w:rPr>
      </w:pPr>
    </w:p>
    <w:p w:rsidR="005A4113" w:rsidRDefault="006E1EBF">
      <w:pPr>
        <w:numPr>
          <w:ilvl w:val="0"/>
          <w:numId w:val="41"/>
        </w:numPr>
        <w:spacing w:after="0" w:line="240" w:lineRule="auto"/>
        <w:ind w:left="142" w:hanging="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Zamawiający </w:t>
      </w:r>
      <w:r>
        <w:rPr>
          <w:rFonts w:ascii="Times New Roman" w:eastAsia="Calibri" w:hAnsi="Times New Roman" w:cs="Times New Roman"/>
          <w:b/>
          <w:sz w:val="24"/>
          <w:szCs w:val="24"/>
          <w:u w:val="single"/>
        </w:rPr>
        <w:t>w dniu zawarcia umowy</w:t>
      </w:r>
      <w:r>
        <w:rPr>
          <w:rFonts w:ascii="Times New Roman" w:eastAsia="Calibri" w:hAnsi="Times New Roman" w:cs="Times New Roman"/>
          <w:sz w:val="24"/>
          <w:szCs w:val="24"/>
        </w:rPr>
        <w:t xml:space="preserve"> przekazuje Wykonawcy wykaz poszczególnych nieruchomości zawierający ilość i pojemność pojemników, który będzie na bieżąco aktualizowany </w:t>
      </w:r>
      <w:r>
        <w:rPr>
          <w:rFonts w:ascii="Times New Roman" w:eastAsia="Calibri" w:hAnsi="Times New Roman" w:cs="Times New Roman"/>
          <w:sz w:val="24"/>
          <w:szCs w:val="24"/>
        </w:rPr>
        <w:br/>
        <w:t xml:space="preserve">i przekazywany Wykonawcy. W przypadku nowych nieruchomości Zamawiający przekaże drogą mailową Wykonawcy zapotrzebowanie na pojemniki, a Wykonawca </w:t>
      </w:r>
      <w:r>
        <w:rPr>
          <w:rFonts w:ascii="Times New Roman" w:eastAsia="Calibri" w:hAnsi="Times New Roman" w:cs="Times New Roman"/>
          <w:b/>
          <w:sz w:val="24"/>
          <w:szCs w:val="24"/>
          <w:u w:val="single"/>
        </w:rPr>
        <w:t>w terminie 7 dni</w:t>
      </w:r>
      <w:r>
        <w:rPr>
          <w:rFonts w:ascii="Times New Roman" w:eastAsia="Calibri" w:hAnsi="Times New Roman" w:cs="Times New Roman"/>
          <w:sz w:val="24"/>
          <w:szCs w:val="24"/>
        </w:rPr>
        <w:t xml:space="preserve"> od daty przekazania aktualizacji, zobowiązany będzie do dokonania wymiany lub dostarczenia pojemników stosownie do wprowadzonych zmian.</w:t>
      </w:r>
    </w:p>
    <w:p w:rsidR="005A4113" w:rsidRDefault="005A4113">
      <w:pPr>
        <w:spacing w:after="0" w:line="240" w:lineRule="auto"/>
        <w:jc w:val="both"/>
        <w:rPr>
          <w:rFonts w:ascii="Times New Roman" w:eastAsia="Calibri" w:hAnsi="Times New Roman" w:cs="Times New Roman"/>
          <w:sz w:val="24"/>
          <w:szCs w:val="24"/>
        </w:rPr>
      </w:pPr>
    </w:p>
    <w:p w:rsidR="005A4113" w:rsidRDefault="006E1EBF">
      <w:pPr>
        <w:numPr>
          <w:ilvl w:val="0"/>
          <w:numId w:val="41"/>
        </w:numPr>
        <w:spacing w:after="0" w:line="240" w:lineRule="auto"/>
        <w:ind w:left="142" w:hanging="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Najpóźniej do dnia </w:t>
      </w:r>
      <w:r>
        <w:rPr>
          <w:rFonts w:ascii="Times New Roman" w:eastAsia="Calibri" w:hAnsi="Times New Roman" w:cs="Times New Roman"/>
          <w:b/>
          <w:sz w:val="24"/>
          <w:szCs w:val="24"/>
          <w:u w:val="single"/>
        </w:rPr>
        <w:t xml:space="preserve">30.12.2023 r. </w:t>
      </w:r>
      <w:r>
        <w:rPr>
          <w:rFonts w:ascii="Times New Roman" w:eastAsia="Calibri" w:hAnsi="Times New Roman" w:cs="Times New Roman"/>
          <w:sz w:val="24"/>
          <w:szCs w:val="24"/>
        </w:rPr>
        <w:t xml:space="preserve"> Wykonawca zobowiązany jest do wyposażenia nieruchomości, na których zamieszkują mieszkańcy, nieruchomości, na których znajdują się domki letniskowe lub innych nieruchomości wykorzystywanych na cele rekreacyjno – wypoczynkowe na terenie Gminy Będków oraz Punkt Selektywnej Zbiórki Odpadów Komunalnych w pojemniki i kontenery </w:t>
      </w:r>
      <w:r>
        <w:rPr>
          <w:rFonts w:ascii="Times New Roman" w:eastAsia="Calibri" w:hAnsi="Times New Roman" w:cs="Times New Roman"/>
          <w:sz w:val="24"/>
          <w:szCs w:val="24"/>
        </w:rPr>
        <w:br/>
        <w:t xml:space="preserve">o właściwej pojemności. W terminie </w:t>
      </w:r>
      <w:r>
        <w:rPr>
          <w:rFonts w:ascii="Times New Roman" w:eastAsia="Calibri" w:hAnsi="Times New Roman" w:cs="Times New Roman"/>
          <w:b/>
          <w:bCs/>
          <w:sz w:val="24"/>
          <w:szCs w:val="24"/>
          <w:u w:val="single"/>
        </w:rPr>
        <w:t>15.01.2024 r.</w:t>
      </w:r>
      <w:r>
        <w:rPr>
          <w:rFonts w:ascii="Times New Roman" w:eastAsia="Calibri" w:hAnsi="Times New Roman" w:cs="Times New Roman"/>
          <w:sz w:val="24"/>
          <w:szCs w:val="24"/>
        </w:rPr>
        <w:t xml:space="preserve"> Wykonawca zobowiązany jest przedłożyć Zamawiającemu raport o ilości i rodzaju dostarczonych pojemników do poszczególnych nieruchomości wraz z informacją o posesjach do których ich nie dostarczono, z podaniem przyczyny. </w:t>
      </w:r>
      <w:r>
        <w:rPr>
          <w:rFonts w:ascii="Times New Roman" w:eastAsia="Calibri" w:hAnsi="Times New Roman" w:cs="Times New Roman"/>
          <w:b/>
          <w:bCs/>
          <w:sz w:val="24"/>
          <w:szCs w:val="24"/>
          <w:u w:val="single"/>
        </w:rPr>
        <w:t>Wskazane wyżej terminy mogą ulec przesunięciu, w przypadku przedłużenia się procedury udzielenia zamówienia</w:t>
      </w:r>
      <w:r>
        <w:rPr>
          <w:rFonts w:ascii="Times New Roman" w:eastAsia="Calibri" w:hAnsi="Times New Roman" w:cs="Times New Roman"/>
          <w:sz w:val="24"/>
          <w:szCs w:val="24"/>
        </w:rPr>
        <w:t xml:space="preserve">.  </w:t>
      </w:r>
    </w:p>
    <w:p w:rsidR="005A4113" w:rsidRDefault="005A4113">
      <w:pPr>
        <w:spacing w:after="0"/>
        <w:ind w:left="720"/>
        <w:contextualSpacing/>
        <w:jc w:val="both"/>
        <w:rPr>
          <w:rFonts w:ascii="Times New Roman" w:eastAsia="Calibri" w:hAnsi="Times New Roman" w:cs="Times New Roman"/>
          <w:sz w:val="24"/>
          <w:szCs w:val="24"/>
        </w:rPr>
      </w:pPr>
    </w:p>
    <w:p w:rsidR="005A4113" w:rsidRDefault="006E1EBF">
      <w:pPr>
        <w:numPr>
          <w:ilvl w:val="0"/>
          <w:numId w:val="41"/>
        </w:numPr>
        <w:spacing w:after="0" w:line="240" w:lineRule="auto"/>
        <w:ind w:left="142" w:hanging="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Wykonawca zobowiązany jest sporządzić i przedłożyć do akceptacji Zamawiającemu najpóźniej </w:t>
      </w:r>
      <w:r>
        <w:rPr>
          <w:rFonts w:ascii="Times New Roman" w:eastAsia="Calibri" w:hAnsi="Times New Roman" w:cs="Times New Roman"/>
          <w:sz w:val="24"/>
          <w:szCs w:val="24"/>
        </w:rPr>
        <w:br/>
        <w:t xml:space="preserve">w dniu zawarcia umowy (w formie elektronicznej lub papierowej) harmonogram wywozu odpadów komunalnych, włącznie dla nieruchomości o utrudnionym dojeździe. Zatwierdzony harmonogram wraz z informacją na temat prawidłowego segregowania na terenie Gminy Będków Wykonawca ma obowiązek dostarczyć bezpośrednio do wszystkich nieruchomości objętych przedmiotem zamówienia, </w:t>
      </w:r>
      <w:r>
        <w:rPr>
          <w:rFonts w:ascii="Times New Roman" w:eastAsia="Calibri" w:hAnsi="Times New Roman" w:cs="Times New Roman"/>
          <w:b/>
          <w:sz w:val="24"/>
          <w:szCs w:val="24"/>
          <w:u w:val="single"/>
        </w:rPr>
        <w:t>najpóźniej na 7 dni przed pierwszym odbiorem</w:t>
      </w:r>
      <w:r>
        <w:rPr>
          <w:rFonts w:ascii="Times New Roman" w:eastAsia="Calibri" w:hAnsi="Times New Roman" w:cs="Times New Roman"/>
          <w:sz w:val="24"/>
          <w:szCs w:val="24"/>
        </w:rPr>
        <w:t xml:space="preserve">. </w:t>
      </w:r>
    </w:p>
    <w:p w:rsidR="005A4113" w:rsidRDefault="005A4113">
      <w:pPr>
        <w:ind w:left="720"/>
        <w:contextualSpacing/>
        <w:rPr>
          <w:rFonts w:ascii="Times New Roman" w:eastAsia="Verdana" w:hAnsi="Times New Roman" w:cs="Times New Roman"/>
          <w:sz w:val="24"/>
          <w:szCs w:val="24"/>
        </w:rPr>
      </w:pPr>
    </w:p>
    <w:p w:rsidR="005A4113" w:rsidRDefault="006E1EBF">
      <w:pPr>
        <w:numPr>
          <w:ilvl w:val="0"/>
          <w:numId w:val="41"/>
        </w:numPr>
        <w:spacing w:after="0" w:line="240" w:lineRule="auto"/>
        <w:ind w:left="142" w:hanging="284"/>
        <w:jc w:val="both"/>
        <w:rPr>
          <w:rFonts w:ascii="Times New Roman" w:eastAsia="Calibri" w:hAnsi="Times New Roman" w:cs="Times New Roman"/>
          <w:sz w:val="24"/>
          <w:szCs w:val="24"/>
        </w:rPr>
      </w:pPr>
      <w:r>
        <w:rPr>
          <w:rFonts w:ascii="Times New Roman" w:eastAsia="Verdana" w:hAnsi="Times New Roman" w:cs="Times New Roman"/>
          <w:sz w:val="24"/>
          <w:szCs w:val="24"/>
        </w:rPr>
        <w:lastRenderedPageBreak/>
        <w:t>Wykonawca obowiązany jest do przedkładania Zamawiającemu wraz z fakturą</w:t>
      </w:r>
      <w:r>
        <w:rPr>
          <w:rFonts w:ascii="Times New Roman" w:eastAsia="Calibri" w:hAnsi="Times New Roman" w:cs="Times New Roman"/>
          <w:sz w:val="24"/>
          <w:szCs w:val="24"/>
        </w:rPr>
        <w:t xml:space="preserve"> </w:t>
      </w:r>
      <w:r>
        <w:rPr>
          <w:rFonts w:ascii="Times New Roman" w:eastAsia="Verdana" w:hAnsi="Times New Roman" w:cs="Times New Roman"/>
          <w:sz w:val="24"/>
          <w:szCs w:val="24"/>
        </w:rPr>
        <w:t>następujących dokumentów za okres rozliczeniowy:</w:t>
      </w:r>
    </w:p>
    <w:p w:rsidR="005A4113" w:rsidRDefault="006E1EBF">
      <w:pPr>
        <w:numPr>
          <w:ilvl w:val="0"/>
          <w:numId w:val="46"/>
        </w:numPr>
        <w:spacing w:after="0" w:line="240" w:lineRule="auto"/>
        <w:jc w:val="both"/>
        <w:rPr>
          <w:rFonts w:ascii="Times New Roman" w:eastAsia="Verdana" w:hAnsi="Times New Roman" w:cs="Times New Roman"/>
          <w:sz w:val="24"/>
          <w:szCs w:val="24"/>
        </w:rPr>
      </w:pPr>
      <w:r>
        <w:rPr>
          <w:rFonts w:ascii="Times New Roman" w:eastAsia="Verdana" w:hAnsi="Times New Roman" w:cs="Times New Roman"/>
          <w:sz w:val="24"/>
          <w:szCs w:val="24"/>
        </w:rPr>
        <w:t xml:space="preserve">zestawienia miesięcznego ilości poszczególnych rodzajów odebranych </w:t>
      </w:r>
      <w:r>
        <w:rPr>
          <w:rFonts w:ascii="Times New Roman" w:eastAsia="Verdana" w:hAnsi="Times New Roman" w:cs="Times New Roman"/>
          <w:sz w:val="24"/>
          <w:szCs w:val="24"/>
        </w:rPr>
        <w:br/>
        <w:t>i zagospodarowanych odpadów z nieruchomości zamieszkałych w ujęciu wagowym (Mg), ze wskazanie instalacji do której przekazano odpady,</w:t>
      </w:r>
    </w:p>
    <w:p w:rsidR="005A4113" w:rsidRDefault="006E1EBF">
      <w:pPr>
        <w:numPr>
          <w:ilvl w:val="0"/>
          <w:numId w:val="46"/>
        </w:numPr>
        <w:spacing w:after="0" w:line="240" w:lineRule="auto"/>
        <w:jc w:val="both"/>
        <w:rPr>
          <w:rFonts w:ascii="Times New Roman" w:eastAsia="Verdana" w:hAnsi="Times New Roman" w:cs="Times New Roman"/>
          <w:sz w:val="24"/>
          <w:szCs w:val="24"/>
        </w:rPr>
      </w:pPr>
      <w:r>
        <w:rPr>
          <w:rFonts w:ascii="Times New Roman" w:eastAsia="Verdana" w:hAnsi="Times New Roman" w:cs="Times New Roman"/>
          <w:sz w:val="24"/>
          <w:szCs w:val="24"/>
        </w:rPr>
        <w:t xml:space="preserve">zestawienia miesięcznego ilości poszczególnych rodzajów odebranych </w:t>
      </w:r>
      <w:r>
        <w:rPr>
          <w:rFonts w:ascii="Times New Roman" w:eastAsia="Verdana" w:hAnsi="Times New Roman" w:cs="Times New Roman"/>
          <w:sz w:val="24"/>
          <w:szCs w:val="24"/>
        </w:rPr>
        <w:br/>
        <w:t xml:space="preserve">i zagospodarowanych odpadów z Punktu Selektywnego Zbierania Odpadów Komunalnych w ujęciu wagowym (Mg), ze wskazaniem instalacji do której przekazano odpady wraz </w:t>
      </w:r>
      <w:r>
        <w:rPr>
          <w:rFonts w:ascii="Times New Roman" w:eastAsia="Verdana" w:hAnsi="Times New Roman" w:cs="Times New Roman"/>
          <w:sz w:val="24"/>
          <w:szCs w:val="24"/>
        </w:rPr>
        <w:br/>
        <w:t>z wygenerowanymi kartami przekazania odpadu z prowadzonej przez Marszałka Województwa elektronicznej ewidencji odpadów tj. -  BDO.</w:t>
      </w:r>
    </w:p>
    <w:p w:rsidR="005A4113" w:rsidRDefault="005A4113">
      <w:pPr>
        <w:spacing w:after="0" w:line="240" w:lineRule="auto"/>
        <w:ind w:left="720"/>
        <w:jc w:val="both"/>
        <w:rPr>
          <w:rFonts w:ascii="Times New Roman" w:eastAsia="Verdana" w:hAnsi="Times New Roman" w:cs="Times New Roman"/>
          <w:sz w:val="24"/>
          <w:szCs w:val="24"/>
        </w:rPr>
      </w:pPr>
    </w:p>
    <w:p w:rsidR="005A4113" w:rsidRDefault="006E1EBF">
      <w:pPr>
        <w:numPr>
          <w:ilvl w:val="0"/>
          <w:numId w:val="41"/>
        </w:numPr>
        <w:spacing w:after="0" w:line="240" w:lineRule="auto"/>
        <w:ind w:left="142" w:hanging="357"/>
        <w:jc w:val="both"/>
        <w:rPr>
          <w:rFonts w:ascii="Times New Roman" w:eastAsia="Calibri" w:hAnsi="Times New Roman" w:cs="Times New Roman"/>
          <w:sz w:val="24"/>
          <w:szCs w:val="24"/>
        </w:rPr>
      </w:pPr>
      <w:r>
        <w:rPr>
          <w:rFonts w:ascii="Times New Roman" w:eastAsia="Verdana" w:hAnsi="Times New Roman" w:cs="Times New Roman"/>
          <w:sz w:val="24"/>
          <w:szCs w:val="24"/>
        </w:rPr>
        <w:t xml:space="preserve">  Wykonawca zobowiązany jest do sporządzania rocznych sprawozdań, o których mowa w art. 9n ustawy z dnia 13 września 1996r. o utrzymaniu czystości i porządku w gminach. Powyższe sprawozdanie Wykonawca przekazuje Zamawiającemu, za pośrednictwem Bazy danych </w:t>
      </w:r>
      <w:r>
        <w:rPr>
          <w:rFonts w:ascii="Times New Roman" w:eastAsia="Verdana" w:hAnsi="Times New Roman" w:cs="Times New Roman"/>
          <w:sz w:val="24"/>
          <w:szCs w:val="24"/>
        </w:rPr>
        <w:br/>
        <w:t xml:space="preserve">o produktach i opakowaniach oraz o gospodarce opakowaniami, w terminie do 31 stycznia </w:t>
      </w:r>
      <w:r>
        <w:rPr>
          <w:rFonts w:ascii="Times New Roman" w:eastAsia="Verdana" w:hAnsi="Times New Roman" w:cs="Times New Roman"/>
          <w:sz w:val="24"/>
          <w:szCs w:val="24"/>
        </w:rPr>
        <w:br/>
        <w:t>za poprzedni rok kalendarzowy.</w:t>
      </w:r>
    </w:p>
    <w:p w:rsidR="005A4113" w:rsidRDefault="005A4113">
      <w:pPr>
        <w:spacing w:after="0" w:line="240" w:lineRule="auto"/>
        <w:jc w:val="both"/>
        <w:rPr>
          <w:rFonts w:ascii="Times New Roman" w:eastAsia="Calibri" w:hAnsi="Times New Roman" w:cs="Times New Roman"/>
          <w:sz w:val="24"/>
          <w:szCs w:val="24"/>
        </w:rPr>
      </w:pPr>
    </w:p>
    <w:p w:rsidR="005A4113" w:rsidRDefault="006E1EBF">
      <w:pPr>
        <w:numPr>
          <w:ilvl w:val="0"/>
          <w:numId w:val="41"/>
        </w:numPr>
        <w:spacing w:after="0" w:line="240" w:lineRule="auto"/>
        <w:ind w:left="142" w:hanging="35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 celu umożliwienia sporządzenia przez Zamawiającego rocznego sprawozdania z realizacji zadań z zakresu gospodarowania odpadami komunalnymi, o których mowa w art. 9q ustawy </w:t>
      </w:r>
      <w:r>
        <w:rPr>
          <w:rFonts w:ascii="Times New Roman" w:eastAsia="Calibri" w:hAnsi="Times New Roman" w:cs="Times New Roman"/>
          <w:sz w:val="24"/>
          <w:szCs w:val="24"/>
        </w:rPr>
        <w:br/>
        <w:t>z dnia 13 września 1996 roku o utrzymaniu czystości  i porządku w gminach, Wykonawca zobowiązany będzie przekazać Zamawiającemu niezbędne informacje umożliwiające sporządzenie sprawozdania. Wykonawca zobowiązany będzie do przedkładania Zamawiającemu innych informacji dotyczących odbioru, unieszkodliwiania i segregacji odpadów, jeśli w trakcie realizacji zamówienia na Zamawiającego nałożony zostanie obowiązek sporządzenia innych sprawozdań z zakresu gospodarki odpadami.</w:t>
      </w:r>
    </w:p>
    <w:p w:rsidR="005A4113" w:rsidRDefault="005A4113">
      <w:pPr>
        <w:spacing w:after="0" w:line="240" w:lineRule="auto"/>
        <w:jc w:val="both"/>
        <w:rPr>
          <w:rFonts w:ascii="Times New Roman" w:eastAsia="Calibri" w:hAnsi="Times New Roman" w:cs="Times New Roman"/>
          <w:sz w:val="24"/>
          <w:szCs w:val="24"/>
        </w:rPr>
      </w:pPr>
    </w:p>
    <w:p w:rsidR="005A4113" w:rsidRDefault="005A4113">
      <w:pPr>
        <w:spacing w:after="0" w:line="240" w:lineRule="auto"/>
        <w:jc w:val="both"/>
        <w:rPr>
          <w:rFonts w:ascii="Times New Roman" w:eastAsia="Calibri" w:hAnsi="Times New Roman" w:cs="Times New Roman"/>
        </w:rPr>
      </w:pPr>
    </w:p>
    <w:p w:rsidR="005A4113" w:rsidRDefault="006E1EBF">
      <w:pPr>
        <w:numPr>
          <w:ilvl w:val="0"/>
          <w:numId w:val="45"/>
        </w:numPr>
        <w:spacing w:after="0" w:line="240" w:lineRule="auto"/>
        <w:ind w:left="284" w:firstLine="142"/>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POTENCJAŁ TECHNICZNY I WYMAGANIA W STOSUNKU DO WYKONAWCY</w:t>
      </w:r>
    </w:p>
    <w:p w:rsidR="005A4113" w:rsidRDefault="005A4113">
      <w:pPr>
        <w:spacing w:after="0" w:line="240" w:lineRule="auto"/>
        <w:ind w:left="2880"/>
        <w:jc w:val="both"/>
        <w:rPr>
          <w:rFonts w:ascii="Times New Roman" w:eastAsia="Calibri" w:hAnsi="Times New Roman" w:cs="Times New Roman"/>
        </w:rPr>
      </w:pPr>
    </w:p>
    <w:p w:rsidR="005A4113" w:rsidRDefault="006E1EBF">
      <w:pPr>
        <w:numPr>
          <w:ilvl w:val="2"/>
          <w:numId w:val="38"/>
        </w:numPr>
        <w:spacing w:after="0" w:line="240" w:lineRule="auto"/>
        <w:ind w:left="284" w:hanging="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Wykonawca w celu realizacji zamówienia powinien dysponować niezbędną ilością pojazdów do transportu odpadów komunalnych spełniających warunki określone w rozporządzeniu Ministra Środowiska z dnia 11 stycznia 2013 roku </w:t>
      </w:r>
      <w:bookmarkStart w:id="4" w:name="__DdeLink__3498_1759934039"/>
      <w:r>
        <w:rPr>
          <w:rFonts w:ascii="Times New Roman" w:eastAsia="Calibri" w:hAnsi="Times New Roman" w:cs="Times New Roman"/>
          <w:sz w:val="24"/>
          <w:szCs w:val="24"/>
        </w:rPr>
        <w:t>w sprawie szczegółowych wymagań w zakresie odbierania odpadów komunalnych od właścicieli nieruchomości</w:t>
      </w:r>
      <w:bookmarkEnd w:id="4"/>
      <w:r>
        <w:rPr>
          <w:rFonts w:ascii="Times New Roman" w:eastAsia="Calibri" w:hAnsi="Times New Roman" w:cs="Times New Roman"/>
          <w:sz w:val="24"/>
          <w:szCs w:val="24"/>
        </w:rPr>
        <w:t xml:space="preserve"> (Dz. U. z 2013 roku, poz. 122), tj.</w:t>
      </w:r>
    </w:p>
    <w:p w:rsidR="005A4113" w:rsidRDefault="006E1EBF">
      <w:pPr>
        <w:numPr>
          <w:ilvl w:val="2"/>
          <w:numId w:val="50"/>
        </w:numPr>
        <w:spacing w:after="0" w:line="240" w:lineRule="auto"/>
        <w:ind w:left="709" w:hanging="425"/>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co najmniej dwoma pojazdami przystosowanymi do </w:t>
      </w:r>
      <w:r>
        <w:rPr>
          <w:rFonts w:ascii="Times New Roman" w:eastAsia="Calibri" w:hAnsi="Times New Roman" w:cs="Times New Roman"/>
          <w:iCs/>
          <w:sz w:val="24"/>
          <w:szCs w:val="24"/>
        </w:rPr>
        <w:t>odbierania</w:t>
      </w:r>
      <w:r>
        <w:rPr>
          <w:rFonts w:ascii="Times New Roman" w:eastAsia="Calibri" w:hAnsi="Times New Roman" w:cs="Times New Roman"/>
          <w:sz w:val="24"/>
          <w:szCs w:val="24"/>
        </w:rPr>
        <w:t xml:space="preserve"> zmieszanych </w:t>
      </w:r>
      <w:r>
        <w:rPr>
          <w:rFonts w:ascii="Times New Roman" w:eastAsia="Calibri" w:hAnsi="Times New Roman" w:cs="Times New Roman"/>
          <w:iCs/>
          <w:sz w:val="24"/>
          <w:szCs w:val="24"/>
        </w:rPr>
        <w:t>odpadów komunalnych</w:t>
      </w:r>
      <w:r>
        <w:rPr>
          <w:rFonts w:ascii="Times New Roman" w:eastAsia="Calibri" w:hAnsi="Times New Roman" w:cs="Times New Roman"/>
          <w:sz w:val="24"/>
          <w:szCs w:val="24"/>
        </w:rPr>
        <w:t>,</w:t>
      </w:r>
    </w:p>
    <w:p w:rsidR="005A4113" w:rsidRDefault="006E1EBF">
      <w:pPr>
        <w:numPr>
          <w:ilvl w:val="2"/>
          <w:numId w:val="50"/>
        </w:numPr>
        <w:spacing w:after="0" w:line="240" w:lineRule="auto"/>
        <w:ind w:left="709" w:hanging="425"/>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co najmniej dwoma pojazdami przystosowanymi do </w:t>
      </w:r>
      <w:r>
        <w:rPr>
          <w:rFonts w:ascii="Times New Roman" w:eastAsia="Calibri" w:hAnsi="Times New Roman" w:cs="Times New Roman"/>
          <w:iCs/>
          <w:sz w:val="24"/>
          <w:szCs w:val="24"/>
        </w:rPr>
        <w:t>odbierania</w:t>
      </w:r>
      <w:r>
        <w:rPr>
          <w:rFonts w:ascii="Times New Roman" w:eastAsia="Calibri" w:hAnsi="Times New Roman" w:cs="Times New Roman"/>
          <w:sz w:val="24"/>
          <w:szCs w:val="24"/>
        </w:rPr>
        <w:t xml:space="preserve"> selektywnie zebranych </w:t>
      </w:r>
      <w:r>
        <w:rPr>
          <w:rFonts w:ascii="Times New Roman" w:eastAsia="Calibri" w:hAnsi="Times New Roman" w:cs="Times New Roman"/>
          <w:iCs/>
          <w:sz w:val="24"/>
          <w:szCs w:val="24"/>
        </w:rPr>
        <w:t>odpadów komunalnych</w:t>
      </w:r>
      <w:r>
        <w:rPr>
          <w:rFonts w:ascii="Times New Roman" w:eastAsia="Calibri" w:hAnsi="Times New Roman" w:cs="Times New Roman"/>
          <w:sz w:val="24"/>
          <w:szCs w:val="24"/>
        </w:rPr>
        <w:t xml:space="preserve">, </w:t>
      </w:r>
    </w:p>
    <w:p w:rsidR="005A4113" w:rsidRDefault="006E1EBF">
      <w:pPr>
        <w:numPr>
          <w:ilvl w:val="2"/>
          <w:numId w:val="50"/>
        </w:numPr>
        <w:spacing w:after="0" w:line="240" w:lineRule="auto"/>
        <w:ind w:left="709" w:hanging="425"/>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co najmniej jednym pojazdem do </w:t>
      </w:r>
      <w:r>
        <w:rPr>
          <w:rFonts w:ascii="Times New Roman" w:eastAsia="Calibri" w:hAnsi="Times New Roman" w:cs="Times New Roman"/>
          <w:iCs/>
          <w:sz w:val="24"/>
          <w:szCs w:val="24"/>
        </w:rPr>
        <w:t>odbierania odpadów</w:t>
      </w:r>
      <w:r>
        <w:rPr>
          <w:rFonts w:ascii="Times New Roman" w:eastAsia="Calibri" w:hAnsi="Times New Roman" w:cs="Times New Roman"/>
          <w:sz w:val="24"/>
          <w:szCs w:val="24"/>
        </w:rPr>
        <w:t xml:space="preserve"> bez funkcji kompaktującej,</w:t>
      </w:r>
    </w:p>
    <w:p w:rsidR="005A4113" w:rsidRDefault="006E1EBF">
      <w:pPr>
        <w:numPr>
          <w:ilvl w:val="2"/>
          <w:numId w:val="50"/>
        </w:numPr>
        <w:spacing w:after="0" w:line="240" w:lineRule="auto"/>
        <w:ind w:left="709" w:hanging="425"/>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co najmniej jednym pojazdem przystosowanym do odbioru odpadów komunalnych z nieruchomości, do których dojazd jest znacznie utrudniony, </w:t>
      </w:r>
    </w:p>
    <w:p w:rsidR="005A4113" w:rsidRDefault="006E1EBF">
      <w:pPr>
        <w:numPr>
          <w:ilvl w:val="2"/>
          <w:numId w:val="38"/>
        </w:numPr>
        <w:spacing w:after="0" w:line="240" w:lineRule="auto"/>
        <w:ind w:left="284" w:hanging="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Ponadto Wykonawca powinien zapewnić aby: </w:t>
      </w:r>
    </w:p>
    <w:p w:rsidR="005A4113" w:rsidRDefault="006E1EBF">
      <w:pPr>
        <w:numPr>
          <w:ilvl w:val="3"/>
          <w:numId w:val="47"/>
        </w:numPr>
        <w:spacing w:after="0" w:line="240" w:lineRule="auto"/>
        <w:ind w:left="709" w:hanging="458"/>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pojazdy były zarejestrowane i dopuszczone do ruchu oraz posiadały aktualne badania techniczne i świadectwa dopuszczenia do ruchu zgodnie z przepisami o ruchu drogowym,  </w:t>
      </w:r>
    </w:p>
    <w:p w:rsidR="005A4113" w:rsidRDefault="006E1EBF">
      <w:pPr>
        <w:numPr>
          <w:ilvl w:val="3"/>
          <w:numId w:val="47"/>
        </w:numPr>
        <w:spacing w:after="0" w:line="240" w:lineRule="auto"/>
        <w:ind w:left="709" w:hanging="425"/>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pojazdy były wyposażone w system monitoringu bazującego na systemie pozycjonowania satelitarnego, umożliwiający trwałe zapisywanie, przechowywanie (przez okres 3 lat) i odczytywanie danych o położeniu pojazdu i miejscach postojów oraz system czujników zapisujących dane o miejscach wyładunku odpadów, umożliwiający weryfikacje tych danych </w:t>
      </w:r>
      <w:r>
        <w:rPr>
          <w:rFonts w:ascii="Times New Roman" w:eastAsia="Calibri" w:hAnsi="Times New Roman" w:cs="Times New Roman"/>
          <w:b/>
          <w:bCs/>
          <w:sz w:val="24"/>
          <w:szCs w:val="24"/>
          <w:u w:val="single"/>
        </w:rPr>
        <w:t>wraz z instalacją oprogramowania na jednym stanowisku komputerowym będącym własnością Zamawiającego i przeszkoleniu dwóch pracowników Zamawiającego w tym zakresie</w:t>
      </w:r>
      <w:r>
        <w:rPr>
          <w:rFonts w:ascii="Times New Roman" w:eastAsia="Calibri" w:hAnsi="Times New Roman" w:cs="Times New Roman"/>
          <w:sz w:val="24"/>
          <w:szCs w:val="24"/>
        </w:rPr>
        <w:t>,</w:t>
      </w:r>
    </w:p>
    <w:p w:rsidR="005A4113" w:rsidRDefault="006E1EBF">
      <w:pPr>
        <w:numPr>
          <w:ilvl w:val="3"/>
          <w:numId w:val="47"/>
        </w:numPr>
        <w:spacing w:after="0" w:line="240" w:lineRule="auto"/>
        <w:ind w:left="709" w:hanging="425"/>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pojazdy posiadały trwałe i czytelne oznakowanie, w widocznym miejscu, z nazwą firmy oraz danymi adresowymi i numerem telefonu podmiotu odbierającego odpady komunalne,</w:t>
      </w:r>
    </w:p>
    <w:p w:rsidR="005A4113" w:rsidRDefault="006E1EBF">
      <w:pPr>
        <w:numPr>
          <w:ilvl w:val="3"/>
          <w:numId w:val="47"/>
        </w:numPr>
        <w:spacing w:after="0" w:line="240" w:lineRule="auto"/>
        <w:ind w:left="709" w:hanging="425"/>
        <w:jc w:val="both"/>
        <w:rPr>
          <w:rFonts w:ascii="Times New Roman" w:eastAsia="Calibri" w:hAnsi="Times New Roman" w:cs="Times New Roman"/>
          <w:sz w:val="24"/>
          <w:szCs w:val="24"/>
        </w:rPr>
      </w:pPr>
      <w:r>
        <w:rPr>
          <w:rFonts w:ascii="Times New Roman" w:eastAsia="Calibri" w:hAnsi="Times New Roman" w:cs="Times New Roman"/>
          <w:sz w:val="24"/>
          <w:szCs w:val="24"/>
        </w:rPr>
        <w:t>pojazdy były wyposażone w narzędzia lub urządzenia umożliwiające sprzątanie terenu po opróżnieniu pojemników,</w:t>
      </w:r>
    </w:p>
    <w:p w:rsidR="005A4113" w:rsidRDefault="006E1EBF">
      <w:pPr>
        <w:numPr>
          <w:ilvl w:val="3"/>
          <w:numId w:val="47"/>
        </w:numPr>
        <w:spacing w:after="0" w:line="240" w:lineRule="auto"/>
        <w:ind w:left="709" w:hanging="425"/>
        <w:jc w:val="both"/>
        <w:rPr>
          <w:rFonts w:ascii="Times New Roman" w:eastAsia="Calibri" w:hAnsi="Times New Roman" w:cs="Times New Roman"/>
          <w:sz w:val="24"/>
          <w:szCs w:val="24"/>
        </w:rPr>
      </w:pPr>
      <w:r>
        <w:rPr>
          <w:rFonts w:ascii="Times New Roman" w:eastAsia="Calibri" w:hAnsi="Times New Roman" w:cs="Times New Roman"/>
          <w:sz w:val="24"/>
          <w:szCs w:val="24"/>
        </w:rPr>
        <w:t>konstrukcja pojazdów ograniczała rozwiewanie i zabezpieczała przed rozpyleniem przewożonych odpadów oraz minimalizowała oddziaływanie czynników atmosferycznych na odpady.</w:t>
      </w:r>
    </w:p>
    <w:p w:rsidR="005A4113" w:rsidRDefault="006E1EBF">
      <w:pPr>
        <w:numPr>
          <w:ilvl w:val="2"/>
          <w:numId w:val="38"/>
        </w:numPr>
        <w:tabs>
          <w:tab w:val="left" w:pos="284"/>
        </w:tabs>
        <w:spacing w:after="0" w:line="240" w:lineRule="auto"/>
        <w:ind w:left="284" w:hanging="284"/>
        <w:jc w:val="both"/>
        <w:rPr>
          <w:rFonts w:ascii="Times New Roman" w:eastAsia="Calibri" w:hAnsi="Times New Roman" w:cs="Times New Roman"/>
          <w:sz w:val="24"/>
          <w:szCs w:val="24"/>
        </w:rPr>
      </w:pPr>
      <w:r>
        <w:rPr>
          <w:rFonts w:ascii="Times New Roman" w:eastAsia="Calibri" w:hAnsi="Times New Roman" w:cs="Times New Roman"/>
          <w:sz w:val="24"/>
          <w:szCs w:val="24"/>
        </w:rPr>
        <w:t>Wykonawca zobowiązany jest do posiadania bazy magazynowo – transportowej usytuowanej w odległości nie większej niż 60 km od granic Gminy Będków, spełniającą warunki określone w rozporządzeniu Ministra Środowiska z dnia 11 stycznia 2013 roku w sprawie szczegółowych wymagań w zakresie odbierania odpadów komunalnych od właścicieli nieruchomości (Dz. U. z 2013 roku, poz. 122), tj.:</w:t>
      </w:r>
    </w:p>
    <w:p w:rsidR="005A4113" w:rsidRDefault="006E1EBF">
      <w:pPr>
        <w:numPr>
          <w:ilvl w:val="3"/>
          <w:numId w:val="48"/>
        </w:numPr>
        <w:spacing w:after="0" w:line="240" w:lineRule="auto"/>
        <w:ind w:left="709" w:hanging="425"/>
        <w:jc w:val="both"/>
        <w:rPr>
          <w:rFonts w:ascii="Times New Roman" w:eastAsia="Calibri" w:hAnsi="Times New Roman" w:cs="Times New Roman"/>
          <w:sz w:val="24"/>
          <w:szCs w:val="24"/>
        </w:rPr>
      </w:pPr>
      <w:r>
        <w:rPr>
          <w:rFonts w:ascii="Times New Roman" w:eastAsia="Calibri" w:hAnsi="Times New Roman" w:cs="Times New Roman"/>
          <w:sz w:val="24"/>
          <w:szCs w:val="24"/>
        </w:rPr>
        <w:t>teren bazy magazynowo - transportowej powinien być zabezpieczony w sposób uniemożliwiający wstęp osobom nieupoważnionym;</w:t>
      </w:r>
    </w:p>
    <w:p w:rsidR="005A4113" w:rsidRDefault="006E1EBF">
      <w:pPr>
        <w:numPr>
          <w:ilvl w:val="3"/>
          <w:numId w:val="48"/>
        </w:numPr>
        <w:spacing w:after="0" w:line="240" w:lineRule="auto"/>
        <w:ind w:left="709" w:hanging="425"/>
        <w:jc w:val="both"/>
        <w:rPr>
          <w:rFonts w:ascii="Times New Roman" w:eastAsia="Calibri" w:hAnsi="Times New Roman" w:cs="Times New Roman"/>
          <w:sz w:val="24"/>
          <w:szCs w:val="24"/>
        </w:rPr>
      </w:pPr>
      <w:r>
        <w:rPr>
          <w:rFonts w:ascii="Times New Roman" w:eastAsia="Calibri" w:hAnsi="Times New Roman" w:cs="Times New Roman"/>
          <w:sz w:val="24"/>
          <w:szCs w:val="24"/>
        </w:rPr>
        <w:t>miejsca przeznaczone do parkowania pojazdów powinny być zabezpieczone przed emisją zanieczyszczeń do gruntu;</w:t>
      </w:r>
    </w:p>
    <w:p w:rsidR="005A4113" w:rsidRDefault="006E1EBF">
      <w:pPr>
        <w:numPr>
          <w:ilvl w:val="3"/>
          <w:numId w:val="48"/>
        </w:numPr>
        <w:spacing w:after="0" w:line="240" w:lineRule="auto"/>
        <w:ind w:left="709" w:hanging="425"/>
        <w:jc w:val="both"/>
        <w:rPr>
          <w:rFonts w:ascii="Times New Roman" w:eastAsia="Calibri" w:hAnsi="Times New Roman" w:cs="Times New Roman"/>
          <w:sz w:val="24"/>
          <w:szCs w:val="24"/>
        </w:rPr>
      </w:pPr>
      <w:r>
        <w:rPr>
          <w:rFonts w:ascii="Times New Roman" w:eastAsia="Calibri" w:hAnsi="Times New Roman" w:cs="Times New Roman"/>
          <w:sz w:val="24"/>
          <w:szCs w:val="24"/>
        </w:rPr>
        <w:t>miejsca magazynowania selektywnie zebranych odpadów komunalnych powinny być zabezpieczone przed emisją zanieczyszczeń do gruntu oraz zabezpieczone przed działaniem czynników atmosferycznych,</w:t>
      </w:r>
    </w:p>
    <w:p w:rsidR="005A4113" w:rsidRDefault="006E1EBF">
      <w:pPr>
        <w:numPr>
          <w:ilvl w:val="3"/>
          <w:numId w:val="48"/>
        </w:numPr>
        <w:spacing w:after="0" w:line="240" w:lineRule="auto"/>
        <w:ind w:left="709" w:hanging="425"/>
        <w:jc w:val="both"/>
        <w:rPr>
          <w:rFonts w:ascii="Times New Roman" w:eastAsia="Calibri" w:hAnsi="Times New Roman" w:cs="Times New Roman"/>
          <w:sz w:val="24"/>
          <w:szCs w:val="24"/>
        </w:rPr>
      </w:pPr>
      <w:r>
        <w:rPr>
          <w:rFonts w:ascii="Times New Roman" w:eastAsia="Calibri" w:hAnsi="Times New Roman" w:cs="Times New Roman"/>
          <w:sz w:val="24"/>
          <w:szCs w:val="24"/>
        </w:rPr>
        <w:t>teren bazy magazynowo - transportowej powinien być wyposażony w urządzenia lub systemy zapewniające zagospodarowanie wód opadowych i ścieków przemysłowych, pochodzących z terenu bazy, zgodnie z wymaganiami określonymi przepisami ustawy z dnia 20 lipca 2017 r. Prawo wodne (</w:t>
      </w:r>
      <w:proofErr w:type="spellStart"/>
      <w:r>
        <w:rPr>
          <w:rFonts w:ascii="Times New Roman" w:eastAsia="Calibri" w:hAnsi="Times New Roman" w:cs="Times New Roman"/>
          <w:sz w:val="24"/>
          <w:szCs w:val="24"/>
        </w:rPr>
        <w:t>t.j</w:t>
      </w:r>
      <w:proofErr w:type="spellEnd"/>
      <w:r>
        <w:rPr>
          <w:rFonts w:ascii="Times New Roman" w:eastAsia="Calibri" w:hAnsi="Times New Roman" w:cs="Times New Roman"/>
          <w:sz w:val="24"/>
          <w:szCs w:val="24"/>
        </w:rPr>
        <w:t xml:space="preserve">. Dz. U. z 2013 r. poz. 1478 z </w:t>
      </w:r>
      <w:proofErr w:type="spellStart"/>
      <w:r>
        <w:rPr>
          <w:rFonts w:ascii="Times New Roman" w:eastAsia="Calibri" w:hAnsi="Times New Roman" w:cs="Times New Roman"/>
          <w:sz w:val="24"/>
          <w:szCs w:val="24"/>
        </w:rPr>
        <w:t>późn</w:t>
      </w:r>
      <w:proofErr w:type="spellEnd"/>
      <w:r>
        <w:rPr>
          <w:rFonts w:ascii="Times New Roman" w:eastAsia="Calibri" w:hAnsi="Times New Roman" w:cs="Times New Roman"/>
          <w:sz w:val="24"/>
          <w:szCs w:val="24"/>
        </w:rPr>
        <w:t>. zm.);</w:t>
      </w:r>
    </w:p>
    <w:p w:rsidR="005A4113" w:rsidRDefault="006E1EBF">
      <w:pPr>
        <w:numPr>
          <w:ilvl w:val="3"/>
          <w:numId w:val="48"/>
        </w:numPr>
        <w:spacing w:after="0" w:line="240" w:lineRule="auto"/>
        <w:ind w:left="709" w:hanging="425"/>
        <w:jc w:val="both"/>
        <w:rPr>
          <w:rFonts w:ascii="Times New Roman" w:eastAsia="Calibri" w:hAnsi="Times New Roman" w:cs="Times New Roman"/>
          <w:sz w:val="24"/>
          <w:szCs w:val="24"/>
        </w:rPr>
      </w:pPr>
      <w:r>
        <w:rPr>
          <w:rFonts w:ascii="Times New Roman" w:eastAsia="Calibri" w:hAnsi="Times New Roman" w:cs="Times New Roman"/>
          <w:sz w:val="24"/>
          <w:szCs w:val="24"/>
        </w:rPr>
        <w:t>baza magazynowo - transportowa powinna być wyposażona w: miejsca przeznaczone do parkowania pojazdów, pomieszczenie socjalne dla pracowników odpowiadające liczbie zatrudnionych osób, miejsca do magazynowania selektywnie zebranych odpadów z grupy odpadów komunalnych, a w przypadku gdy na terenie bazy następuje magazynowanie odpadów, także w legalizowaną samochodową wagę najazdową;</w:t>
      </w:r>
    </w:p>
    <w:p w:rsidR="005A4113" w:rsidRDefault="006E1EBF">
      <w:pPr>
        <w:numPr>
          <w:ilvl w:val="3"/>
          <w:numId w:val="48"/>
        </w:numPr>
        <w:spacing w:after="0" w:line="240" w:lineRule="auto"/>
        <w:ind w:left="709" w:hanging="425"/>
        <w:jc w:val="both"/>
        <w:rPr>
          <w:rFonts w:ascii="Times New Roman" w:eastAsia="Calibri" w:hAnsi="Times New Roman" w:cs="Times New Roman"/>
          <w:sz w:val="24"/>
          <w:szCs w:val="24"/>
        </w:rPr>
      </w:pPr>
      <w:r>
        <w:rPr>
          <w:rFonts w:ascii="Times New Roman" w:eastAsia="Calibri" w:hAnsi="Times New Roman" w:cs="Times New Roman"/>
          <w:sz w:val="24"/>
          <w:szCs w:val="24"/>
        </w:rPr>
        <w:t>na terenie bazy magazynowo - transportowej powinny znajdować się: punkt bieżącej konserwacji i napraw pojazdów oraz miejsce do mycia i dezynfekcji pojazdów - o ile czynności te nie będą wykonywane przez uprawnione podmioty zewnętrzne poza terenem bazy magazynowo – transportowej;</w:t>
      </w:r>
    </w:p>
    <w:p w:rsidR="005A4113" w:rsidRDefault="006E1EBF">
      <w:pPr>
        <w:numPr>
          <w:ilvl w:val="3"/>
          <w:numId w:val="48"/>
        </w:numPr>
        <w:spacing w:after="0" w:line="240" w:lineRule="auto"/>
        <w:ind w:left="709" w:hanging="425"/>
        <w:jc w:val="both"/>
        <w:rPr>
          <w:rFonts w:ascii="Times New Roman" w:eastAsia="Calibri" w:hAnsi="Times New Roman" w:cs="Times New Roman"/>
          <w:sz w:val="24"/>
          <w:szCs w:val="24"/>
        </w:rPr>
      </w:pPr>
      <w:r>
        <w:rPr>
          <w:rFonts w:ascii="Times New Roman" w:eastAsia="Calibri" w:hAnsi="Times New Roman" w:cs="Times New Roman"/>
          <w:sz w:val="24"/>
          <w:szCs w:val="24"/>
        </w:rPr>
        <w:t>baza magazynowo - transportowa powinna być wyposażona w urządzenia zapewniające prowadzenie 24 godzinnego monitoringu wizualnego, ze szczególnym uwzględnieniem wjazdu oraz miejsc postojowych pojazdów służących do obsługi przedmiotowego zadania;</w:t>
      </w:r>
    </w:p>
    <w:p w:rsidR="005A4113" w:rsidRDefault="005A4113">
      <w:pPr>
        <w:spacing w:after="0" w:line="240" w:lineRule="auto"/>
        <w:ind w:left="709"/>
        <w:jc w:val="both"/>
        <w:rPr>
          <w:rFonts w:ascii="Times New Roman" w:eastAsia="Calibri" w:hAnsi="Times New Roman" w:cs="Times New Roman"/>
        </w:rPr>
      </w:pPr>
    </w:p>
    <w:p w:rsidR="005A4113" w:rsidRDefault="006E1EBF">
      <w:pPr>
        <w:numPr>
          <w:ilvl w:val="0"/>
          <w:numId w:val="45"/>
        </w:numPr>
        <w:tabs>
          <w:tab w:val="left" w:pos="426"/>
        </w:tabs>
        <w:spacing w:after="0" w:line="240" w:lineRule="auto"/>
        <w:ind w:left="426" w:hanging="142"/>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STANDARD SANITARNY WYKONYWANIA USŁUG ORAZ OCHRONY ŚRODOWISKA. </w:t>
      </w:r>
    </w:p>
    <w:p w:rsidR="005A4113" w:rsidRDefault="005A4113">
      <w:pPr>
        <w:spacing w:after="0" w:line="240" w:lineRule="auto"/>
        <w:ind w:left="2880" w:hanging="2880"/>
        <w:jc w:val="both"/>
        <w:rPr>
          <w:rFonts w:ascii="Times New Roman" w:eastAsia="Calibri" w:hAnsi="Times New Roman" w:cs="Times New Roman"/>
          <w:b/>
        </w:rPr>
      </w:pPr>
    </w:p>
    <w:p w:rsidR="005A4113" w:rsidRDefault="006E1EBF">
      <w:pPr>
        <w:widowControl w:val="0"/>
        <w:spacing w:after="0" w:line="240" w:lineRule="auto"/>
        <w:jc w:val="both"/>
        <w:rPr>
          <w:rFonts w:ascii="Times New Roman" w:eastAsia="Courier New" w:hAnsi="Times New Roman" w:cs="Times New Roman"/>
          <w:b/>
          <w:color w:val="000000"/>
          <w:sz w:val="24"/>
          <w:szCs w:val="24"/>
          <w:lang w:eastAsia="pl-PL" w:bidi="pl-PL"/>
        </w:rPr>
      </w:pPr>
      <w:r>
        <w:rPr>
          <w:rFonts w:ascii="Times New Roman" w:eastAsia="Courier New" w:hAnsi="Times New Roman" w:cs="Times New Roman"/>
          <w:color w:val="000000"/>
          <w:sz w:val="24"/>
          <w:szCs w:val="24"/>
          <w:lang w:eastAsia="pl-PL" w:bidi="pl-PL"/>
        </w:rPr>
        <w:t xml:space="preserve">Wykonawca powinien wykonywać przedmiot zamówienia zgodnie z przepisami prawa ochrony środowiska oraz przepisami sanitarnymi, w tym z rozporządzeniem wydanym na podstawie art. 9d ust 2 ustawy o utrzymaniu czystości i porządku w gminach tj. Rozporządzeniem Ministra Środowiska z dnia 11 stycznia 2013 r. w sprawie </w:t>
      </w:r>
      <w:r>
        <w:rPr>
          <w:rFonts w:ascii="Times New Roman" w:eastAsia="Courier New" w:hAnsi="Times New Roman" w:cs="Times New Roman"/>
          <w:bCs/>
          <w:color w:val="000000"/>
          <w:sz w:val="24"/>
          <w:szCs w:val="24"/>
          <w:lang w:eastAsia="pl-PL" w:bidi="pl-PL"/>
        </w:rPr>
        <w:t>szczegółowych wymagań w zakresie odbierania odpadów komunalnych od właścicieli nieruchomości (Dz. U. z 2013 r. poz. 122).</w:t>
      </w:r>
    </w:p>
    <w:p w:rsidR="005A4113" w:rsidRDefault="005A4113">
      <w:pPr>
        <w:tabs>
          <w:tab w:val="left" w:pos="540"/>
        </w:tabs>
        <w:spacing w:line="240" w:lineRule="auto"/>
        <w:jc w:val="both"/>
        <w:rPr>
          <w:rFonts w:ascii="Times New Roman" w:eastAsia="Calibri" w:hAnsi="Times New Roman" w:cs="Times New Roman"/>
        </w:rPr>
      </w:pPr>
    </w:p>
    <w:p w:rsidR="005A4113" w:rsidRDefault="006E1EBF">
      <w:pPr>
        <w:numPr>
          <w:ilvl w:val="0"/>
          <w:numId w:val="51"/>
        </w:numPr>
        <w:tabs>
          <w:tab w:val="left" w:pos="540"/>
        </w:tabs>
        <w:spacing w:line="240" w:lineRule="auto"/>
        <w:jc w:val="both"/>
        <w:rPr>
          <w:rFonts w:ascii="Times New Roman" w:eastAsia="Verdana" w:hAnsi="Times New Roman" w:cs="Times New Roman"/>
          <w:sz w:val="24"/>
          <w:szCs w:val="24"/>
        </w:rPr>
      </w:pPr>
      <w:r>
        <w:rPr>
          <w:rFonts w:ascii="Times New Roman" w:eastAsia="Verdana" w:hAnsi="Times New Roman" w:cs="Times New Roman"/>
          <w:b/>
          <w:sz w:val="24"/>
          <w:szCs w:val="24"/>
        </w:rPr>
        <w:t>REKLAMACJE</w:t>
      </w:r>
    </w:p>
    <w:p w:rsidR="005A4113" w:rsidRDefault="006E1EBF">
      <w:pPr>
        <w:numPr>
          <w:ilvl w:val="0"/>
          <w:numId w:val="49"/>
        </w:numPr>
        <w:tabs>
          <w:tab w:val="left" w:pos="567"/>
        </w:tabs>
        <w:ind w:left="567" w:hanging="425"/>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Wykonawca wyznaczy Koordynatora umowy, z którym Zamawiający będzie mógł się   skontaktować bezpośrednio w dni robocze w godzinach od 8:00 do 15:00. Koordynator będzie odpowiadał za nadzorowanie wykonywania umowy ze strony Wykonawcy. </w:t>
      </w:r>
    </w:p>
    <w:p w:rsidR="005A4113" w:rsidRDefault="006E1EBF">
      <w:pPr>
        <w:numPr>
          <w:ilvl w:val="0"/>
          <w:numId w:val="49"/>
        </w:numPr>
        <w:tabs>
          <w:tab w:val="left" w:pos="567"/>
        </w:tabs>
        <w:ind w:left="567" w:hanging="425"/>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Reklamacje zgłoszone przez Zamawiającego dotyczące nieprawidłowego wykonania umowy, Wykonawca rozpatrzy w terminie do 3 dni roboczych. Za reklamacje uznaje się niewykonanie usługi z powodów zawinionych przez Wykonawcę (w szczególności nie odebranie odpadów z nieruchomości, niewykonanie usługi w terminie ustalonym przez strony umowy, niewykonanie usługi z powodu niezaopatrzenia nieruchomości w pojemniki). </w:t>
      </w:r>
    </w:p>
    <w:p w:rsidR="005A4113" w:rsidRDefault="006E1EBF">
      <w:pPr>
        <w:numPr>
          <w:ilvl w:val="0"/>
          <w:numId w:val="49"/>
        </w:numPr>
        <w:tabs>
          <w:tab w:val="left" w:pos="567"/>
        </w:tabs>
        <w:ind w:left="567" w:hanging="425"/>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Reklamacje nie budzące wątpliwości zostaną natychmiast uwzględnione przez Wykonawcę poprzez wskazanie dodatkowego terminu odbioru odpadów. </w:t>
      </w:r>
    </w:p>
    <w:p w:rsidR="005A4113" w:rsidRDefault="006E1EBF">
      <w:pPr>
        <w:numPr>
          <w:ilvl w:val="0"/>
          <w:numId w:val="49"/>
        </w:numPr>
        <w:tabs>
          <w:tab w:val="left" w:pos="567"/>
        </w:tabs>
        <w:ind w:left="567" w:hanging="425"/>
        <w:jc w:val="both"/>
        <w:rPr>
          <w:rFonts w:ascii="Times New Roman" w:eastAsia="Calibri" w:hAnsi="Times New Roman" w:cs="Times New Roman"/>
          <w:sz w:val="24"/>
          <w:szCs w:val="24"/>
        </w:rPr>
      </w:pPr>
      <w:r>
        <w:rPr>
          <w:rFonts w:ascii="Times New Roman" w:eastAsia="Calibri" w:hAnsi="Times New Roman" w:cs="Times New Roman"/>
          <w:color w:val="000000"/>
          <w:sz w:val="24"/>
          <w:szCs w:val="24"/>
          <w:lang w:eastAsia="pl-PL"/>
        </w:rPr>
        <w:t xml:space="preserve">Reklamacje </w:t>
      </w:r>
      <w:r>
        <w:rPr>
          <w:rFonts w:ascii="Times New Roman" w:eastAsia="Calibri" w:hAnsi="Times New Roman" w:cs="Times New Roman"/>
          <w:sz w:val="24"/>
          <w:szCs w:val="24"/>
          <w:lang w:eastAsia="pl-PL"/>
        </w:rPr>
        <w:t>budzące wątpliwości</w:t>
      </w:r>
      <w:r>
        <w:rPr>
          <w:rFonts w:ascii="Times New Roman" w:eastAsia="Calibri" w:hAnsi="Times New Roman" w:cs="Times New Roman"/>
          <w:color w:val="000000"/>
          <w:sz w:val="24"/>
          <w:szCs w:val="24"/>
          <w:lang w:eastAsia="pl-PL"/>
        </w:rPr>
        <w:t xml:space="preserve"> zostaną udokumentowane poprzez przedłożenie Zamawiającemu dokumentów potwierdzających faktyczne wykonanie usługi na danej nieruchomości w terminie zgodnym z harmonogramem. Dokumentami wymaganymi przez Zamawiającego będą: potwierdzenie z systemu GPS lokalizacji samochodu.</w:t>
      </w:r>
    </w:p>
    <w:p w:rsidR="005A4113" w:rsidRDefault="005A4113"/>
    <w:p w:rsidR="005A4113" w:rsidRDefault="005A4113">
      <w:pPr>
        <w:jc w:val="both"/>
      </w:pPr>
    </w:p>
    <w:sectPr w:rsidR="005A4113">
      <w:headerReference w:type="default" r:id="rId8"/>
      <w:footerReference w:type="default" r:id="rId9"/>
      <w:pgSz w:w="11906" w:h="16838"/>
      <w:pgMar w:top="766" w:right="851" w:bottom="1418" w:left="1418" w:header="709" w:footer="709" w:gutter="0"/>
      <w:cols w:space="708"/>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2428" w:rsidRDefault="00162428">
      <w:pPr>
        <w:spacing w:after="0" w:line="240" w:lineRule="auto"/>
      </w:pPr>
      <w:r>
        <w:separator/>
      </w:r>
    </w:p>
  </w:endnote>
  <w:endnote w:type="continuationSeparator" w:id="0">
    <w:p w:rsidR="00162428" w:rsidRDefault="001624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ohit Devanagari">
    <w:altName w:val="Times New Roman"/>
    <w:charset w:val="01"/>
    <w:family w:val="auto"/>
    <w:pitch w:val="variable"/>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4975992"/>
      <w:docPartObj>
        <w:docPartGallery w:val="Page Numbers (Bottom of Page)"/>
        <w:docPartUnique/>
      </w:docPartObj>
    </w:sdtPr>
    <w:sdtEndPr/>
    <w:sdtContent>
      <w:p w:rsidR="005A4113" w:rsidRDefault="006E1EBF">
        <w:pPr>
          <w:pStyle w:val="Stopka"/>
          <w:jc w:val="right"/>
        </w:pPr>
        <w:r>
          <w:fldChar w:fldCharType="begin"/>
        </w:r>
        <w:r>
          <w:instrText>PAGE</w:instrText>
        </w:r>
        <w:r>
          <w:fldChar w:fldCharType="separate"/>
        </w:r>
        <w:r w:rsidR="00AF11E5">
          <w:rPr>
            <w:noProof/>
          </w:rPr>
          <w:t>18</w:t>
        </w:r>
        <w:r>
          <w:fldChar w:fldCharType="end"/>
        </w:r>
      </w:p>
    </w:sdtContent>
  </w:sdt>
  <w:p w:rsidR="005A4113" w:rsidRDefault="005A411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2428" w:rsidRDefault="00162428">
      <w:pPr>
        <w:spacing w:after="0" w:line="240" w:lineRule="auto"/>
      </w:pPr>
      <w:r>
        <w:separator/>
      </w:r>
    </w:p>
  </w:footnote>
  <w:footnote w:type="continuationSeparator" w:id="0">
    <w:p w:rsidR="00162428" w:rsidRDefault="001624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4113" w:rsidRDefault="006E1EBF">
    <w:pPr>
      <w:pStyle w:val="Nagwek"/>
    </w:pPr>
    <w:r>
      <w:t>ZP.271.11.2023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564EC"/>
    <w:multiLevelType w:val="multilevel"/>
    <w:tmpl w:val="FDDC9D1C"/>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 w15:restartNumberingAfterBreak="0">
    <w:nsid w:val="00D053AC"/>
    <w:multiLevelType w:val="multilevel"/>
    <w:tmpl w:val="81E6F9AE"/>
    <w:lvl w:ilvl="0">
      <w:start w:val="1"/>
      <w:numFmt w:val="lowerLetter"/>
      <w:lvlText w:val="%1)"/>
      <w:lvlJc w:val="left"/>
      <w:pPr>
        <w:ind w:left="720" w:hanging="360"/>
      </w:p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0D232C7"/>
    <w:multiLevelType w:val="multilevel"/>
    <w:tmpl w:val="7166F004"/>
    <w:lvl w:ilvl="0">
      <w:start w:val="1"/>
      <w:numFmt w:val="decimal"/>
      <w:lvlText w:val="%1."/>
      <w:lvlJc w:val="left"/>
      <w:pPr>
        <w:ind w:left="1080" w:hanging="360"/>
      </w:pPr>
      <w:rPr>
        <w:rFonts w:ascii="Times New Roman" w:hAnsi="Times New Roman"/>
        <w:b/>
        <w:sz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02617586"/>
    <w:multiLevelType w:val="multilevel"/>
    <w:tmpl w:val="F43ADEE0"/>
    <w:lvl w:ilvl="0">
      <w:start w:val="1"/>
      <w:numFmt w:val="lowerLetter"/>
      <w:lvlText w:val="%1."/>
      <w:lvlJc w:val="left"/>
      <w:pPr>
        <w:ind w:left="86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4" w15:restartNumberingAfterBreak="0">
    <w:nsid w:val="057F0CD5"/>
    <w:multiLevelType w:val="multilevel"/>
    <w:tmpl w:val="D75A5560"/>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 w15:restartNumberingAfterBreak="0">
    <w:nsid w:val="098C7E1D"/>
    <w:multiLevelType w:val="multilevel"/>
    <w:tmpl w:val="D1728AC6"/>
    <w:lvl w:ilvl="0">
      <w:start w:val="12"/>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4B1C79"/>
    <w:multiLevelType w:val="multilevel"/>
    <w:tmpl w:val="0D42FD0C"/>
    <w:lvl w:ilvl="0">
      <w:start w:val="1"/>
      <w:numFmt w:val="lowerLetter"/>
      <w:lvlText w:val="%1."/>
      <w:lvlJc w:val="left"/>
      <w:pPr>
        <w:ind w:left="502" w:hanging="360"/>
      </w:pPr>
      <w:rPr>
        <w:rFonts w:ascii="Times New Roman" w:hAnsi="Times New Roman"/>
        <w:b/>
        <w:sz w:val="24"/>
        <w:u w:val="none"/>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7" w15:restartNumberingAfterBreak="0">
    <w:nsid w:val="0E797973"/>
    <w:multiLevelType w:val="multilevel"/>
    <w:tmpl w:val="F65CD74E"/>
    <w:lvl w:ilvl="0">
      <w:start w:val="1"/>
      <w:numFmt w:val="bullet"/>
      <w:lvlText w:val=""/>
      <w:lvlJc w:val="left"/>
      <w:pPr>
        <w:ind w:left="1222" w:hanging="360"/>
      </w:pPr>
      <w:rPr>
        <w:rFonts w:ascii="Symbol" w:hAnsi="Symbol" w:cs="Symbol" w:hint="default"/>
      </w:rPr>
    </w:lvl>
    <w:lvl w:ilvl="1">
      <w:start w:val="1"/>
      <w:numFmt w:val="bullet"/>
      <w:lvlText w:val="o"/>
      <w:lvlJc w:val="left"/>
      <w:pPr>
        <w:ind w:left="1942" w:hanging="360"/>
      </w:pPr>
      <w:rPr>
        <w:rFonts w:ascii="Courier New" w:hAnsi="Courier New" w:cs="Courier New" w:hint="default"/>
      </w:rPr>
    </w:lvl>
    <w:lvl w:ilvl="2">
      <w:start w:val="1"/>
      <w:numFmt w:val="bullet"/>
      <w:lvlText w:val=""/>
      <w:lvlJc w:val="left"/>
      <w:pPr>
        <w:ind w:left="2662" w:hanging="360"/>
      </w:pPr>
      <w:rPr>
        <w:rFonts w:ascii="Wingdings" w:hAnsi="Wingdings" w:cs="Wingdings" w:hint="default"/>
      </w:rPr>
    </w:lvl>
    <w:lvl w:ilvl="3">
      <w:start w:val="1"/>
      <w:numFmt w:val="bullet"/>
      <w:lvlText w:val=""/>
      <w:lvlJc w:val="left"/>
      <w:pPr>
        <w:ind w:left="3382" w:hanging="360"/>
      </w:pPr>
      <w:rPr>
        <w:rFonts w:ascii="Symbol" w:hAnsi="Symbol" w:cs="Symbol" w:hint="default"/>
      </w:rPr>
    </w:lvl>
    <w:lvl w:ilvl="4">
      <w:start w:val="1"/>
      <w:numFmt w:val="bullet"/>
      <w:lvlText w:val="o"/>
      <w:lvlJc w:val="left"/>
      <w:pPr>
        <w:ind w:left="4102" w:hanging="360"/>
      </w:pPr>
      <w:rPr>
        <w:rFonts w:ascii="Courier New" w:hAnsi="Courier New" w:cs="Courier New" w:hint="default"/>
      </w:rPr>
    </w:lvl>
    <w:lvl w:ilvl="5">
      <w:start w:val="1"/>
      <w:numFmt w:val="bullet"/>
      <w:lvlText w:val=""/>
      <w:lvlJc w:val="left"/>
      <w:pPr>
        <w:ind w:left="4822" w:hanging="360"/>
      </w:pPr>
      <w:rPr>
        <w:rFonts w:ascii="Wingdings" w:hAnsi="Wingdings" w:cs="Wingdings" w:hint="default"/>
      </w:rPr>
    </w:lvl>
    <w:lvl w:ilvl="6">
      <w:start w:val="1"/>
      <w:numFmt w:val="bullet"/>
      <w:lvlText w:val=""/>
      <w:lvlJc w:val="left"/>
      <w:pPr>
        <w:ind w:left="5542" w:hanging="360"/>
      </w:pPr>
      <w:rPr>
        <w:rFonts w:ascii="Symbol" w:hAnsi="Symbol" w:cs="Symbol" w:hint="default"/>
      </w:rPr>
    </w:lvl>
    <w:lvl w:ilvl="7">
      <w:start w:val="1"/>
      <w:numFmt w:val="bullet"/>
      <w:lvlText w:val="o"/>
      <w:lvlJc w:val="left"/>
      <w:pPr>
        <w:ind w:left="6262" w:hanging="360"/>
      </w:pPr>
      <w:rPr>
        <w:rFonts w:ascii="Courier New" w:hAnsi="Courier New" w:cs="Courier New" w:hint="default"/>
      </w:rPr>
    </w:lvl>
    <w:lvl w:ilvl="8">
      <w:start w:val="1"/>
      <w:numFmt w:val="bullet"/>
      <w:lvlText w:val=""/>
      <w:lvlJc w:val="left"/>
      <w:pPr>
        <w:ind w:left="6982" w:hanging="360"/>
      </w:pPr>
      <w:rPr>
        <w:rFonts w:ascii="Wingdings" w:hAnsi="Wingdings" w:cs="Wingdings" w:hint="default"/>
      </w:rPr>
    </w:lvl>
  </w:abstractNum>
  <w:abstractNum w:abstractNumId="8" w15:restartNumberingAfterBreak="0">
    <w:nsid w:val="17E13654"/>
    <w:multiLevelType w:val="multilevel"/>
    <w:tmpl w:val="0A42C9AC"/>
    <w:lvl w:ilvl="0">
      <w:start w:val="1"/>
      <w:numFmt w:val="upp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183B3F02"/>
    <w:multiLevelType w:val="multilevel"/>
    <w:tmpl w:val="D16CCFE4"/>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0" w15:restartNumberingAfterBreak="0">
    <w:nsid w:val="18CB56D6"/>
    <w:multiLevelType w:val="multilevel"/>
    <w:tmpl w:val="4D1A332A"/>
    <w:lvl w:ilvl="0">
      <w:start w:val="1"/>
      <w:numFmt w:val="bullet"/>
      <w:lvlText w:val=""/>
      <w:lvlJc w:val="left"/>
      <w:pPr>
        <w:ind w:left="1222" w:hanging="360"/>
      </w:pPr>
      <w:rPr>
        <w:rFonts w:ascii="Symbol" w:hAnsi="Symbol" w:cs="Symbol" w:hint="default"/>
      </w:rPr>
    </w:lvl>
    <w:lvl w:ilvl="1">
      <w:start w:val="1"/>
      <w:numFmt w:val="bullet"/>
      <w:lvlText w:val="o"/>
      <w:lvlJc w:val="left"/>
      <w:pPr>
        <w:ind w:left="1942" w:hanging="360"/>
      </w:pPr>
      <w:rPr>
        <w:rFonts w:ascii="Courier New" w:hAnsi="Courier New" w:cs="Courier New" w:hint="default"/>
      </w:rPr>
    </w:lvl>
    <w:lvl w:ilvl="2">
      <w:start w:val="1"/>
      <w:numFmt w:val="bullet"/>
      <w:lvlText w:val=""/>
      <w:lvlJc w:val="left"/>
      <w:pPr>
        <w:ind w:left="2662" w:hanging="360"/>
      </w:pPr>
      <w:rPr>
        <w:rFonts w:ascii="Wingdings" w:hAnsi="Wingdings" w:cs="Wingdings" w:hint="default"/>
      </w:rPr>
    </w:lvl>
    <w:lvl w:ilvl="3">
      <w:start w:val="1"/>
      <w:numFmt w:val="bullet"/>
      <w:lvlText w:val=""/>
      <w:lvlJc w:val="left"/>
      <w:pPr>
        <w:ind w:left="3382" w:hanging="360"/>
      </w:pPr>
      <w:rPr>
        <w:rFonts w:ascii="Symbol" w:hAnsi="Symbol" w:cs="Symbol" w:hint="default"/>
      </w:rPr>
    </w:lvl>
    <w:lvl w:ilvl="4">
      <w:start w:val="1"/>
      <w:numFmt w:val="bullet"/>
      <w:lvlText w:val="o"/>
      <w:lvlJc w:val="left"/>
      <w:pPr>
        <w:ind w:left="4102" w:hanging="360"/>
      </w:pPr>
      <w:rPr>
        <w:rFonts w:ascii="Courier New" w:hAnsi="Courier New" w:cs="Courier New" w:hint="default"/>
      </w:rPr>
    </w:lvl>
    <w:lvl w:ilvl="5">
      <w:start w:val="1"/>
      <w:numFmt w:val="bullet"/>
      <w:lvlText w:val=""/>
      <w:lvlJc w:val="left"/>
      <w:pPr>
        <w:ind w:left="4822" w:hanging="360"/>
      </w:pPr>
      <w:rPr>
        <w:rFonts w:ascii="Wingdings" w:hAnsi="Wingdings" w:cs="Wingdings" w:hint="default"/>
      </w:rPr>
    </w:lvl>
    <w:lvl w:ilvl="6">
      <w:start w:val="1"/>
      <w:numFmt w:val="bullet"/>
      <w:lvlText w:val=""/>
      <w:lvlJc w:val="left"/>
      <w:pPr>
        <w:ind w:left="5542" w:hanging="360"/>
      </w:pPr>
      <w:rPr>
        <w:rFonts w:ascii="Symbol" w:hAnsi="Symbol" w:cs="Symbol" w:hint="default"/>
      </w:rPr>
    </w:lvl>
    <w:lvl w:ilvl="7">
      <w:start w:val="1"/>
      <w:numFmt w:val="bullet"/>
      <w:lvlText w:val="o"/>
      <w:lvlJc w:val="left"/>
      <w:pPr>
        <w:ind w:left="6262" w:hanging="360"/>
      </w:pPr>
      <w:rPr>
        <w:rFonts w:ascii="Courier New" w:hAnsi="Courier New" w:cs="Courier New" w:hint="default"/>
      </w:rPr>
    </w:lvl>
    <w:lvl w:ilvl="8">
      <w:start w:val="1"/>
      <w:numFmt w:val="bullet"/>
      <w:lvlText w:val=""/>
      <w:lvlJc w:val="left"/>
      <w:pPr>
        <w:ind w:left="6982" w:hanging="360"/>
      </w:pPr>
      <w:rPr>
        <w:rFonts w:ascii="Wingdings" w:hAnsi="Wingdings" w:cs="Wingdings" w:hint="default"/>
      </w:rPr>
    </w:lvl>
  </w:abstractNum>
  <w:abstractNum w:abstractNumId="11" w15:restartNumberingAfterBreak="0">
    <w:nsid w:val="1A93209F"/>
    <w:multiLevelType w:val="multilevel"/>
    <w:tmpl w:val="5A0AB69E"/>
    <w:lvl w:ilvl="0">
      <w:start w:val="1"/>
      <w:numFmt w:val="lowerLetter"/>
      <w:lvlText w:val="%1."/>
      <w:lvlJc w:val="left"/>
      <w:pPr>
        <w:ind w:left="1211" w:hanging="360"/>
      </w:pPr>
      <w:rPr>
        <w:rFonts w:ascii="Times New Roman" w:hAnsi="Times New Roman"/>
        <w:b/>
        <w:sz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1DFB69AE"/>
    <w:multiLevelType w:val="multilevel"/>
    <w:tmpl w:val="30BCFC72"/>
    <w:lvl w:ilvl="0">
      <w:start w:val="1"/>
      <w:numFmt w:val="bullet"/>
      <w:lvlText w:val=""/>
      <w:lvlJc w:val="left"/>
      <w:pPr>
        <w:ind w:left="862" w:hanging="360"/>
      </w:pPr>
      <w:rPr>
        <w:rFonts w:ascii="Symbol" w:hAnsi="Symbol" w:cs="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cs="Wingdings" w:hint="default"/>
      </w:rPr>
    </w:lvl>
    <w:lvl w:ilvl="3">
      <w:start w:val="1"/>
      <w:numFmt w:val="bullet"/>
      <w:lvlText w:val=""/>
      <w:lvlJc w:val="left"/>
      <w:pPr>
        <w:ind w:left="3022" w:hanging="360"/>
      </w:pPr>
      <w:rPr>
        <w:rFonts w:ascii="Symbol" w:hAnsi="Symbol" w:cs="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cs="Wingdings" w:hint="default"/>
      </w:rPr>
    </w:lvl>
    <w:lvl w:ilvl="6">
      <w:start w:val="1"/>
      <w:numFmt w:val="bullet"/>
      <w:lvlText w:val=""/>
      <w:lvlJc w:val="left"/>
      <w:pPr>
        <w:ind w:left="5182" w:hanging="360"/>
      </w:pPr>
      <w:rPr>
        <w:rFonts w:ascii="Symbol" w:hAnsi="Symbol" w:cs="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cs="Wingdings" w:hint="default"/>
      </w:rPr>
    </w:lvl>
  </w:abstractNum>
  <w:abstractNum w:abstractNumId="13" w15:restartNumberingAfterBreak="0">
    <w:nsid w:val="1ED20B44"/>
    <w:multiLevelType w:val="multilevel"/>
    <w:tmpl w:val="B700EBEE"/>
    <w:lvl w:ilvl="0">
      <w:start w:val="1"/>
      <w:numFmt w:val="decimal"/>
      <w:lvlText w:val="%1."/>
      <w:lvlJc w:val="left"/>
      <w:pPr>
        <w:ind w:left="1080" w:hanging="360"/>
      </w:pPr>
      <w:rPr>
        <w:rFonts w:ascii="Times New Roman" w:hAnsi="Times New Roman"/>
        <w:b/>
        <w:sz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1F3B593C"/>
    <w:multiLevelType w:val="multilevel"/>
    <w:tmpl w:val="1FE6221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15:restartNumberingAfterBreak="0">
    <w:nsid w:val="2074401B"/>
    <w:multiLevelType w:val="multilevel"/>
    <w:tmpl w:val="2C0C4E9A"/>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15:restartNumberingAfterBreak="0">
    <w:nsid w:val="24C0022F"/>
    <w:multiLevelType w:val="multilevel"/>
    <w:tmpl w:val="DAC8C11C"/>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25927991"/>
    <w:multiLevelType w:val="multilevel"/>
    <w:tmpl w:val="2618EB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9F31739"/>
    <w:multiLevelType w:val="multilevel"/>
    <w:tmpl w:val="113A4F42"/>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9" w15:restartNumberingAfterBreak="0">
    <w:nsid w:val="2A5D6B3F"/>
    <w:multiLevelType w:val="multilevel"/>
    <w:tmpl w:val="2780C1B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A61169E"/>
    <w:multiLevelType w:val="multilevel"/>
    <w:tmpl w:val="CF6E5FF8"/>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1" w15:restartNumberingAfterBreak="0">
    <w:nsid w:val="2A7577C6"/>
    <w:multiLevelType w:val="multilevel"/>
    <w:tmpl w:val="807EDC7A"/>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2" w15:restartNumberingAfterBreak="0">
    <w:nsid w:val="2B3B3D09"/>
    <w:multiLevelType w:val="multilevel"/>
    <w:tmpl w:val="A5C885DA"/>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3" w15:restartNumberingAfterBreak="0">
    <w:nsid w:val="2D317DED"/>
    <w:multiLevelType w:val="multilevel"/>
    <w:tmpl w:val="A85C7D22"/>
    <w:lvl w:ilvl="0">
      <w:start w:val="1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D4D287E"/>
    <w:multiLevelType w:val="multilevel"/>
    <w:tmpl w:val="37CE60C0"/>
    <w:lvl w:ilvl="0">
      <w:start w:val="1"/>
      <w:numFmt w:val="lowerLetter"/>
      <w:lvlText w:val="%1."/>
      <w:lvlJc w:val="left"/>
      <w:pPr>
        <w:ind w:left="502" w:hanging="360"/>
      </w:pPr>
      <w:rPr>
        <w:rFonts w:ascii="Times New Roman" w:hAnsi="Times New Roman"/>
        <w:b/>
        <w:sz w:val="24"/>
        <w:u w:val="none"/>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5" w15:restartNumberingAfterBreak="0">
    <w:nsid w:val="3B57311A"/>
    <w:multiLevelType w:val="multilevel"/>
    <w:tmpl w:val="FCE0CED8"/>
    <w:lvl w:ilvl="0">
      <w:start w:val="1"/>
      <w:numFmt w:val="bullet"/>
      <w:lvlText w:val=""/>
      <w:lvlJc w:val="left"/>
      <w:pPr>
        <w:ind w:left="1222" w:hanging="360"/>
      </w:pPr>
      <w:rPr>
        <w:rFonts w:ascii="Symbol" w:hAnsi="Symbol" w:cs="Symbol" w:hint="default"/>
      </w:rPr>
    </w:lvl>
    <w:lvl w:ilvl="1">
      <w:start w:val="1"/>
      <w:numFmt w:val="bullet"/>
      <w:lvlText w:val="o"/>
      <w:lvlJc w:val="left"/>
      <w:pPr>
        <w:ind w:left="1942" w:hanging="360"/>
      </w:pPr>
      <w:rPr>
        <w:rFonts w:ascii="Courier New" w:hAnsi="Courier New" w:cs="Courier New" w:hint="default"/>
      </w:rPr>
    </w:lvl>
    <w:lvl w:ilvl="2">
      <w:start w:val="1"/>
      <w:numFmt w:val="bullet"/>
      <w:lvlText w:val=""/>
      <w:lvlJc w:val="left"/>
      <w:pPr>
        <w:ind w:left="2662" w:hanging="360"/>
      </w:pPr>
      <w:rPr>
        <w:rFonts w:ascii="Wingdings" w:hAnsi="Wingdings" w:cs="Wingdings" w:hint="default"/>
      </w:rPr>
    </w:lvl>
    <w:lvl w:ilvl="3">
      <w:start w:val="1"/>
      <w:numFmt w:val="bullet"/>
      <w:lvlText w:val=""/>
      <w:lvlJc w:val="left"/>
      <w:pPr>
        <w:ind w:left="3382" w:hanging="360"/>
      </w:pPr>
      <w:rPr>
        <w:rFonts w:ascii="Symbol" w:hAnsi="Symbol" w:cs="Symbol" w:hint="default"/>
      </w:rPr>
    </w:lvl>
    <w:lvl w:ilvl="4">
      <w:start w:val="1"/>
      <w:numFmt w:val="bullet"/>
      <w:lvlText w:val="o"/>
      <w:lvlJc w:val="left"/>
      <w:pPr>
        <w:ind w:left="4102" w:hanging="360"/>
      </w:pPr>
      <w:rPr>
        <w:rFonts w:ascii="Courier New" w:hAnsi="Courier New" w:cs="Courier New" w:hint="default"/>
      </w:rPr>
    </w:lvl>
    <w:lvl w:ilvl="5">
      <w:start w:val="1"/>
      <w:numFmt w:val="bullet"/>
      <w:lvlText w:val=""/>
      <w:lvlJc w:val="left"/>
      <w:pPr>
        <w:ind w:left="4822" w:hanging="360"/>
      </w:pPr>
      <w:rPr>
        <w:rFonts w:ascii="Wingdings" w:hAnsi="Wingdings" w:cs="Wingdings" w:hint="default"/>
      </w:rPr>
    </w:lvl>
    <w:lvl w:ilvl="6">
      <w:start w:val="1"/>
      <w:numFmt w:val="bullet"/>
      <w:lvlText w:val=""/>
      <w:lvlJc w:val="left"/>
      <w:pPr>
        <w:ind w:left="5542" w:hanging="360"/>
      </w:pPr>
      <w:rPr>
        <w:rFonts w:ascii="Symbol" w:hAnsi="Symbol" w:cs="Symbol" w:hint="default"/>
      </w:rPr>
    </w:lvl>
    <w:lvl w:ilvl="7">
      <w:start w:val="1"/>
      <w:numFmt w:val="bullet"/>
      <w:lvlText w:val="o"/>
      <w:lvlJc w:val="left"/>
      <w:pPr>
        <w:ind w:left="6262" w:hanging="360"/>
      </w:pPr>
      <w:rPr>
        <w:rFonts w:ascii="Courier New" w:hAnsi="Courier New" w:cs="Courier New" w:hint="default"/>
      </w:rPr>
    </w:lvl>
    <w:lvl w:ilvl="8">
      <w:start w:val="1"/>
      <w:numFmt w:val="bullet"/>
      <w:lvlText w:val=""/>
      <w:lvlJc w:val="left"/>
      <w:pPr>
        <w:ind w:left="6982" w:hanging="360"/>
      </w:pPr>
      <w:rPr>
        <w:rFonts w:ascii="Wingdings" w:hAnsi="Wingdings" w:cs="Wingdings" w:hint="default"/>
      </w:rPr>
    </w:lvl>
  </w:abstractNum>
  <w:abstractNum w:abstractNumId="26" w15:restartNumberingAfterBreak="0">
    <w:nsid w:val="3DCC6903"/>
    <w:multiLevelType w:val="multilevel"/>
    <w:tmpl w:val="DC0659A8"/>
    <w:lvl w:ilvl="0">
      <w:start w:val="1"/>
      <w:numFmt w:val="bullet"/>
      <w:lvlText w:val=""/>
      <w:lvlJc w:val="left"/>
      <w:pPr>
        <w:tabs>
          <w:tab w:val="num" w:pos="1080"/>
        </w:tabs>
        <w:ind w:left="1080" w:hanging="360"/>
      </w:pPr>
      <w:rPr>
        <w:rFonts w:ascii="Symbol" w:hAnsi="Symbol" w:cs="Symbol" w:hint="default"/>
      </w:rPr>
    </w:lvl>
    <w:lvl w:ilvl="1">
      <w:start w:val="1"/>
      <w:numFmt w:val="lowerLetter"/>
      <w:lvlText w:val="%2)"/>
      <w:lvlJc w:val="left"/>
      <w:pPr>
        <w:tabs>
          <w:tab w:val="num" w:pos="1800"/>
        </w:tabs>
        <w:ind w:left="1800" w:hanging="360"/>
      </w:pPr>
    </w:lvl>
    <w:lvl w:ilvl="2">
      <w:start w:val="1"/>
      <w:numFmt w:val="decimal"/>
      <w:lvlText w:val="%3)"/>
      <w:lvlJc w:val="left"/>
      <w:pPr>
        <w:ind w:left="2520" w:hanging="360"/>
      </w:p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27" w15:restartNumberingAfterBreak="0">
    <w:nsid w:val="3FA024C9"/>
    <w:multiLevelType w:val="multilevel"/>
    <w:tmpl w:val="E430A510"/>
    <w:lvl w:ilvl="0">
      <w:start w:val="3"/>
      <w:numFmt w:val="decimal"/>
      <w:lvlText w:val="%1"/>
      <w:lvlJc w:val="left"/>
      <w:pPr>
        <w:ind w:left="360" w:hanging="360"/>
      </w:pPr>
      <w:rPr>
        <w:rFonts w:eastAsia="Times New Roman" w:cs="Times New Roman"/>
        <w:strike w:val="0"/>
        <w:dstrike w:val="0"/>
        <w:u w:val="none"/>
        <w:effect w:val="none"/>
      </w:rPr>
    </w:lvl>
    <w:lvl w:ilvl="1">
      <w:start w:val="1"/>
      <w:numFmt w:val="decimal"/>
      <w:lvlText w:val="%1.%2"/>
      <w:lvlJc w:val="left"/>
      <w:pPr>
        <w:ind w:left="720" w:hanging="720"/>
      </w:pPr>
      <w:rPr>
        <w:rFonts w:eastAsia="Times New Roman" w:cs="Times New Roman"/>
        <w:b/>
        <w:strike w:val="0"/>
        <w:dstrike w:val="0"/>
        <w:u w:val="none"/>
        <w:effect w:val="none"/>
      </w:rPr>
    </w:lvl>
    <w:lvl w:ilvl="2">
      <w:start w:val="1"/>
      <w:numFmt w:val="lowerLetter"/>
      <w:lvlText w:val="%3)"/>
      <w:lvlJc w:val="left"/>
      <w:pPr>
        <w:ind w:left="1440" w:hanging="720"/>
      </w:pPr>
      <w:rPr>
        <w:rFonts w:eastAsia="Calibri" w:cs="Times New Roman"/>
        <w:strike w:val="0"/>
        <w:dstrike w:val="0"/>
        <w:u w:val="none"/>
        <w:effect w:val="none"/>
      </w:rPr>
    </w:lvl>
    <w:lvl w:ilvl="3">
      <w:start w:val="1"/>
      <w:numFmt w:val="lowerLetter"/>
      <w:lvlText w:val="%4)"/>
      <w:lvlJc w:val="left"/>
      <w:pPr>
        <w:ind w:left="2160" w:hanging="1080"/>
      </w:pPr>
      <w:rPr>
        <w:rFonts w:ascii="Times New Roman" w:eastAsia="Calibri" w:hAnsi="Times New Roman" w:cs="Times New Roman"/>
        <w:strike w:val="0"/>
        <w:dstrike w:val="0"/>
        <w:sz w:val="24"/>
        <w:u w:val="none"/>
        <w:effect w:val="none"/>
      </w:rPr>
    </w:lvl>
    <w:lvl w:ilvl="4">
      <w:start w:val="1"/>
      <w:numFmt w:val="decimal"/>
      <w:lvlText w:val="%1.%2.%3.%4.%5"/>
      <w:lvlJc w:val="left"/>
      <w:pPr>
        <w:ind w:left="2880" w:hanging="1440"/>
      </w:pPr>
      <w:rPr>
        <w:rFonts w:eastAsia="Times New Roman" w:cs="Times New Roman"/>
        <w:strike w:val="0"/>
        <w:dstrike w:val="0"/>
        <w:u w:val="none"/>
        <w:effect w:val="none"/>
      </w:rPr>
    </w:lvl>
    <w:lvl w:ilvl="5">
      <w:start w:val="1"/>
      <w:numFmt w:val="decimal"/>
      <w:lvlText w:val="%1.%2.%3.%4.%5.%6"/>
      <w:lvlJc w:val="left"/>
      <w:pPr>
        <w:ind w:left="3240" w:hanging="1440"/>
      </w:pPr>
      <w:rPr>
        <w:rFonts w:eastAsia="Times New Roman" w:cs="Times New Roman"/>
        <w:strike w:val="0"/>
        <w:dstrike w:val="0"/>
        <w:u w:val="none"/>
        <w:effect w:val="none"/>
      </w:rPr>
    </w:lvl>
    <w:lvl w:ilvl="6">
      <w:start w:val="1"/>
      <w:numFmt w:val="decimal"/>
      <w:lvlText w:val="%1.%2.%3.%4.%5.%6.%7"/>
      <w:lvlJc w:val="left"/>
      <w:pPr>
        <w:ind w:left="3960" w:hanging="1800"/>
      </w:pPr>
      <w:rPr>
        <w:rFonts w:eastAsia="Times New Roman" w:cs="Times New Roman"/>
        <w:strike w:val="0"/>
        <w:dstrike w:val="0"/>
        <w:u w:val="none"/>
        <w:effect w:val="none"/>
      </w:rPr>
    </w:lvl>
    <w:lvl w:ilvl="7">
      <w:start w:val="1"/>
      <w:numFmt w:val="decimal"/>
      <w:lvlText w:val="%1.%2.%3.%4.%5.%6.%7.%8"/>
      <w:lvlJc w:val="left"/>
      <w:pPr>
        <w:ind w:left="4680" w:hanging="2160"/>
      </w:pPr>
      <w:rPr>
        <w:rFonts w:eastAsia="Times New Roman" w:cs="Times New Roman"/>
        <w:strike w:val="0"/>
        <w:dstrike w:val="0"/>
        <w:u w:val="none"/>
        <w:effect w:val="none"/>
      </w:rPr>
    </w:lvl>
    <w:lvl w:ilvl="8">
      <w:start w:val="1"/>
      <w:numFmt w:val="decimal"/>
      <w:lvlText w:val="%1.%2.%3.%4.%5.%6.%7.%8.%9"/>
      <w:lvlJc w:val="left"/>
      <w:pPr>
        <w:ind w:left="5040" w:hanging="2160"/>
      </w:pPr>
      <w:rPr>
        <w:rFonts w:eastAsia="Times New Roman" w:cs="Times New Roman"/>
        <w:strike w:val="0"/>
        <w:dstrike w:val="0"/>
        <w:u w:val="none"/>
        <w:effect w:val="none"/>
      </w:rPr>
    </w:lvl>
  </w:abstractNum>
  <w:abstractNum w:abstractNumId="28" w15:restartNumberingAfterBreak="0">
    <w:nsid w:val="436079D3"/>
    <w:multiLevelType w:val="multilevel"/>
    <w:tmpl w:val="CED8CF00"/>
    <w:lvl w:ilvl="0">
      <w:start w:val="1"/>
      <w:numFmt w:val="lowerLetter"/>
      <w:lvlText w:val="%1."/>
      <w:lvlJc w:val="left"/>
      <w:pPr>
        <w:ind w:left="556" w:hanging="360"/>
      </w:p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9" w15:restartNumberingAfterBreak="0">
    <w:nsid w:val="45F765D0"/>
    <w:multiLevelType w:val="multilevel"/>
    <w:tmpl w:val="63F87F0A"/>
    <w:lvl w:ilvl="0">
      <w:start w:val="1"/>
      <w:numFmt w:val="bullet"/>
      <w:lvlText w:val=""/>
      <w:lvlJc w:val="left"/>
      <w:pPr>
        <w:ind w:left="1276" w:hanging="360"/>
      </w:pPr>
      <w:rPr>
        <w:rFonts w:ascii="Symbol" w:hAnsi="Symbol" w:cs="Symbol" w:hint="default"/>
      </w:rPr>
    </w:lvl>
    <w:lvl w:ilvl="1">
      <w:start w:val="1"/>
      <w:numFmt w:val="bullet"/>
      <w:lvlText w:val="o"/>
      <w:lvlJc w:val="left"/>
      <w:pPr>
        <w:ind w:left="1996" w:hanging="360"/>
      </w:pPr>
      <w:rPr>
        <w:rFonts w:ascii="Courier New" w:hAnsi="Courier New" w:cs="Courier New" w:hint="default"/>
      </w:rPr>
    </w:lvl>
    <w:lvl w:ilvl="2">
      <w:start w:val="1"/>
      <w:numFmt w:val="bullet"/>
      <w:lvlText w:val=""/>
      <w:lvlJc w:val="left"/>
      <w:pPr>
        <w:ind w:left="2716" w:hanging="360"/>
      </w:pPr>
      <w:rPr>
        <w:rFonts w:ascii="Wingdings" w:hAnsi="Wingdings" w:cs="Wingdings" w:hint="default"/>
      </w:rPr>
    </w:lvl>
    <w:lvl w:ilvl="3">
      <w:start w:val="1"/>
      <w:numFmt w:val="bullet"/>
      <w:lvlText w:val=""/>
      <w:lvlJc w:val="left"/>
      <w:pPr>
        <w:ind w:left="3436" w:hanging="360"/>
      </w:pPr>
      <w:rPr>
        <w:rFonts w:ascii="Symbol" w:hAnsi="Symbol" w:cs="Symbol" w:hint="default"/>
      </w:rPr>
    </w:lvl>
    <w:lvl w:ilvl="4">
      <w:start w:val="1"/>
      <w:numFmt w:val="bullet"/>
      <w:lvlText w:val="o"/>
      <w:lvlJc w:val="left"/>
      <w:pPr>
        <w:ind w:left="4156" w:hanging="360"/>
      </w:pPr>
      <w:rPr>
        <w:rFonts w:ascii="Courier New" w:hAnsi="Courier New" w:cs="Courier New" w:hint="default"/>
      </w:rPr>
    </w:lvl>
    <w:lvl w:ilvl="5">
      <w:start w:val="1"/>
      <w:numFmt w:val="bullet"/>
      <w:lvlText w:val=""/>
      <w:lvlJc w:val="left"/>
      <w:pPr>
        <w:ind w:left="4876" w:hanging="360"/>
      </w:pPr>
      <w:rPr>
        <w:rFonts w:ascii="Wingdings" w:hAnsi="Wingdings" w:cs="Wingdings" w:hint="default"/>
      </w:rPr>
    </w:lvl>
    <w:lvl w:ilvl="6">
      <w:start w:val="1"/>
      <w:numFmt w:val="bullet"/>
      <w:lvlText w:val=""/>
      <w:lvlJc w:val="left"/>
      <w:pPr>
        <w:ind w:left="5596" w:hanging="360"/>
      </w:pPr>
      <w:rPr>
        <w:rFonts w:ascii="Symbol" w:hAnsi="Symbol" w:cs="Symbol" w:hint="default"/>
      </w:rPr>
    </w:lvl>
    <w:lvl w:ilvl="7">
      <w:start w:val="1"/>
      <w:numFmt w:val="bullet"/>
      <w:lvlText w:val="o"/>
      <w:lvlJc w:val="left"/>
      <w:pPr>
        <w:ind w:left="6316" w:hanging="360"/>
      </w:pPr>
      <w:rPr>
        <w:rFonts w:ascii="Courier New" w:hAnsi="Courier New" w:cs="Courier New" w:hint="default"/>
      </w:rPr>
    </w:lvl>
    <w:lvl w:ilvl="8">
      <w:start w:val="1"/>
      <w:numFmt w:val="bullet"/>
      <w:lvlText w:val=""/>
      <w:lvlJc w:val="left"/>
      <w:pPr>
        <w:ind w:left="7036" w:hanging="360"/>
      </w:pPr>
      <w:rPr>
        <w:rFonts w:ascii="Wingdings" w:hAnsi="Wingdings" w:cs="Wingdings" w:hint="default"/>
      </w:rPr>
    </w:lvl>
  </w:abstractNum>
  <w:abstractNum w:abstractNumId="30" w15:restartNumberingAfterBreak="0">
    <w:nsid w:val="48EB2B08"/>
    <w:multiLevelType w:val="multilevel"/>
    <w:tmpl w:val="1AACB15A"/>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1" w15:restartNumberingAfterBreak="0">
    <w:nsid w:val="4AE630FC"/>
    <w:multiLevelType w:val="multilevel"/>
    <w:tmpl w:val="C07846D4"/>
    <w:lvl w:ilvl="0">
      <w:start w:val="1"/>
      <w:numFmt w:val="bullet"/>
      <w:lvlText w:val=""/>
      <w:lvlJc w:val="left"/>
      <w:pPr>
        <w:ind w:left="1276" w:hanging="360"/>
      </w:pPr>
      <w:rPr>
        <w:rFonts w:ascii="Symbol" w:hAnsi="Symbol" w:cs="Symbol" w:hint="default"/>
      </w:rPr>
    </w:lvl>
    <w:lvl w:ilvl="1">
      <w:start w:val="1"/>
      <w:numFmt w:val="bullet"/>
      <w:lvlText w:val="o"/>
      <w:lvlJc w:val="left"/>
      <w:pPr>
        <w:ind w:left="1996" w:hanging="360"/>
      </w:pPr>
      <w:rPr>
        <w:rFonts w:ascii="Courier New" w:hAnsi="Courier New" w:cs="Courier New" w:hint="default"/>
      </w:rPr>
    </w:lvl>
    <w:lvl w:ilvl="2">
      <w:start w:val="1"/>
      <w:numFmt w:val="bullet"/>
      <w:lvlText w:val=""/>
      <w:lvlJc w:val="left"/>
      <w:pPr>
        <w:ind w:left="2716" w:hanging="360"/>
      </w:pPr>
      <w:rPr>
        <w:rFonts w:ascii="Wingdings" w:hAnsi="Wingdings" w:cs="Wingdings" w:hint="default"/>
      </w:rPr>
    </w:lvl>
    <w:lvl w:ilvl="3">
      <w:start w:val="1"/>
      <w:numFmt w:val="bullet"/>
      <w:lvlText w:val=""/>
      <w:lvlJc w:val="left"/>
      <w:pPr>
        <w:ind w:left="3436" w:hanging="360"/>
      </w:pPr>
      <w:rPr>
        <w:rFonts w:ascii="Symbol" w:hAnsi="Symbol" w:cs="Symbol" w:hint="default"/>
      </w:rPr>
    </w:lvl>
    <w:lvl w:ilvl="4">
      <w:start w:val="1"/>
      <w:numFmt w:val="bullet"/>
      <w:lvlText w:val="o"/>
      <w:lvlJc w:val="left"/>
      <w:pPr>
        <w:ind w:left="4156" w:hanging="360"/>
      </w:pPr>
      <w:rPr>
        <w:rFonts w:ascii="Courier New" w:hAnsi="Courier New" w:cs="Courier New" w:hint="default"/>
      </w:rPr>
    </w:lvl>
    <w:lvl w:ilvl="5">
      <w:start w:val="1"/>
      <w:numFmt w:val="bullet"/>
      <w:lvlText w:val=""/>
      <w:lvlJc w:val="left"/>
      <w:pPr>
        <w:ind w:left="4876" w:hanging="360"/>
      </w:pPr>
      <w:rPr>
        <w:rFonts w:ascii="Wingdings" w:hAnsi="Wingdings" w:cs="Wingdings" w:hint="default"/>
      </w:rPr>
    </w:lvl>
    <w:lvl w:ilvl="6">
      <w:start w:val="1"/>
      <w:numFmt w:val="bullet"/>
      <w:lvlText w:val=""/>
      <w:lvlJc w:val="left"/>
      <w:pPr>
        <w:ind w:left="5596" w:hanging="360"/>
      </w:pPr>
      <w:rPr>
        <w:rFonts w:ascii="Symbol" w:hAnsi="Symbol" w:cs="Symbol" w:hint="default"/>
      </w:rPr>
    </w:lvl>
    <w:lvl w:ilvl="7">
      <w:start w:val="1"/>
      <w:numFmt w:val="bullet"/>
      <w:lvlText w:val="o"/>
      <w:lvlJc w:val="left"/>
      <w:pPr>
        <w:ind w:left="6316" w:hanging="360"/>
      </w:pPr>
      <w:rPr>
        <w:rFonts w:ascii="Courier New" w:hAnsi="Courier New" w:cs="Courier New" w:hint="default"/>
      </w:rPr>
    </w:lvl>
    <w:lvl w:ilvl="8">
      <w:start w:val="1"/>
      <w:numFmt w:val="bullet"/>
      <w:lvlText w:val=""/>
      <w:lvlJc w:val="left"/>
      <w:pPr>
        <w:ind w:left="7036" w:hanging="360"/>
      </w:pPr>
      <w:rPr>
        <w:rFonts w:ascii="Wingdings" w:hAnsi="Wingdings" w:cs="Wingdings" w:hint="default"/>
      </w:rPr>
    </w:lvl>
  </w:abstractNum>
  <w:abstractNum w:abstractNumId="32" w15:restartNumberingAfterBreak="0">
    <w:nsid w:val="521F2A4F"/>
    <w:multiLevelType w:val="multilevel"/>
    <w:tmpl w:val="C9AE937A"/>
    <w:lvl w:ilvl="0">
      <w:start w:val="1"/>
      <w:numFmt w:val="bullet"/>
      <w:lvlText w:val=""/>
      <w:lvlJc w:val="left"/>
      <w:pPr>
        <w:ind w:left="1222" w:hanging="360"/>
      </w:pPr>
      <w:rPr>
        <w:rFonts w:ascii="Symbol" w:hAnsi="Symbol" w:cs="Symbol" w:hint="default"/>
      </w:rPr>
    </w:lvl>
    <w:lvl w:ilvl="1">
      <w:start w:val="1"/>
      <w:numFmt w:val="bullet"/>
      <w:lvlText w:val="o"/>
      <w:lvlJc w:val="left"/>
      <w:pPr>
        <w:ind w:left="1942" w:hanging="360"/>
      </w:pPr>
      <w:rPr>
        <w:rFonts w:ascii="Courier New" w:hAnsi="Courier New" w:cs="Courier New" w:hint="default"/>
      </w:rPr>
    </w:lvl>
    <w:lvl w:ilvl="2">
      <w:start w:val="1"/>
      <w:numFmt w:val="bullet"/>
      <w:lvlText w:val=""/>
      <w:lvlJc w:val="left"/>
      <w:pPr>
        <w:ind w:left="2662" w:hanging="360"/>
      </w:pPr>
      <w:rPr>
        <w:rFonts w:ascii="Wingdings" w:hAnsi="Wingdings" w:cs="Wingdings" w:hint="default"/>
      </w:rPr>
    </w:lvl>
    <w:lvl w:ilvl="3">
      <w:start w:val="1"/>
      <w:numFmt w:val="bullet"/>
      <w:lvlText w:val=""/>
      <w:lvlJc w:val="left"/>
      <w:pPr>
        <w:ind w:left="3382" w:hanging="360"/>
      </w:pPr>
      <w:rPr>
        <w:rFonts w:ascii="Symbol" w:hAnsi="Symbol" w:cs="Symbol" w:hint="default"/>
      </w:rPr>
    </w:lvl>
    <w:lvl w:ilvl="4">
      <w:start w:val="1"/>
      <w:numFmt w:val="bullet"/>
      <w:lvlText w:val="o"/>
      <w:lvlJc w:val="left"/>
      <w:pPr>
        <w:ind w:left="4102" w:hanging="360"/>
      </w:pPr>
      <w:rPr>
        <w:rFonts w:ascii="Courier New" w:hAnsi="Courier New" w:cs="Courier New" w:hint="default"/>
      </w:rPr>
    </w:lvl>
    <w:lvl w:ilvl="5">
      <w:start w:val="1"/>
      <w:numFmt w:val="bullet"/>
      <w:lvlText w:val=""/>
      <w:lvlJc w:val="left"/>
      <w:pPr>
        <w:ind w:left="4822" w:hanging="360"/>
      </w:pPr>
      <w:rPr>
        <w:rFonts w:ascii="Wingdings" w:hAnsi="Wingdings" w:cs="Wingdings" w:hint="default"/>
      </w:rPr>
    </w:lvl>
    <w:lvl w:ilvl="6">
      <w:start w:val="1"/>
      <w:numFmt w:val="bullet"/>
      <w:lvlText w:val=""/>
      <w:lvlJc w:val="left"/>
      <w:pPr>
        <w:ind w:left="5542" w:hanging="360"/>
      </w:pPr>
      <w:rPr>
        <w:rFonts w:ascii="Symbol" w:hAnsi="Symbol" w:cs="Symbol" w:hint="default"/>
      </w:rPr>
    </w:lvl>
    <w:lvl w:ilvl="7">
      <w:start w:val="1"/>
      <w:numFmt w:val="bullet"/>
      <w:lvlText w:val="o"/>
      <w:lvlJc w:val="left"/>
      <w:pPr>
        <w:ind w:left="6262" w:hanging="360"/>
      </w:pPr>
      <w:rPr>
        <w:rFonts w:ascii="Courier New" w:hAnsi="Courier New" w:cs="Courier New" w:hint="default"/>
      </w:rPr>
    </w:lvl>
    <w:lvl w:ilvl="8">
      <w:start w:val="1"/>
      <w:numFmt w:val="bullet"/>
      <w:lvlText w:val=""/>
      <w:lvlJc w:val="left"/>
      <w:pPr>
        <w:ind w:left="6982" w:hanging="360"/>
      </w:pPr>
      <w:rPr>
        <w:rFonts w:ascii="Wingdings" w:hAnsi="Wingdings" w:cs="Wingdings" w:hint="default"/>
      </w:rPr>
    </w:lvl>
  </w:abstractNum>
  <w:abstractNum w:abstractNumId="33" w15:restartNumberingAfterBreak="0">
    <w:nsid w:val="592521E6"/>
    <w:multiLevelType w:val="multilevel"/>
    <w:tmpl w:val="712C2A5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4" w15:restartNumberingAfterBreak="0">
    <w:nsid w:val="59D32B7F"/>
    <w:multiLevelType w:val="multilevel"/>
    <w:tmpl w:val="CC5A297C"/>
    <w:lvl w:ilvl="0">
      <w:start w:val="1"/>
      <w:numFmt w:val="lowerLetter"/>
      <w:lvlText w:val="%1."/>
      <w:lvlJc w:val="left"/>
      <w:pPr>
        <w:ind w:left="86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35" w15:restartNumberingAfterBreak="0">
    <w:nsid w:val="5A094CD5"/>
    <w:multiLevelType w:val="multilevel"/>
    <w:tmpl w:val="AC0A7152"/>
    <w:lvl w:ilvl="0">
      <w:start w:val="3"/>
      <w:numFmt w:val="decimal"/>
      <w:lvlText w:val="%1."/>
      <w:lvlJc w:val="left"/>
      <w:pPr>
        <w:ind w:left="-142" w:hanging="360"/>
      </w:pPr>
      <w:rPr>
        <w:b/>
        <w:bCs/>
      </w:rPr>
    </w:lvl>
    <w:lvl w:ilvl="1">
      <w:start w:val="5"/>
      <w:numFmt w:val="decimal"/>
      <w:lvlText w:val="%2)"/>
      <w:lvlJc w:val="left"/>
      <w:pPr>
        <w:ind w:left="218" w:hanging="360"/>
      </w:pPr>
      <w:rPr>
        <w:rFonts w:eastAsia="Calibri" w:cs="Times New Roman"/>
        <w:b/>
        <w:bCs w:val="0"/>
      </w:rPr>
    </w:lvl>
    <w:lvl w:ilvl="2">
      <w:start w:val="1"/>
      <w:numFmt w:val="lowerLetter"/>
      <w:lvlText w:val="%3)"/>
      <w:lvlJc w:val="left"/>
      <w:pPr>
        <w:ind w:left="786" w:hanging="720"/>
      </w:pPr>
      <w:rPr>
        <w:rFonts w:ascii="Times New Roman" w:hAnsi="Times New Roman"/>
        <w:b w:val="0"/>
        <w:bCs/>
        <w:sz w:val="24"/>
      </w:rPr>
    </w:lvl>
    <w:lvl w:ilvl="3">
      <w:start w:val="1"/>
      <w:numFmt w:val="decimal"/>
      <w:lvlText w:val="%1.%2.%3.%4."/>
      <w:lvlJc w:val="left"/>
      <w:pPr>
        <w:ind w:left="1298" w:hanging="720"/>
      </w:pPr>
    </w:lvl>
    <w:lvl w:ilvl="4">
      <w:start w:val="1"/>
      <w:numFmt w:val="decimal"/>
      <w:lvlText w:val="%1.%2.%3.%4.%5."/>
      <w:lvlJc w:val="left"/>
      <w:pPr>
        <w:ind w:left="2018" w:hanging="1080"/>
      </w:pPr>
    </w:lvl>
    <w:lvl w:ilvl="5">
      <w:start w:val="1"/>
      <w:numFmt w:val="decimal"/>
      <w:lvlText w:val="%1.%2.%3.%4.%5.%6."/>
      <w:lvlJc w:val="left"/>
      <w:pPr>
        <w:ind w:left="2378" w:hanging="1080"/>
      </w:pPr>
    </w:lvl>
    <w:lvl w:ilvl="6">
      <w:start w:val="1"/>
      <w:numFmt w:val="decimal"/>
      <w:lvlText w:val="%1.%2.%3.%4.%5.%6.%7."/>
      <w:lvlJc w:val="left"/>
      <w:pPr>
        <w:ind w:left="3098" w:hanging="1440"/>
      </w:pPr>
    </w:lvl>
    <w:lvl w:ilvl="7">
      <w:start w:val="1"/>
      <w:numFmt w:val="decimal"/>
      <w:lvlText w:val="%1.%2.%3.%4.%5.%6.%7.%8."/>
      <w:lvlJc w:val="left"/>
      <w:pPr>
        <w:ind w:left="3458" w:hanging="1440"/>
      </w:pPr>
    </w:lvl>
    <w:lvl w:ilvl="8">
      <w:start w:val="1"/>
      <w:numFmt w:val="decimal"/>
      <w:lvlText w:val="%1.%2.%3.%4.%5.%6.%7.%8.%9."/>
      <w:lvlJc w:val="left"/>
      <w:pPr>
        <w:ind w:left="4178" w:hanging="1800"/>
      </w:pPr>
    </w:lvl>
  </w:abstractNum>
  <w:abstractNum w:abstractNumId="36" w15:restartNumberingAfterBreak="0">
    <w:nsid w:val="5E093F0B"/>
    <w:multiLevelType w:val="multilevel"/>
    <w:tmpl w:val="8F16ECAC"/>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7" w15:restartNumberingAfterBreak="0">
    <w:nsid w:val="5F1565F1"/>
    <w:multiLevelType w:val="multilevel"/>
    <w:tmpl w:val="4C887ABE"/>
    <w:lvl w:ilvl="0">
      <w:start w:val="1"/>
      <w:numFmt w:val="bullet"/>
      <w:lvlText w:val=""/>
      <w:lvlJc w:val="left"/>
      <w:pPr>
        <w:ind w:left="862" w:hanging="360"/>
      </w:pPr>
      <w:rPr>
        <w:rFonts w:ascii="Symbol" w:hAnsi="Symbol" w:cs="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cs="Wingdings" w:hint="default"/>
      </w:rPr>
    </w:lvl>
    <w:lvl w:ilvl="3">
      <w:start w:val="1"/>
      <w:numFmt w:val="bullet"/>
      <w:lvlText w:val=""/>
      <w:lvlJc w:val="left"/>
      <w:pPr>
        <w:ind w:left="3022" w:hanging="360"/>
      </w:pPr>
      <w:rPr>
        <w:rFonts w:ascii="Symbol" w:hAnsi="Symbol" w:cs="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cs="Wingdings" w:hint="default"/>
      </w:rPr>
    </w:lvl>
    <w:lvl w:ilvl="6">
      <w:start w:val="1"/>
      <w:numFmt w:val="bullet"/>
      <w:lvlText w:val=""/>
      <w:lvlJc w:val="left"/>
      <w:pPr>
        <w:ind w:left="5182" w:hanging="360"/>
      </w:pPr>
      <w:rPr>
        <w:rFonts w:ascii="Symbol" w:hAnsi="Symbol" w:cs="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cs="Wingdings" w:hint="default"/>
      </w:rPr>
    </w:lvl>
  </w:abstractNum>
  <w:abstractNum w:abstractNumId="38" w15:restartNumberingAfterBreak="0">
    <w:nsid w:val="63FA2857"/>
    <w:multiLevelType w:val="multilevel"/>
    <w:tmpl w:val="76145DF8"/>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9" w15:restartNumberingAfterBreak="0">
    <w:nsid w:val="68682D15"/>
    <w:multiLevelType w:val="multilevel"/>
    <w:tmpl w:val="98EE8EA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0" w15:restartNumberingAfterBreak="0">
    <w:nsid w:val="6A4940E9"/>
    <w:multiLevelType w:val="multilevel"/>
    <w:tmpl w:val="E252E896"/>
    <w:lvl w:ilvl="0">
      <w:start w:val="1"/>
      <w:numFmt w:val="decimal"/>
      <w:lvlText w:val="%1."/>
      <w:lvlJc w:val="left"/>
      <w:pPr>
        <w:ind w:left="1080" w:hanging="360"/>
      </w:pPr>
      <w:rPr>
        <w:rFonts w:ascii="Times New Roman" w:hAnsi="Times New Roman"/>
        <w:b/>
        <w:sz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1" w15:restartNumberingAfterBreak="0">
    <w:nsid w:val="6B002662"/>
    <w:multiLevelType w:val="multilevel"/>
    <w:tmpl w:val="7E16869E"/>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2" w15:restartNumberingAfterBreak="0">
    <w:nsid w:val="6C3F6A3C"/>
    <w:multiLevelType w:val="multilevel"/>
    <w:tmpl w:val="98BCFBF0"/>
    <w:lvl w:ilvl="0">
      <w:start w:val="1"/>
      <w:numFmt w:val="bullet"/>
      <w:lvlText w:val=""/>
      <w:lvlJc w:val="left"/>
      <w:pPr>
        <w:tabs>
          <w:tab w:val="num" w:pos="1080"/>
        </w:tabs>
        <w:ind w:left="1080" w:hanging="360"/>
      </w:pPr>
      <w:rPr>
        <w:rFonts w:ascii="Symbol" w:hAnsi="Symbol" w:cs="Symbol" w:hint="default"/>
      </w:rPr>
    </w:lvl>
    <w:lvl w:ilvl="1">
      <w:start w:val="1"/>
      <w:numFmt w:val="lowerLetter"/>
      <w:lvlText w:val="%2)"/>
      <w:lvlJc w:val="left"/>
      <w:pPr>
        <w:tabs>
          <w:tab w:val="num" w:pos="1800"/>
        </w:tabs>
        <w:ind w:left="1800" w:hanging="360"/>
      </w:pPr>
    </w:lvl>
    <w:lvl w:ilvl="2">
      <w:start w:val="1"/>
      <w:numFmt w:val="decimal"/>
      <w:lvlText w:val="%3)"/>
      <w:lvlJc w:val="left"/>
      <w:pPr>
        <w:ind w:left="2520" w:hanging="360"/>
      </w:pPr>
    </w:lvl>
    <w:lvl w:ilvl="3">
      <w:start w:val="1"/>
      <w:numFmt w:val="lowerLetter"/>
      <w:lvlText w:val="%4)"/>
      <w:lvlJc w:val="left"/>
      <w:pPr>
        <w:tabs>
          <w:tab w:val="num" w:pos="3240"/>
        </w:tabs>
        <w:ind w:left="3240" w:hanging="360"/>
      </w:p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43" w15:restartNumberingAfterBreak="0">
    <w:nsid w:val="6C746DC8"/>
    <w:multiLevelType w:val="multilevel"/>
    <w:tmpl w:val="A39633EC"/>
    <w:lvl w:ilvl="0">
      <w:start w:val="1"/>
      <w:numFmt w:val="bullet"/>
      <w:lvlText w:val=""/>
      <w:lvlJc w:val="left"/>
      <w:pPr>
        <w:ind w:left="1222" w:hanging="360"/>
      </w:pPr>
      <w:rPr>
        <w:rFonts w:ascii="Symbol" w:hAnsi="Symbol" w:cs="Symbol" w:hint="default"/>
      </w:rPr>
    </w:lvl>
    <w:lvl w:ilvl="1">
      <w:start w:val="1"/>
      <w:numFmt w:val="bullet"/>
      <w:lvlText w:val="o"/>
      <w:lvlJc w:val="left"/>
      <w:pPr>
        <w:ind w:left="1942" w:hanging="360"/>
      </w:pPr>
      <w:rPr>
        <w:rFonts w:ascii="Courier New" w:hAnsi="Courier New" w:cs="Courier New" w:hint="default"/>
      </w:rPr>
    </w:lvl>
    <w:lvl w:ilvl="2">
      <w:start w:val="1"/>
      <w:numFmt w:val="bullet"/>
      <w:lvlText w:val=""/>
      <w:lvlJc w:val="left"/>
      <w:pPr>
        <w:ind w:left="2662" w:hanging="360"/>
      </w:pPr>
      <w:rPr>
        <w:rFonts w:ascii="Wingdings" w:hAnsi="Wingdings" w:cs="Wingdings" w:hint="default"/>
      </w:rPr>
    </w:lvl>
    <w:lvl w:ilvl="3">
      <w:start w:val="1"/>
      <w:numFmt w:val="bullet"/>
      <w:lvlText w:val=""/>
      <w:lvlJc w:val="left"/>
      <w:pPr>
        <w:ind w:left="3382" w:hanging="360"/>
      </w:pPr>
      <w:rPr>
        <w:rFonts w:ascii="Symbol" w:hAnsi="Symbol" w:cs="Symbol" w:hint="default"/>
      </w:rPr>
    </w:lvl>
    <w:lvl w:ilvl="4">
      <w:start w:val="1"/>
      <w:numFmt w:val="bullet"/>
      <w:lvlText w:val="o"/>
      <w:lvlJc w:val="left"/>
      <w:pPr>
        <w:ind w:left="4102" w:hanging="360"/>
      </w:pPr>
      <w:rPr>
        <w:rFonts w:ascii="Courier New" w:hAnsi="Courier New" w:cs="Courier New" w:hint="default"/>
      </w:rPr>
    </w:lvl>
    <w:lvl w:ilvl="5">
      <w:start w:val="1"/>
      <w:numFmt w:val="bullet"/>
      <w:lvlText w:val=""/>
      <w:lvlJc w:val="left"/>
      <w:pPr>
        <w:ind w:left="4822" w:hanging="360"/>
      </w:pPr>
      <w:rPr>
        <w:rFonts w:ascii="Wingdings" w:hAnsi="Wingdings" w:cs="Wingdings" w:hint="default"/>
      </w:rPr>
    </w:lvl>
    <w:lvl w:ilvl="6">
      <w:start w:val="1"/>
      <w:numFmt w:val="bullet"/>
      <w:lvlText w:val=""/>
      <w:lvlJc w:val="left"/>
      <w:pPr>
        <w:ind w:left="5542" w:hanging="360"/>
      </w:pPr>
      <w:rPr>
        <w:rFonts w:ascii="Symbol" w:hAnsi="Symbol" w:cs="Symbol" w:hint="default"/>
      </w:rPr>
    </w:lvl>
    <w:lvl w:ilvl="7">
      <w:start w:val="1"/>
      <w:numFmt w:val="bullet"/>
      <w:lvlText w:val="o"/>
      <w:lvlJc w:val="left"/>
      <w:pPr>
        <w:ind w:left="6262" w:hanging="360"/>
      </w:pPr>
      <w:rPr>
        <w:rFonts w:ascii="Courier New" w:hAnsi="Courier New" w:cs="Courier New" w:hint="default"/>
      </w:rPr>
    </w:lvl>
    <w:lvl w:ilvl="8">
      <w:start w:val="1"/>
      <w:numFmt w:val="bullet"/>
      <w:lvlText w:val=""/>
      <w:lvlJc w:val="left"/>
      <w:pPr>
        <w:ind w:left="6982" w:hanging="360"/>
      </w:pPr>
      <w:rPr>
        <w:rFonts w:ascii="Wingdings" w:hAnsi="Wingdings" w:cs="Wingdings" w:hint="default"/>
      </w:rPr>
    </w:lvl>
  </w:abstractNum>
  <w:abstractNum w:abstractNumId="44" w15:restartNumberingAfterBreak="0">
    <w:nsid w:val="6D3A0AA7"/>
    <w:multiLevelType w:val="multilevel"/>
    <w:tmpl w:val="8FAEAABC"/>
    <w:lvl w:ilvl="0">
      <w:start w:val="3"/>
      <w:numFmt w:val="decimal"/>
      <w:lvlText w:val="%1)"/>
      <w:lvlJc w:val="left"/>
      <w:pPr>
        <w:tabs>
          <w:tab w:val="num" w:pos="720"/>
        </w:tabs>
        <w:ind w:left="720" w:hanging="360"/>
      </w:pPr>
      <w:rPr>
        <w:b w:val="0"/>
      </w:rPr>
    </w:lvl>
    <w:lvl w:ilvl="1">
      <w:start w:val="1"/>
      <w:numFmt w:val="lowerLetter"/>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6F207F03"/>
    <w:multiLevelType w:val="multilevel"/>
    <w:tmpl w:val="C76E56E2"/>
    <w:lvl w:ilvl="0">
      <w:start w:val="1"/>
      <w:numFmt w:val="lowerLetter"/>
      <w:lvlText w:val="%1."/>
      <w:lvlJc w:val="left"/>
      <w:pPr>
        <w:ind w:left="556" w:hanging="360"/>
      </w:p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46" w15:restartNumberingAfterBreak="0">
    <w:nsid w:val="71720523"/>
    <w:multiLevelType w:val="multilevel"/>
    <w:tmpl w:val="8B8023D0"/>
    <w:lvl w:ilvl="0">
      <w:start w:val="1"/>
      <w:numFmt w:val="upperRoman"/>
      <w:lvlText w:val="%1."/>
      <w:lvlJc w:val="right"/>
      <w:pPr>
        <w:ind w:left="720" w:hanging="360"/>
      </w:pPr>
      <w:rPr>
        <w:rFonts w:ascii="Times New Roman" w:hAnsi="Times New Roman"/>
        <w:b/>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4F116E8"/>
    <w:multiLevelType w:val="multilevel"/>
    <w:tmpl w:val="DE840218"/>
    <w:lvl w:ilvl="0">
      <w:start w:val="15"/>
      <w:numFmt w:val="upperRoman"/>
      <w:lvlText w:val="%1."/>
      <w:lvlJc w:val="right"/>
      <w:pPr>
        <w:ind w:left="720" w:hanging="360"/>
      </w:pPr>
      <w:rPr>
        <w:rFonts w:ascii="Times New Roman" w:hAnsi="Times New Roman"/>
        <w:b/>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5504DB7"/>
    <w:multiLevelType w:val="multilevel"/>
    <w:tmpl w:val="583EBD96"/>
    <w:lvl w:ilvl="0">
      <w:start w:val="4"/>
      <w:numFmt w:val="upperRoman"/>
      <w:lvlText w:val="%1."/>
      <w:lvlJc w:val="right"/>
      <w:pPr>
        <w:ind w:left="-142" w:hanging="360"/>
      </w:pPr>
      <w:rPr>
        <w:b/>
        <w:bCs/>
      </w:rPr>
    </w:lvl>
    <w:lvl w:ilvl="1">
      <w:start w:val="1"/>
      <w:numFmt w:val="decimal"/>
      <w:lvlText w:val="%2)"/>
      <w:lvlJc w:val="left"/>
      <w:pPr>
        <w:ind w:left="218" w:hanging="360"/>
      </w:pPr>
      <w:rPr>
        <w:rFonts w:eastAsia="Calibri" w:cs="Times New Roman"/>
        <w:b/>
        <w:bCs w:val="0"/>
      </w:rPr>
    </w:lvl>
    <w:lvl w:ilvl="2">
      <w:start w:val="1"/>
      <w:numFmt w:val="lowerLetter"/>
      <w:lvlText w:val="%3)"/>
      <w:lvlJc w:val="left"/>
      <w:pPr>
        <w:ind w:left="786" w:hanging="720"/>
      </w:pPr>
      <w:rPr>
        <w:rFonts w:ascii="Times New Roman" w:hAnsi="Times New Roman"/>
        <w:b w:val="0"/>
        <w:bCs/>
      </w:rPr>
    </w:lvl>
    <w:lvl w:ilvl="3">
      <w:start w:val="1"/>
      <w:numFmt w:val="decimal"/>
      <w:lvlText w:val="%1.%2.%3.%4."/>
      <w:lvlJc w:val="left"/>
      <w:pPr>
        <w:ind w:left="1298" w:hanging="720"/>
      </w:pPr>
    </w:lvl>
    <w:lvl w:ilvl="4">
      <w:start w:val="1"/>
      <w:numFmt w:val="decimal"/>
      <w:lvlText w:val="%1.%2.%3.%4.%5."/>
      <w:lvlJc w:val="left"/>
      <w:pPr>
        <w:ind w:left="2018" w:hanging="1080"/>
      </w:pPr>
    </w:lvl>
    <w:lvl w:ilvl="5">
      <w:start w:val="1"/>
      <w:numFmt w:val="decimal"/>
      <w:lvlText w:val="%1.%2.%3.%4.%5.%6."/>
      <w:lvlJc w:val="left"/>
      <w:pPr>
        <w:ind w:left="2378" w:hanging="1080"/>
      </w:pPr>
    </w:lvl>
    <w:lvl w:ilvl="6">
      <w:start w:val="1"/>
      <w:numFmt w:val="decimal"/>
      <w:lvlText w:val="%1.%2.%3.%4.%5.%6.%7."/>
      <w:lvlJc w:val="left"/>
      <w:pPr>
        <w:ind w:left="3098" w:hanging="1440"/>
      </w:pPr>
    </w:lvl>
    <w:lvl w:ilvl="7">
      <w:start w:val="1"/>
      <w:numFmt w:val="decimal"/>
      <w:lvlText w:val="%1.%2.%3.%4.%5.%6.%7.%8."/>
      <w:lvlJc w:val="left"/>
      <w:pPr>
        <w:ind w:left="3458" w:hanging="1440"/>
      </w:pPr>
    </w:lvl>
    <w:lvl w:ilvl="8">
      <w:start w:val="1"/>
      <w:numFmt w:val="decimal"/>
      <w:lvlText w:val="%1.%2.%3.%4.%5.%6.%7.%8.%9."/>
      <w:lvlJc w:val="left"/>
      <w:pPr>
        <w:ind w:left="4178" w:hanging="1800"/>
      </w:pPr>
    </w:lvl>
  </w:abstractNum>
  <w:abstractNum w:abstractNumId="49" w15:restartNumberingAfterBreak="0">
    <w:nsid w:val="76380293"/>
    <w:multiLevelType w:val="multilevel"/>
    <w:tmpl w:val="44FE4C8C"/>
    <w:lvl w:ilvl="0">
      <w:start w:val="3"/>
      <w:numFmt w:val="lowerLetter"/>
      <w:lvlText w:val="%1)"/>
      <w:lvlJc w:val="left"/>
      <w:pPr>
        <w:tabs>
          <w:tab w:val="num" w:pos="1974"/>
        </w:tabs>
        <w:ind w:left="1974" w:hanging="360"/>
      </w:pPr>
      <w:rPr>
        <w:b w:val="0"/>
      </w:rPr>
    </w:lvl>
    <w:lvl w:ilvl="1">
      <w:start w:val="3"/>
      <w:numFmt w:val="lowerLetter"/>
      <w:lvlText w:val="%2)"/>
      <w:lvlJc w:val="left"/>
      <w:pPr>
        <w:tabs>
          <w:tab w:val="num" w:pos="1440"/>
        </w:tabs>
        <w:ind w:left="1440" w:hanging="360"/>
      </w:pPr>
      <w:rPr>
        <w:b w:val="0"/>
      </w:rPr>
    </w:lvl>
    <w:lvl w:ilvl="2">
      <w:start w:val="1"/>
      <w:numFmt w:val="decimal"/>
      <w:lvlText w:val="%3)"/>
      <w:lvlJc w:val="left"/>
      <w:pPr>
        <w:ind w:left="2340" w:hanging="360"/>
      </w:pPr>
      <w:rPr>
        <w:rFonts w:ascii="Times New Roman" w:hAnsi="Times New Roman"/>
        <w:b w:val="0"/>
        <w:bCs/>
        <w:sz w:val="24"/>
        <w:szCs w:val="22"/>
      </w:rPr>
    </w:lvl>
    <w:lvl w:ilvl="3">
      <w:start w:val="6"/>
      <w:numFmt w:val="decimal"/>
      <w:lvlText w:val="%4."/>
      <w:lvlJc w:val="left"/>
      <w:pPr>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15:restartNumberingAfterBreak="0">
    <w:nsid w:val="79EF2504"/>
    <w:multiLevelType w:val="multilevel"/>
    <w:tmpl w:val="74263FB6"/>
    <w:lvl w:ilvl="0">
      <w:start w:val="1"/>
      <w:numFmt w:val="decimal"/>
      <w:lvlText w:val="%1)"/>
      <w:lvlJc w:val="left"/>
      <w:pPr>
        <w:ind w:left="862" w:hanging="360"/>
      </w:pPr>
      <w:rPr>
        <w:rFonts w:ascii="Times New Roman" w:eastAsia="Calibri" w:hAnsi="Times New Roman" w:cs="Times New Roman"/>
        <w:b w:val="0"/>
        <w:sz w:val="24"/>
      </w:r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num w:numId="1">
    <w:abstractNumId w:val="46"/>
  </w:num>
  <w:num w:numId="2">
    <w:abstractNumId w:val="14"/>
  </w:num>
  <w:num w:numId="3">
    <w:abstractNumId w:val="18"/>
  </w:num>
  <w:num w:numId="4">
    <w:abstractNumId w:val="4"/>
  </w:num>
  <w:num w:numId="5">
    <w:abstractNumId w:val="39"/>
  </w:num>
  <w:num w:numId="6">
    <w:abstractNumId w:val="36"/>
  </w:num>
  <w:num w:numId="7">
    <w:abstractNumId w:val="8"/>
  </w:num>
  <w:num w:numId="8">
    <w:abstractNumId w:val="20"/>
  </w:num>
  <w:num w:numId="9">
    <w:abstractNumId w:val="2"/>
  </w:num>
  <w:num w:numId="10">
    <w:abstractNumId w:val="28"/>
  </w:num>
  <w:num w:numId="11">
    <w:abstractNumId w:val="45"/>
  </w:num>
  <w:num w:numId="12">
    <w:abstractNumId w:val="31"/>
  </w:num>
  <w:num w:numId="13">
    <w:abstractNumId w:val="29"/>
  </w:num>
  <w:num w:numId="14">
    <w:abstractNumId w:val="12"/>
  </w:num>
  <w:num w:numId="15">
    <w:abstractNumId w:val="24"/>
  </w:num>
  <w:num w:numId="16">
    <w:abstractNumId w:val="6"/>
  </w:num>
  <w:num w:numId="17">
    <w:abstractNumId w:val="13"/>
  </w:num>
  <w:num w:numId="18">
    <w:abstractNumId w:val="30"/>
  </w:num>
  <w:num w:numId="19">
    <w:abstractNumId w:val="16"/>
  </w:num>
  <w:num w:numId="20">
    <w:abstractNumId w:val="43"/>
  </w:num>
  <w:num w:numId="21">
    <w:abstractNumId w:val="10"/>
  </w:num>
  <w:num w:numId="22">
    <w:abstractNumId w:val="9"/>
  </w:num>
  <w:num w:numId="23">
    <w:abstractNumId w:val="41"/>
  </w:num>
  <w:num w:numId="24">
    <w:abstractNumId w:val="40"/>
  </w:num>
  <w:num w:numId="25">
    <w:abstractNumId w:val="15"/>
  </w:num>
  <w:num w:numId="26">
    <w:abstractNumId w:val="0"/>
  </w:num>
  <w:num w:numId="27">
    <w:abstractNumId w:val="32"/>
  </w:num>
  <w:num w:numId="28">
    <w:abstractNumId w:val="7"/>
  </w:num>
  <w:num w:numId="29">
    <w:abstractNumId w:val="22"/>
  </w:num>
  <w:num w:numId="30">
    <w:abstractNumId w:val="25"/>
  </w:num>
  <w:num w:numId="31">
    <w:abstractNumId w:val="38"/>
  </w:num>
  <w:num w:numId="32">
    <w:abstractNumId w:val="21"/>
  </w:num>
  <w:num w:numId="33">
    <w:abstractNumId w:val="34"/>
  </w:num>
  <w:num w:numId="34">
    <w:abstractNumId w:val="3"/>
  </w:num>
  <w:num w:numId="35">
    <w:abstractNumId w:val="33"/>
  </w:num>
  <w:num w:numId="36">
    <w:abstractNumId w:val="37"/>
  </w:num>
  <w:num w:numId="37">
    <w:abstractNumId w:val="11"/>
  </w:num>
  <w:num w:numId="38">
    <w:abstractNumId w:val="26"/>
  </w:num>
  <w:num w:numId="39">
    <w:abstractNumId w:val="49"/>
  </w:num>
  <w:num w:numId="40">
    <w:abstractNumId w:val="1"/>
  </w:num>
  <w:num w:numId="41">
    <w:abstractNumId w:val="17"/>
  </w:num>
  <w:num w:numId="42">
    <w:abstractNumId w:val="48"/>
  </w:num>
  <w:num w:numId="43">
    <w:abstractNumId w:val="44"/>
  </w:num>
  <w:num w:numId="44">
    <w:abstractNumId w:val="23"/>
  </w:num>
  <w:num w:numId="45">
    <w:abstractNumId w:val="5"/>
  </w:num>
  <w:num w:numId="46">
    <w:abstractNumId w:val="19"/>
  </w:num>
  <w:num w:numId="47">
    <w:abstractNumId w:val="27"/>
  </w:num>
  <w:num w:numId="48">
    <w:abstractNumId w:val="42"/>
  </w:num>
  <w:num w:numId="49">
    <w:abstractNumId w:val="50"/>
  </w:num>
  <w:num w:numId="50">
    <w:abstractNumId w:val="35"/>
  </w:num>
  <w:num w:numId="51">
    <w:abstractNumId w:val="4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113"/>
    <w:rsid w:val="00162428"/>
    <w:rsid w:val="001656A5"/>
    <w:rsid w:val="00443BF7"/>
    <w:rsid w:val="005A4113"/>
    <w:rsid w:val="006B38A4"/>
    <w:rsid w:val="006E1EBF"/>
    <w:rsid w:val="00AF11E5"/>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F3C482-3758-428C-A273-0E1158FA9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rzypisukocowegoZnak">
    <w:name w:val="Tekst przypisu końcowego Znak"/>
    <w:basedOn w:val="Domylnaczcionkaakapitu"/>
    <w:link w:val="Tekstprzypisukocowego"/>
    <w:uiPriority w:val="99"/>
    <w:semiHidden/>
    <w:qFormat/>
    <w:rsid w:val="00FE21F2"/>
    <w:rPr>
      <w:sz w:val="20"/>
      <w:szCs w:val="20"/>
    </w:rPr>
  </w:style>
  <w:style w:type="character" w:customStyle="1" w:styleId="Zakotwiczenieprzypisukocowego">
    <w:name w:val="Zakotwiczenie przypisu końcowego"/>
    <w:rPr>
      <w:vertAlign w:val="superscript"/>
    </w:rPr>
  </w:style>
  <w:style w:type="character" w:customStyle="1" w:styleId="EndnoteCharacters">
    <w:name w:val="Endnote Characters"/>
    <w:basedOn w:val="Domylnaczcionkaakapitu"/>
    <w:uiPriority w:val="99"/>
    <w:semiHidden/>
    <w:unhideWhenUsed/>
    <w:qFormat/>
    <w:rsid w:val="00FE21F2"/>
    <w:rPr>
      <w:vertAlign w:val="superscript"/>
    </w:rPr>
  </w:style>
  <w:style w:type="character" w:customStyle="1" w:styleId="NagwekZnak">
    <w:name w:val="Nagłówek Znak"/>
    <w:basedOn w:val="Domylnaczcionkaakapitu"/>
    <w:link w:val="Nagwek"/>
    <w:uiPriority w:val="99"/>
    <w:qFormat/>
    <w:rsid w:val="00995505"/>
  </w:style>
  <w:style w:type="character" w:customStyle="1" w:styleId="StopkaZnak">
    <w:name w:val="Stopka Znak"/>
    <w:basedOn w:val="Domylnaczcionkaakapitu"/>
    <w:link w:val="Stopka"/>
    <w:uiPriority w:val="99"/>
    <w:qFormat/>
    <w:rsid w:val="00995505"/>
  </w:style>
  <w:style w:type="paragraph" w:styleId="Nagwek">
    <w:name w:val="header"/>
    <w:basedOn w:val="Normalny"/>
    <w:next w:val="Tekstpodstawowy"/>
    <w:link w:val="NagwekZnak"/>
    <w:uiPriority w:val="99"/>
    <w:unhideWhenUsed/>
    <w:rsid w:val="0099550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Lohit Devanagari"/>
    </w:rPr>
  </w:style>
  <w:style w:type="paragraph" w:styleId="Legenda">
    <w:name w:val="caption"/>
    <w:basedOn w:val="Normalny"/>
    <w:qFormat/>
    <w:pPr>
      <w:suppressLineNumbers/>
      <w:spacing w:before="120" w:after="120"/>
    </w:pPr>
    <w:rPr>
      <w:rFonts w:cs="Lohit Devanagari"/>
      <w:i/>
      <w:iCs/>
      <w:sz w:val="24"/>
      <w:szCs w:val="24"/>
    </w:rPr>
  </w:style>
  <w:style w:type="paragraph" w:customStyle="1" w:styleId="Indeks">
    <w:name w:val="Indeks"/>
    <w:basedOn w:val="Normalny"/>
    <w:qFormat/>
    <w:pPr>
      <w:suppressLineNumbers/>
    </w:pPr>
    <w:rPr>
      <w:rFonts w:cs="Lohit Devanagari"/>
    </w:rPr>
  </w:style>
  <w:style w:type="paragraph" w:styleId="Akapitzlist">
    <w:name w:val="List Paragraph"/>
    <w:basedOn w:val="Normalny"/>
    <w:uiPriority w:val="34"/>
    <w:qFormat/>
    <w:rsid w:val="001B1257"/>
    <w:pPr>
      <w:ind w:left="720"/>
      <w:contextualSpacing/>
    </w:pPr>
  </w:style>
  <w:style w:type="paragraph" w:styleId="Tekstprzypisukocowego">
    <w:name w:val="endnote text"/>
    <w:basedOn w:val="Normalny"/>
    <w:link w:val="TekstprzypisukocowegoZnak"/>
    <w:uiPriority w:val="99"/>
    <w:semiHidden/>
    <w:unhideWhenUsed/>
    <w:rsid w:val="00FE21F2"/>
    <w:pPr>
      <w:spacing w:after="0" w:line="240" w:lineRule="auto"/>
    </w:pPr>
    <w:rPr>
      <w:sz w:val="20"/>
      <w:szCs w:val="20"/>
    </w:rPr>
  </w:style>
  <w:style w:type="paragraph" w:customStyle="1" w:styleId="Gwkaistopka">
    <w:name w:val="Główka i stopka"/>
    <w:basedOn w:val="Normalny"/>
    <w:qFormat/>
  </w:style>
  <w:style w:type="paragraph" w:styleId="Stopka">
    <w:name w:val="footer"/>
    <w:basedOn w:val="Normalny"/>
    <w:link w:val="StopkaZnak"/>
    <w:uiPriority w:val="99"/>
    <w:unhideWhenUsed/>
    <w:rsid w:val="00995505"/>
    <w:pPr>
      <w:tabs>
        <w:tab w:val="center" w:pos="4536"/>
        <w:tab w:val="right" w:pos="9072"/>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88CE93-2487-4D85-B40D-B0E574228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6657</Words>
  <Characters>39948</Characters>
  <Application>Microsoft Office Word</Application>
  <DocSecurity>0</DocSecurity>
  <Lines>332</Lines>
  <Paragraphs>93</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46512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Justyna Gorzelak</dc:creator>
  <dc:description/>
  <cp:lastModifiedBy>coi</cp:lastModifiedBy>
  <cp:revision>3</cp:revision>
  <dcterms:created xsi:type="dcterms:W3CDTF">2023-10-23T08:02:00Z</dcterms:created>
  <dcterms:modified xsi:type="dcterms:W3CDTF">2023-10-23T08:03:00Z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