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6A9" w:rsidRPr="00CA5EAD" w:rsidRDefault="004247CB" w:rsidP="00F516A9">
      <w:pPr>
        <w:pStyle w:val="Bezodstpw"/>
        <w:rPr>
          <w:rFonts w:ascii="Times New Roman" w:hAnsi="Times New Roman" w:cs="Times New Roman"/>
        </w:rPr>
      </w:pPr>
      <w:r w:rsidRPr="00CA5EAD">
        <w:rPr>
          <w:rFonts w:ascii="Times New Roman" w:hAnsi="Times New Roman" w:cs="Times New Roman"/>
        </w:rPr>
        <w:t xml:space="preserve">Protokół nr </w:t>
      </w:r>
      <w:r w:rsidR="00F516A9" w:rsidRPr="00CA5EAD">
        <w:rPr>
          <w:rFonts w:ascii="Times New Roman" w:hAnsi="Times New Roman" w:cs="Times New Roman"/>
        </w:rPr>
        <w:t>X</w:t>
      </w:r>
      <w:r w:rsidR="00F727A4" w:rsidRPr="00CA5EAD">
        <w:rPr>
          <w:rFonts w:ascii="Times New Roman" w:hAnsi="Times New Roman" w:cs="Times New Roman"/>
        </w:rPr>
        <w:t>I</w:t>
      </w:r>
      <w:r w:rsidR="00F516A9" w:rsidRPr="00CA5EAD">
        <w:rPr>
          <w:rFonts w:ascii="Times New Roman" w:hAnsi="Times New Roman" w:cs="Times New Roman"/>
        </w:rPr>
        <w:t>/15</w:t>
      </w:r>
    </w:p>
    <w:p w:rsidR="00F516A9" w:rsidRPr="00CA5EAD" w:rsidRDefault="00F516A9" w:rsidP="00F516A9">
      <w:pPr>
        <w:pStyle w:val="Standard"/>
        <w:rPr>
          <w:sz w:val="22"/>
          <w:szCs w:val="22"/>
        </w:rPr>
      </w:pPr>
      <w:r w:rsidRPr="00CA5EAD">
        <w:rPr>
          <w:sz w:val="22"/>
          <w:szCs w:val="22"/>
        </w:rPr>
        <w:t>sesji Rady Gminy w Będkowie</w:t>
      </w:r>
    </w:p>
    <w:p w:rsidR="00F516A9" w:rsidRPr="00CA5EAD" w:rsidRDefault="00F727A4" w:rsidP="00F516A9">
      <w:pPr>
        <w:pStyle w:val="Standard"/>
        <w:rPr>
          <w:sz w:val="22"/>
          <w:szCs w:val="22"/>
        </w:rPr>
      </w:pPr>
      <w:r w:rsidRPr="00CA5EAD">
        <w:rPr>
          <w:sz w:val="22"/>
          <w:szCs w:val="22"/>
        </w:rPr>
        <w:t>z dnia 23 listopada</w:t>
      </w:r>
      <w:r w:rsidR="00F516A9" w:rsidRPr="00CA5EAD">
        <w:rPr>
          <w:sz w:val="22"/>
          <w:szCs w:val="22"/>
        </w:rPr>
        <w:t xml:space="preserve"> 2015 r.</w:t>
      </w:r>
    </w:p>
    <w:p w:rsidR="00F516A9" w:rsidRPr="00CA5EAD" w:rsidRDefault="00F516A9" w:rsidP="00F516A9">
      <w:pPr>
        <w:pStyle w:val="Standard"/>
        <w:rPr>
          <w:sz w:val="22"/>
          <w:szCs w:val="22"/>
        </w:rPr>
      </w:pPr>
    </w:p>
    <w:p w:rsidR="00F516A9" w:rsidRPr="00F721B5" w:rsidRDefault="00F516A9" w:rsidP="00F516A9">
      <w:pPr>
        <w:pStyle w:val="Standard"/>
        <w:rPr>
          <w:sz w:val="22"/>
          <w:szCs w:val="22"/>
        </w:rPr>
      </w:pPr>
      <w:r w:rsidRPr="00F721B5">
        <w:rPr>
          <w:sz w:val="22"/>
          <w:szCs w:val="22"/>
        </w:rPr>
        <w:t>Sesja rozpoczęła się o god</w:t>
      </w:r>
      <w:r w:rsidR="00293FBD" w:rsidRPr="00F721B5">
        <w:rPr>
          <w:sz w:val="22"/>
          <w:szCs w:val="22"/>
        </w:rPr>
        <w:t>z.10.00, a zakończyła o godz.</w:t>
      </w:r>
      <w:r w:rsidR="00F721B5" w:rsidRPr="00F721B5">
        <w:rPr>
          <w:sz w:val="22"/>
          <w:szCs w:val="22"/>
        </w:rPr>
        <w:t xml:space="preserve"> 12:15.</w:t>
      </w:r>
    </w:p>
    <w:p w:rsidR="00F516A9" w:rsidRPr="00CA5EAD" w:rsidRDefault="00F727A4" w:rsidP="00F516A9">
      <w:pPr>
        <w:pStyle w:val="Standard"/>
        <w:jc w:val="both"/>
        <w:rPr>
          <w:sz w:val="22"/>
          <w:szCs w:val="22"/>
        </w:rPr>
      </w:pPr>
      <w:r w:rsidRPr="00CA5EAD">
        <w:rPr>
          <w:sz w:val="22"/>
          <w:szCs w:val="22"/>
        </w:rPr>
        <w:t>W sesji uczestniczyło 15 radnych na stan ustawowy 15</w:t>
      </w:r>
      <w:r w:rsidR="00F516A9" w:rsidRPr="00CA5EAD">
        <w:rPr>
          <w:sz w:val="22"/>
          <w:szCs w:val="22"/>
        </w:rPr>
        <w:t>, zgodnie z listą obecności załączoną</w:t>
      </w:r>
    </w:p>
    <w:p w:rsidR="00F516A9" w:rsidRPr="00CA5EAD" w:rsidRDefault="00F516A9" w:rsidP="00F516A9">
      <w:pPr>
        <w:pStyle w:val="Standard"/>
        <w:jc w:val="both"/>
        <w:rPr>
          <w:sz w:val="22"/>
          <w:szCs w:val="22"/>
        </w:rPr>
      </w:pPr>
      <w:r w:rsidRPr="00CA5EAD">
        <w:rPr>
          <w:sz w:val="22"/>
          <w:szCs w:val="22"/>
        </w:rPr>
        <w:t>do protokołu sesji.</w:t>
      </w:r>
    </w:p>
    <w:p w:rsidR="00F516A9" w:rsidRPr="00CA5EAD" w:rsidRDefault="00F516A9" w:rsidP="00F516A9">
      <w:pPr>
        <w:pStyle w:val="Standard"/>
        <w:rPr>
          <w:sz w:val="22"/>
          <w:szCs w:val="22"/>
        </w:rPr>
      </w:pPr>
    </w:p>
    <w:p w:rsidR="00F516A9" w:rsidRPr="00CA5EAD" w:rsidRDefault="00F516A9" w:rsidP="00F516A9">
      <w:pPr>
        <w:pStyle w:val="Standard"/>
        <w:rPr>
          <w:sz w:val="22"/>
          <w:szCs w:val="22"/>
        </w:rPr>
      </w:pPr>
      <w:r w:rsidRPr="00CA5EAD">
        <w:rPr>
          <w:sz w:val="22"/>
          <w:szCs w:val="22"/>
        </w:rPr>
        <w:t>W sesji udział wzięli:</w:t>
      </w:r>
    </w:p>
    <w:p w:rsidR="00F516A9" w:rsidRPr="00CA5EAD" w:rsidRDefault="00F516A9" w:rsidP="00F516A9">
      <w:pPr>
        <w:pStyle w:val="Standard"/>
        <w:rPr>
          <w:sz w:val="22"/>
          <w:szCs w:val="22"/>
        </w:rPr>
      </w:pPr>
      <w:r w:rsidRPr="00CA5EAD">
        <w:rPr>
          <w:sz w:val="22"/>
          <w:szCs w:val="22"/>
        </w:rPr>
        <w:t>1.  Kołodziejczyk Lesław - Wójt Gminy</w:t>
      </w:r>
    </w:p>
    <w:p w:rsidR="00F516A9" w:rsidRPr="00CA5EAD" w:rsidRDefault="00F516A9" w:rsidP="00F516A9">
      <w:pPr>
        <w:pStyle w:val="Standard"/>
        <w:rPr>
          <w:sz w:val="22"/>
          <w:szCs w:val="22"/>
        </w:rPr>
      </w:pPr>
      <w:r w:rsidRPr="00CA5EAD">
        <w:rPr>
          <w:sz w:val="22"/>
          <w:szCs w:val="22"/>
        </w:rPr>
        <w:t>2.  Jabłońska Małgorzata  - Skarbnik Gminy</w:t>
      </w:r>
    </w:p>
    <w:p w:rsidR="00F516A9" w:rsidRPr="00CA5EAD" w:rsidRDefault="00F516A9" w:rsidP="00F516A9">
      <w:pPr>
        <w:pStyle w:val="Standard"/>
        <w:rPr>
          <w:sz w:val="22"/>
          <w:szCs w:val="22"/>
        </w:rPr>
      </w:pPr>
      <w:r w:rsidRPr="00CA5EAD">
        <w:rPr>
          <w:sz w:val="22"/>
          <w:szCs w:val="22"/>
        </w:rPr>
        <w:t>3.  Król-Pospieszny Anna - Sekretarz Gminy Będków</w:t>
      </w:r>
    </w:p>
    <w:p w:rsidR="00F516A9" w:rsidRPr="00CA5EAD" w:rsidRDefault="00F516A9" w:rsidP="00F516A9">
      <w:pPr>
        <w:pStyle w:val="Standard"/>
        <w:rPr>
          <w:sz w:val="22"/>
          <w:szCs w:val="22"/>
        </w:rPr>
      </w:pPr>
      <w:r w:rsidRPr="00CA5EAD">
        <w:rPr>
          <w:sz w:val="22"/>
          <w:szCs w:val="22"/>
        </w:rPr>
        <w:t xml:space="preserve">4.  Kubala Józefa - Inspektor </w:t>
      </w:r>
      <w:r w:rsidR="00F727A4" w:rsidRPr="00CA5EAD">
        <w:rPr>
          <w:sz w:val="22"/>
          <w:szCs w:val="22"/>
        </w:rPr>
        <w:t xml:space="preserve"> ds. rady gminy </w:t>
      </w:r>
      <w:r w:rsidRPr="00CA5EAD">
        <w:rPr>
          <w:sz w:val="22"/>
          <w:szCs w:val="22"/>
        </w:rPr>
        <w:t>w Urzędzie Gminy Będków</w:t>
      </w:r>
    </w:p>
    <w:p w:rsidR="00FB1D5D" w:rsidRDefault="001C3733" w:rsidP="00F516A9">
      <w:pPr>
        <w:pStyle w:val="Standard"/>
        <w:rPr>
          <w:sz w:val="22"/>
          <w:szCs w:val="22"/>
        </w:rPr>
      </w:pPr>
      <w:r w:rsidRPr="00CA5EAD">
        <w:rPr>
          <w:sz w:val="22"/>
          <w:szCs w:val="22"/>
        </w:rPr>
        <w:t>5.  Michalik Józef – Redaktor Tomaszowskiego Informatora</w:t>
      </w:r>
      <w:r w:rsidR="00440595" w:rsidRPr="00CA5EAD">
        <w:rPr>
          <w:sz w:val="22"/>
          <w:szCs w:val="22"/>
        </w:rPr>
        <w:t xml:space="preserve"> Tygodniowego w Tomaszowie </w:t>
      </w:r>
      <w:r w:rsidR="00FB1D5D">
        <w:rPr>
          <w:sz w:val="22"/>
          <w:szCs w:val="22"/>
        </w:rPr>
        <w:t xml:space="preserve">  </w:t>
      </w:r>
    </w:p>
    <w:p w:rsidR="001C3733" w:rsidRPr="00CA5EAD" w:rsidRDefault="00FB1D5D" w:rsidP="00F516A9">
      <w:pPr>
        <w:pStyle w:val="Standard"/>
        <w:rPr>
          <w:sz w:val="22"/>
          <w:szCs w:val="22"/>
        </w:rPr>
      </w:pPr>
      <w:r>
        <w:rPr>
          <w:sz w:val="22"/>
          <w:szCs w:val="22"/>
        </w:rPr>
        <w:t xml:space="preserve">      </w:t>
      </w:r>
      <w:r w:rsidR="00440595" w:rsidRPr="00CA5EAD">
        <w:rPr>
          <w:sz w:val="22"/>
          <w:szCs w:val="22"/>
        </w:rPr>
        <w:t>Mazowieckim</w:t>
      </w:r>
    </w:p>
    <w:p w:rsidR="00F516A9" w:rsidRDefault="002277DB" w:rsidP="00F516A9">
      <w:pPr>
        <w:pStyle w:val="Standard"/>
        <w:rPr>
          <w:sz w:val="22"/>
          <w:szCs w:val="22"/>
        </w:rPr>
      </w:pPr>
      <w:r>
        <w:rPr>
          <w:sz w:val="22"/>
          <w:szCs w:val="22"/>
        </w:rPr>
        <w:t>6</w:t>
      </w:r>
      <w:r w:rsidR="00F516A9" w:rsidRPr="00CA5EAD">
        <w:rPr>
          <w:sz w:val="22"/>
          <w:szCs w:val="22"/>
        </w:rPr>
        <w:t>.  Sołtysi gminy Będków</w:t>
      </w:r>
    </w:p>
    <w:p w:rsidR="002277DB" w:rsidRPr="00CA5EAD" w:rsidRDefault="002277DB" w:rsidP="00F516A9">
      <w:pPr>
        <w:pStyle w:val="Standard"/>
        <w:rPr>
          <w:sz w:val="22"/>
          <w:szCs w:val="22"/>
        </w:rPr>
      </w:pPr>
      <w:r>
        <w:rPr>
          <w:sz w:val="22"/>
          <w:szCs w:val="22"/>
        </w:rPr>
        <w:t>7.  Mieszkańcy wsi Remiszewice</w:t>
      </w:r>
      <w:r w:rsidR="003B0DF8">
        <w:rPr>
          <w:sz w:val="22"/>
          <w:szCs w:val="22"/>
        </w:rPr>
        <w:t xml:space="preserve"> </w:t>
      </w:r>
    </w:p>
    <w:p w:rsidR="00F516A9" w:rsidRPr="00CA5EAD" w:rsidRDefault="00F516A9" w:rsidP="00F516A9">
      <w:pPr>
        <w:pStyle w:val="Standard"/>
        <w:rPr>
          <w:sz w:val="22"/>
          <w:szCs w:val="22"/>
        </w:rPr>
      </w:pPr>
    </w:p>
    <w:p w:rsidR="00F516A9" w:rsidRPr="00CA5EAD" w:rsidRDefault="00F516A9" w:rsidP="00F516A9">
      <w:pPr>
        <w:pStyle w:val="Standard"/>
        <w:rPr>
          <w:sz w:val="22"/>
          <w:szCs w:val="22"/>
        </w:rPr>
      </w:pPr>
      <w:r w:rsidRPr="00CA5EAD">
        <w:rPr>
          <w:sz w:val="22"/>
          <w:szCs w:val="22"/>
        </w:rPr>
        <w:t>Porządek sesji:</w:t>
      </w:r>
    </w:p>
    <w:p w:rsidR="00051567" w:rsidRPr="00CA5EAD" w:rsidRDefault="00051567" w:rsidP="00F516A9">
      <w:pPr>
        <w:pStyle w:val="Standard"/>
        <w:rPr>
          <w:sz w:val="22"/>
          <w:szCs w:val="22"/>
        </w:rPr>
      </w:pPr>
    </w:p>
    <w:p w:rsidR="00051567" w:rsidRPr="00CA5EAD" w:rsidRDefault="00051567" w:rsidP="00051567">
      <w:pPr>
        <w:pStyle w:val="Standard"/>
        <w:spacing w:line="276" w:lineRule="auto"/>
        <w:rPr>
          <w:sz w:val="22"/>
          <w:szCs w:val="22"/>
        </w:rPr>
      </w:pPr>
      <w:r w:rsidRPr="00CA5EAD">
        <w:rPr>
          <w:sz w:val="22"/>
          <w:szCs w:val="22"/>
        </w:rPr>
        <w:t>1. Otwarcie sesji i stwierdzenie prawomocności obrad.</w:t>
      </w:r>
    </w:p>
    <w:p w:rsidR="00051567" w:rsidRPr="00CA5EAD" w:rsidRDefault="00051567" w:rsidP="00051567">
      <w:pPr>
        <w:pStyle w:val="Standard"/>
        <w:rPr>
          <w:sz w:val="22"/>
          <w:szCs w:val="22"/>
        </w:rPr>
      </w:pPr>
      <w:r w:rsidRPr="00CA5EAD">
        <w:rPr>
          <w:sz w:val="22"/>
          <w:szCs w:val="22"/>
        </w:rPr>
        <w:t>2. Przyjęcie porządku obrad i protokołu poprzedniej sesji.</w:t>
      </w:r>
    </w:p>
    <w:p w:rsidR="00051567" w:rsidRPr="00CA5EAD" w:rsidRDefault="00051567" w:rsidP="00051567">
      <w:pPr>
        <w:pStyle w:val="Standard"/>
        <w:rPr>
          <w:sz w:val="22"/>
          <w:szCs w:val="22"/>
        </w:rPr>
      </w:pPr>
      <w:r w:rsidRPr="00CA5EAD">
        <w:rPr>
          <w:sz w:val="22"/>
          <w:szCs w:val="22"/>
        </w:rPr>
        <w:t xml:space="preserve">3. Złożenie ślubowania przez radną wybraną w wyborach uzupełniających do Rady Gminy </w:t>
      </w:r>
      <w:r w:rsidR="00D12F0D">
        <w:rPr>
          <w:sz w:val="22"/>
          <w:szCs w:val="22"/>
        </w:rPr>
        <w:br/>
        <w:t xml:space="preserve">    </w:t>
      </w:r>
      <w:r w:rsidRPr="00CA5EAD">
        <w:rPr>
          <w:sz w:val="22"/>
          <w:szCs w:val="22"/>
        </w:rPr>
        <w:t>w Będkowie.</w:t>
      </w:r>
    </w:p>
    <w:p w:rsidR="00051567" w:rsidRPr="00CA5EAD" w:rsidRDefault="00051567" w:rsidP="00051567">
      <w:pPr>
        <w:rPr>
          <w:rFonts w:ascii="Times New Roman" w:hAnsi="Times New Roman" w:cs="Times New Roman"/>
        </w:rPr>
      </w:pPr>
      <w:r w:rsidRPr="00CA5EAD">
        <w:rPr>
          <w:rFonts w:ascii="Times New Roman" w:hAnsi="Times New Roman" w:cs="Times New Roman"/>
        </w:rPr>
        <w:t>4. Sprawozdanie Wójta Gminy z działalności między sesjami, w tym z wykonania uchwał Rady.</w:t>
      </w:r>
      <w:r w:rsidRPr="00CA5EAD">
        <w:br/>
      </w:r>
      <w:r w:rsidRPr="00CA5EAD">
        <w:rPr>
          <w:rFonts w:ascii="Times New Roman" w:hAnsi="Times New Roman" w:cs="Times New Roman"/>
        </w:rPr>
        <w:t>5. Podjęcie uchwał:</w:t>
      </w:r>
    </w:p>
    <w:p w:rsidR="00051567" w:rsidRPr="00CA5EAD" w:rsidRDefault="00051567" w:rsidP="00051567">
      <w:pPr>
        <w:rPr>
          <w:rFonts w:ascii="Times New Roman" w:hAnsi="Times New Roman" w:cs="Times New Roman"/>
        </w:rPr>
      </w:pPr>
      <w:r w:rsidRPr="00CA5EAD">
        <w:rPr>
          <w:rFonts w:ascii="Times New Roman" w:hAnsi="Times New Roman" w:cs="Times New Roman"/>
        </w:rPr>
        <w:t xml:space="preserve">a/ w sprawie powołania radnej do składu Komisji Oświaty, Zdrowia, Kultury, Sportu </w:t>
      </w:r>
      <w:r w:rsidR="003E0806">
        <w:rPr>
          <w:rFonts w:ascii="Times New Roman" w:hAnsi="Times New Roman" w:cs="Times New Roman"/>
        </w:rPr>
        <w:br/>
        <w:t xml:space="preserve">    </w:t>
      </w:r>
      <w:r w:rsidRPr="00CA5EAD">
        <w:rPr>
          <w:rFonts w:ascii="Times New Roman" w:hAnsi="Times New Roman" w:cs="Times New Roman"/>
        </w:rPr>
        <w:t>i Bezpieczeństwa  Publicznego Rady Gminy w Będkowie,</w:t>
      </w:r>
    </w:p>
    <w:p w:rsidR="00051567" w:rsidRPr="00CA5EAD" w:rsidRDefault="00051567" w:rsidP="00051567">
      <w:pPr>
        <w:spacing w:line="240" w:lineRule="auto"/>
        <w:jc w:val="both"/>
        <w:rPr>
          <w:rFonts w:ascii="Times New Roman" w:hAnsi="Times New Roman" w:cs="Times New Roman"/>
        </w:rPr>
      </w:pPr>
      <w:r w:rsidRPr="00CA5EAD">
        <w:rPr>
          <w:rFonts w:ascii="Times New Roman" w:hAnsi="Times New Roman" w:cs="Times New Roman"/>
        </w:rPr>
        <w:t>b/ w sprawie określenia wysokości stawek podatku od nieruchomości,</w:t>
      </w:r>
    </w:p>
    <w:p w:rsidR="00051567" w:rsidRPr="00CA5EAD" w:rsidRDefault="00051567" w:rsidP="00051567">
      <w:pPr>
        <w:spacing w:line="240" w:lineRule="auto"/>
        <w:jc w:val="both"/>
        <w:rPr>
          <w:rFonts w:ascii="Times New Roman" w:hAnsi="Times New Roman" w:cs="Times New Roman"/>
        </w:rPr>
      </w:pPr>
      <w:r w:rsidRPr="00CA5EAD">
        <w:rPr>
          <w:rFonts w:ascii="Times New Roman" w:hAnsi="Times New Roman" w:cs="Times New Roman"/>
        </w:rPr>
        <w:t>c/ w sprawie ustalenia wzoru formularza deklaracji i informacji na podatek od nieruchomości,</w:t>
      </w:r>
    </w:p>
    <w:p w:rsidR="00051567" w:rsidRPr="00CA5EAD" w:rsidRDefault="00051567" w:rsidP="00051567">
      <w:pPr>
        <w:jc w:val="both"/>
        <w:rPr>
          <w:rFonts w:ascii="Times New Roman" w:hAnsi="Times New Roman" w:cs="Times New Roman"/>
        </w:rPr>
      </w:pPr>
      <w:r w:rsidRPr="00CA5EAD">
        <w:rPr>
          <w:rFonts w:ascii="Times New Roman" w:hAnsi="Times New Roman" w:cs="Times New Roman"/>
        </w:rPr>
        <w:t>d/ w sprawie ustalenia wzoru formularza deklaracji i informacji na podatek rolny,</w:t>
      </w:r>
    </w:p>
    <w:p w:rsidR="00051567" w:rsidRPr="00CA5EAD" w:rsidRDefault="00051567" w:rsidP="00051567">
      <w:pPr>
        <w:rPr>
          <w:rFonts w:ascii="Times New Roman" w:hAnsi="Times New Roman" w:cs="Times New Roman"/>
        </w:rPr>
      </w:pPr>
      <w:r w:rsidRPr="00CA5EAD">
        <w:rPr>
          <w:rFonts w:ascii="Times New Roman" w:hAnsi="Times New Roman" w:cs="Times New Roman"/>
        </w:rPr>
        <w:t>e/  zmieniającą uchwałę w sprawie uchwalenia budżetu gminy na rok 2015,</w:t>
      </w:r>
    </w:p>
    <w:p w:rsidR="00051567" w:rsidRPr="00CA5EAD" w:rsidRDefault="00051567" w:rsidP="00051567">
      <w:pPr>
        <w:rPr>
          <w:rFonts w:ascii="Times New Roman" w:hAnsi="Times New Roman" w:cs="Times New Roman"/>
        </w:rPr>
      </w:pPr>
      <w:r w:rsidRPr="00CA5EAD">
        <w:t>f/  w sprawie Wieloletniej Prognozy Finansowej Gminy Będków na lata 2015 - 2029,</w:t>
      </w:r>
    </w:p>
    <w:p w:rsidR="00051567" w:rsidRPr="00CA5EAD" w:rsidRDefault="00051567" w:rsidP="00051567">
      <w:pPr>
        <w:rPr>
          <w:rFonts w:ascii="Times New Roman" w:hAnsi="Times New Roman" w:cs="Times New Roman"/>
        </w:rPr>
      </w:pPr>
      <w:r w:rsidRPr="00CA5EAD">
        <w:t xml:space="preserve">g/ </w:t>
      </w:r>
      <w:r w:rsidRPr="00CA5EAD">
        <w:rPr>
          <w:rFonts w:ascii="Times New Roman" w:hAnsi="Times New Roman" w:cs="Times New Roman"/>
        </w:rPr>
        <w:t xml:space="preserve">w sprawie wprowadzenia rocznego Programu Współpracy Gminy Będków z Organizacjami Pozarządowymi oraz podmiotami wymienionymi w art. 3 ust.3 ustawy z dnia 24 kwietnia 2003 r. </w:t>
      </w:r>
      <w:r w:rsidR="00F25BA0">
        <w:rPr>
          <w:rFonts w:ascii="Times New Roman" w:hAnsi="Times New Roman" w:cs="Times New Roman"/>
        </w:rPr>
        <w:br/>
      </w:r>
      <w:r w:rsidRPr="00CA5EAD">
        <w:rPr>
          <w:rFonts w:ascii="Times New Roman" w:hAnsi="Times New Roman" w:cs="Times New Roman"/>
        </w:rPr>
        <w:t>o działalności pożytku publicznego i o wolontariacie na rok 2016,</w:t>
      </w:r>
    </w:p>
    <w:p w:rsidR="00051567" w:rsidRPr="00CA5EAD" w:rsidRDefault="00051567" w:rsidP="00051567">
      <w:pPr>
        <w:jc w:val="both"/>
        <w:rPr>
          <w:rFonts w:ascii="Times New Roman" w:hAnsi="Times New Roman" w:cs="Times New Roman"/>
        </w:rPr>
      </w:pPr>
      <w:r w:rsidRPr="00CA5EAD">
        <w:rPr>
          <w:rFonts w:ascii="Times New Roman" w:hAnsi="Times New Roman" w:cs="Times New Roman"/>
        </w:rPr>
        <w:t xml:space="preserve">h/ w sprawie określenia szczegółowych warunków przyznawania i odpłatności za usługi opiekuńcze </w:t>
      </w:r>
      <w:r w:rsidRPr="00CA5EAD">
        <w:rPr>
          <w:rFonts w:ascii="Times New Roman" w:hAnsi="Times New Roman" w:cs="Times New Roman"/>
        </w:rPr>
        <w:br/>
        <w:t xml:space="preserve">i specjalistyczne usługi opiekuńcze, z wyłączeniem specjalistycznych usług opiekuńczych dla osób </w:t>
      </w:r>
      <w:r w:rsidRPr="00CA5EAD">
        <w:rPr>
          <w:rFonts w:ascii="Times New Roman" w:hAnsi="Times New Roman" w:cs="Times New Roman"/>
        </w:rPr>
        <w:br/>
        <w:t>z zaburzeniami psychicznymi oraz szczegółowych warunków częściowego lub całkowitego  zwolnienia od opłat, jak również trybu ich pobierania.</w:t>
      </w:r>
    </w:p>
    <w:p w:rsidR="00051567" w:rsidRPr="00CA5EAD" w:rsidRDefault="00051567" w:rsidP="00051567">
      <w:pPr>
        <w:rPr>
          <w:rFonts w:ascii="Times New Roman" w:hAnsi="Times New Roman" w:cs="Times New Roman"/>
        </w:rPr>
      </w:pPr>
      <w:r w:rsidRPr="00CA5EAD">
        <w:rPr>
          <w:rFonts w:ascii="Times New Roman" w:hAnsi="Times New Roman" w:cs="Times New Roman"/>
        </w:rPr>
        <w:t>6. Interpelacje i zapytania radnych.</w:t>
      </w:r>
    </w:p>
    <w:p w:rsidR="00051567" w:rsidRPr="00CA5EAD" w:rsidRDefault="00051567" w:rsidP="00051567">
      <w:pPr>
        <w:rPr>
          <w:rFonts w:ascii="Times New Roman" w:hAnsi="Times New Roman" w:cs="Times New Roman"/>
        </w:rPr>
      </w:pPr>
      <w:r w:rsidRPr="00CA5EAD">
        <w:rPr>
          <w:rFonts w:ascii="Times New Roman" w:hAnsi="Times New Roman" w:cs="Times New Roman"/>
        </w:rPr>
        <w:t>7. Wnioski i zapytania sołtysów.</w:t>
      </w:r>
    </w:p>
    <w:p w:rsidR="00051567" w:rsidRPr="00CA5EAD" w:rsidRDefault="00051567" w:rsidP="00051567">
      <w:pPr>
        <w:rPr>
          <w:rFonts w:ascii="Times New Roman" w:hAnsi="Times New Roman" w:cs="Times New Roman"/>
        </w:rPr>
      </w:pPr>
      <w:r w:rsidRPr="00CA5EAD">
        <w:rPr>
          <w:rFonts w:ascii="Times New Roman" w:hAnsi="Times New Roman" w:cs="Times New Roman"/>
        </w:rPr>
        <w:t>8. Wolne wnioski i informacje.</w:t>
      </w:r>
    </w:p>
    <w:p w:rsidR="00051567" w:rsidRPr="00CA5EAD" w:rsidRDefault="00051567" w:rsidP="00CA5EAD">
      <w:pPr>
        <w:rPr>
          <w:rFonts w:ascii="Times New Roman" w:hAnsi="Times New Roman" w:cs="Times New Roman"/>
        </w:rPr>
      </w:pPr>
      <w:r w:rsidRPr="00CA5EAD">
        <w:rPr>
          <w:rFonts w:ascii="Times New Roman" w:hAnsi="Times New Roman" w:cs="Times New Roman"/>
        </w:rPr>
        <w:t xml:space="preserve">9. Zakończenie obrad.                                                                                                              </w:t>
      </w:r>
    </w:p>
    <w:p w:rsidR="00F516A9" w:rsidRPr="000646C8" w:rsidRDefault="00F516A9" w:rsidP="00F516A9">
      <w:pPr>
        <w:pStyle w:val="Standard"/>
        <w:rPr>
          <w:sz w:val="22"/>
          <w:szCs w:val="22"/>
        </w:rPr>
      </w:pPr>
      <w:r w:rsidRPr="000646C8">
        <w:rPr>
          <w:sz w:val="22"/>
          <w:szCs w:val="22"/>
        </w:rPr>
        <w:lastRenderedPageBreak/>
        <w:t>Od. punktu 1.</w:t>
      </w:r>
    </w:p>
    <w:p w:rsidR="00F516A9" w:rsidRDefault="00F516A9" w:rsidP="00F516A9">
      <w:pPr>
        <w:pStyle w:val="Standard"/>
        <w:jc w:val="both"/>
        <w:rPr>
          <w:sz w:val="22"/>
          <w:szCs w:val="22"/>
        </w:rPr>
      </w:pPr>
      <w:r w:rsidRPr="000646C8">
        <w:rPr>
          <w:sz w:val="22"/>
          <w:szCs w:val="22"/>
        </w:rPr>
        <w:t xml:space="preserve">Otwarcia sesji dokonał Pan Andrzej </w:t>
      </w:r>
      <w:proofErr w:type="spellStart"/>
      <w:r w:rsidRPr="000646C8">
        <w:rPr>
          <w:sz w:val="22"/>
          <w:szCs w:val="22"/>
        </w:rPr>
        <w:t>Legieziński</w:t>
      </w:r>
      <w:proofErr w:type="spellEnd"/>
      <w:r w:rsidRPr="000646C8">
        <w:rPr>
          <w:sz w:val="22"/>
          <w:szCs w:val="22"/>
        </w:rPr>
        <w:t xml:space="preserve"> - Przewodniczący Rady Gminy w Będkowie. Na podstawie listy obecności, załączonej do protokołu sesji, stwierdził prawomocność</w:t>
      </w:r>
      <w:r w:rsidR="007D59CE">
        <w:rPr>
          <w:sz w:val="22"/>
          <w:szCs w:val="22"/>
        </w:rPr>
        <w:t xml:space="preserve"> obrad. W sesji udział wzięło 15 radnych na stan ustawowy 15</w:t>
      </w:r>
      <w:r w:rsidRPr="000646C8">
        <w:rPr>
          <w:sz w:val="22"/>
          <w:szCs w:val="22"/>
        </w:rPr>
        <w:t xml:space="preserve"> - zgodnie z listą obecności załączoną do protokołu sesji.</w:t>
      </w:r>
    </w:p>
    <w:p w:rsidR="00B37D6C" w:rsidRDefault="00B37D6C" w:rsidP="00F516A9">
      <w:pPr>
        <w:pStyle w:val="Standard"/>
        <w:jc w:val="both"/>
        <w:rPr>
          <w:sz w:val="22"/>
          <w:szCs w:val="22"/>
        </w:rPr>
      </w:pPr>
    </w:p>
    <w:p w:rsidR="00F516A9" w:rsidRPr="00A14DC6" w:rsidRDefault="00F516A9" w:rsidP="00F516A9">
      <w:pPr>
        <w:pStyle w:val="Standard"/>
        <w:rPr>
          <w:sz w:val="22"/>
          <w:szCs w:val="22"/>
        </w:rPr>
      </w:pPr>
      <w:r w:rsidRPr="00A14DC6">
        <w:rPr>
          <w:sz w:val="22"/>
          <w:szCs w:val="22"/>
        </w:rPr>
        <w:t>Odp. punktu 2.</w:t>
      </w:r>
    </w:p>
    <w:p w:rsidR="00F516A9" w:rsidRPr="003359BA" w:rsidRDefault="00961D2A" w:rsidP="00B37D6C">
      <w:pPr>
        <w:spacing w:line="240" w:lineRule="auto"/>
        <w:jc w:val="both"/>
        <w:rPr>
          <w:rFonts w:ascii="Times New Roman" w:hAnsi="Times New Roman" w:cs="Times New Roman"/>
        </w:rPr>
      </w:pPr>
      <w:r>
        <w:rPr>
          <w:rFonts w:ascii="Times New Roman" w:hAnsi="Times New Roman" w:cs="Times New Roman"/>
        </w:rPr>
        <w:t xml:space="preserve">W tym punkcie </w:t>
      </w:r>
      <w:r w:rsidR="00F516A9" w:rsidRPr="00A14DC6">
        <w:rPr>
          <w:rFonts w:ascii="Times New Roman" w:hAnsi="Times New Roman" w:cs="Times New Roman"/>
        </w:rPr>
        <w:t>przewodniczący obrad odczytał projekt porządku</w:t>
      </w:r>
      <w:r w:rsidR="0033091A">
        <w:rPr>
          <w:rFonts w:ascii="Times New Roman" w:hAnsi="Times New Roman" w:cs="Times New Roman"/>
        </w:rPr>
        <w:t xml:space="preserve"> sesji</w:t>
      </w:r>
      <w:r w:rsidR="00B37D6C">
        <w:rPr>
          <w:rFonts w:ascii="Times New Roman" w:hAnsi="Times New Roman" w:cs="Times New Roman"/>
        </w:rPr>
        <w:t xml:space="preserve"> i wobec </w:t>
      </w:r>
      <w:r w:rsidR="00F516A9" w:rsidRPr="0077634C">
        <w:t xml:space="preserve"> </w:t>
      </w:r>
      <w:r w:rsidR="00F516A9" w:rsidRPr="00B37D6C">
        <w:rPr>
          <w:rFonts w:ascii="Times New Roman" w:hAnsi="Times New Roman" w:cs="Times New Roman"/>
        </w:rPr>
        <w:t xml:space="preserve">niezgłoszenia żadnych uwag ani propozycji zmian do porządku sesji, przewodniczący obrad  </w:t>
      </w:r>
      <w:r w:rsidR="0033091A" w:rsidRPr="00B37D6C">
        <w:rPr>
          <w:rFonts w:ascii="Times New Roman" w:hAnsi="Times New Roman" w:cs="Times New Roman"/>
        </w:rPr>
        <w:t xml:space="preserve">poddał </w:t>
      </w:r>
      <w:r w:rsidR="00B37D6C">
        <w:rPr>
          <w:rFonts w:ascii="Times New Roman" w:hAnsi="Times New Roman" w:cs="Times New Roman"/>
        </w:rPr>
        <w:t xml:space="preserve">go </w:t>
      </w:r>
      <w:r w:rsidR="0033091A" w:rsidRPr="00B37D6C">
        <w:rPr>
          <w:rFonts w:ascii="Times New Roman" w:hAnsi="Times New Roman" w:cs="Times New Roman"/>
        </w:rPr>
        <w:t>pod głosowanie</w:t>
      </w:r>
      <w:r w:rsidR="00B37D6C">
        <w:rPr>
          <w:rFonts w:ascii="Times New Roman" w:hAnsi="Times New Roman" w:cs="Times New Roman"/>
        </w:rPr>
        <w:t>.</w:t>
      </w:r>
      <w:r w:rsidR="0033091A" w:rsidRPr="00B37D6C">
        <w:rPr>
          <w:rFonts w:ascii="Times New Roman" w:hAnsi="Times New Roman" w:cs="Times New Roman"/>
        </w:rPr>
        <w:t xml:space="preserve"> </w:t>
      </w:r>
      <w:r w:rsidR="00F516A9" w:rsidRPr="00B37D6C">
        <w:rPr>
          <w:rFonts w:ascii="Times New Roman" w:hAnsi="Times New Roman" w:cs="Times New Roman"/>
        </w:rPr>
        <w:t>Za przyjęciem porządku sesji głosowało 14 radnych.</w:t>
      </w:r>
      <w:r w:rsidR="00F516A9" w:rsidRPr="0077634C">
        <w:rPr>
          <w:b/>
        </w:rPr>
        <w:t xml:space="preserve"> </w:t>
      </w:r>
      <w:r w:rsidR="003359BA" w:rsidRPr="003359BA">
        <w:rPr>
          <w:rFonts w:ascii="Times New Roman" w:hAnsi="Times New Roman" w:cs="Times New Roman"/>
        </w:rPr>
        <w:t>Liczba radnych</w:t>
      </w:r>
      <w:r w:rsidR="003359BA">
        <w:rPr>
          <w:rFonts w:ascii="Times New Roman" w:hAnsi="Times New Roman" w:cs="Times New Roman"/>
        </w:rPr>
        <w:t xml:space="preserve"> biorących udział w </w:t>
      </w:r>
      <w:r w:rsidR="003359BA" w:rsidRPr="003359BA">
        <w:rPr>
          <w:rFonts w:ascii="Times New Roman" w:hAnsi="Times New Roman" w:cs="Times New Roman"/>
        </w:rPr>
        <w:t>głosowaniu – 14.</w:t>
      </w:r>
    </w:p>
    <w:p w:rsidR="00F516A9" w:rsidRPr="003359BA" w:rsidRDefault="00F516A9" w:rsidP="00F516A9">
      <w:pPr>
        <w:pStyle w:val="Standard"/>
        <w:rPr>
          <w:sz w:val="22"/>
          <w:szCs w:val="22"/>
        </w:rPr>
      </w:pPr>
      <w:r w:rsidRPr="003359BA">
        <w:rPr>
          <w:sz w:val="22"/>
          <w:szCs w:val="22"/>
        </w:rPr>
        <w:t>Przewodniczący obrad stwierdził, że porządek sesji został przyjęty 14 głosami „za”.</w:t>
      </w:r>
    </w:p>
    <w:p w:rsidR="003359BA" w:rsidRPr="003359BA" w:rsidRDefault="00F516A9" w:rsidP="003359BA">
      <w:pPr>
        <w:spacing w:line="240" w:lineRule="auto"/>
        <w:jc w:val="both"/>
        <w:rPr>
          <w:rFonts w:ascii="Times New Roman" w:hAnsi="Times New Roman" w:cs="Times New Roman"/>
        </w:rPr>
      </w:pPr>
      <w:r w:rsidRPr="003359BA">
        <w:rPr>
          <w:rFonts w:ascii="Times New Roman" w:hAnsi="Times New Roman" w:cs="Times New Roman"/>
        </w:rPr>
        <w:t xml:space="preserve">W tym punkcie przewodniczący obrad zwrócił się z zapytaniem do radnych, czy ktoś chciałby zabrać głos w </w:t>
      </w:r>
      <w:r w:rsidR="00BF2C1C" w:rsidRPr="003359BA">
        <w:rPr>
          <w:rFonts w:ascii="Times New Roman" w:hAnsi="Times New Roman" w:cs="Times New Roman"/>
        </w:rPr>
        <w:t xml:space="preserve">związku z zapisami w protokole. </w:t>
      </w:r>
      <w:r w:rsidRPr="003359BA">
        <w:rPr>
          <w:rFonts w:ascii="Times New Roman" w:hAnsi="Times New Roman" w:cs="Times New Roman"/>
        </w:rPr>
        <w:t xml:space="preserve">Wobec niezabrania głosu przez radnych </w:t>
      </w:r>
      <w:r w:rsidR="0047372E" w:rsidRPr="003359BA">
        <w:rPr>
          <w:rFonts w:ascii="Times New Roman" w:hAnsi="Times New Roman" w:cs="Times New Roman"/>
        </w:rPr>
        <w:t xml:space="preserve">w sprawie protokołu </w:t>
      </w:r>
      <w:r w:rsidRPr="003359BA">
        <w:rPr>
          <w:rFonts w:ascii="Times New Roman" w:hAnsi="Times New Roman" w:cs="Times New Roman"/>
        </w:rPr>
        <w:t xml:space="preserve">przewodniczący obrad poddał protokół poprzedniej sesji pod głosowanie. Za przyjęciem protokołu </w:t>
      </w:r>
      <w:r w:rsidR="0047372E" w:rsidRPr="003359BA">
        <w:rPr>
          <w:rFonts w:ascii="Times New Roman" w:hAnsi="Times New Roman" w:cs="Times New Roman"/>
        </w:rPr>
        <w:br/>
      </w:r>
      <w:r w:rsidRPr="003359BA">
        <w:rPr>
          <w:rFonts w:ascii="Times New Roman" w:hAnsi="Times New Roman" w:cs="Times New Roman"/>
        </w:rPr>
        <w:t xml:space="preserve">z poprzedniej sesji głosowało 14 radnych. </w:t>
      </w:r>
      <w:r w:rsidR="003359BA" w:rsidRPr="003359BA">
        <w:rPr>
          <w:rFonts w:ascii="Times New Roman" w:hAnsi="Times New Roman" w:cs="Times New Roman"/>
          <w:b/>
        </w:rPr>
        <w:t xml:space="preserve"> </w:t>
      </w:r>
      <w:r w:rsidR="003359BA" w:rsidRPr="003359BA">
        <w:rPr>
          <w:rFonts w:ascii="Times New Roman" w:hAnsi="Times New Roman" w:cs="Times New Roman"/>
        </w:rPr>
        <w:t>Liczba radnych biorących udział w głosowaniu – 14.</w:t>
      </w:r>
    </w:p>
    <w:p w:rsidR="00F516A9" w:rsidRDefault="00F516A9" w:rsidP="00F516A9">
      <w:pPr>
        <w:pStyle w:val="Standard"/>
        <w:jc w:val="both"/>
        <w:rPr>
          <w:sz w:val="22"/>
          <w:szCs w:val="22"/>
        </w:rPr>
      </w:pPr>
      <w:r w:rsidRPr="0077634C">
        <w:rPr>
          <w:sz w:val="22"/>
          <w:szCs w:val="22"/>
        </w:rPr>
        <w:t>Przewodniczący obrad stwierdził, że protokół poprzedniej sesji został przyjęty 14 głosami „za”.</w:t>
      </w:r>
    </w:p>
    <w:p w:rsidR="00051567" w:rsidRDefault="00051567" w:rsidP="00F516A9">
      <w:pPr>
        <w:pStyle w:val="Standard"/>
        <w:jc w:val="both"/>
        <w:rPr>
          <w:sz w:val="22"/>
          <w:szCs w:val="22"/>
        </w:rPr>
      </w:pPr>
    </w:p>
    <w:p w:rsidR="00051567" w:rsidRDefault="00051567" w:rsidP="00051567">
      <w:pPr>
        <w:pStyle w:val="Standard"/>
        <w:jc w:val="both"/>
        <w:rPr>
          <w:sz w:val="22"/>
          <w:szCs w:val="22"/>
        </w:rPr>
      </w:pPr>
      <w:r>
        <w:rPr>
          <w:sz w:val="22"/>
          <w:szCs w:val="22"/>
        </w:rPr>
        <w:t>Odp. punktu 3.</w:t>
      </w:r>
    </w:p>
    <w:p w:rsidR="00BF2C1C" w:rsidRDefault="00BF2C1C" w:rsidP="00051567">
      <w:pPr>
        <w:pStyle w:val="Standard"/>
        <w:jc w:val="both"/>
        <w:rPr>
          <w:sz w:val="22"/>
          <w:szCs w:val="22"/>
        </w:rPr>
      </w:pPr>
      <w:r>
        <w:rPr>
          <w:sz w:val="22"/>
          <w:szCs w:val="22"/>
        </w:rPr>
        <w:t xml:space="preserve">Przewodniczący Rady – na początek poproszę Przewodniczącego Gminnej Komisji Wyborczej </w:t>
      </w:r>
      <w:r w:rsidR="00CD01DF">
        <w:rPr>
          <w:sz w:val="22"/>
          <w:szCs w:val="22"/>
        </w:rPr>
        <w:br/>
      </w:r>
      <w:r>
        <w:rPr>
          <w:sz w:val="22"/>
          <w:szCs w:val="22"/>
        </w:rPr>
        <w:t>w Będkowie Pana Janusza Staniszewskiego o wr</w:t>
      </w:r>
      <w:r w:rsidR="00CD01DF">
        <w:rPr>
          <w:sz w:val="22"/>
          <w:szCs w:val="22"/>
        </w:rPr>
        <w:t xml:space="preserve">ęczenie zaświadczenia o wyborze Pani Bogumiły </w:t>
      </w:r>
      <w:proofErr w:type="spellStart"/>
      <w:r>
        <w:rPr>
          <w:sz w:val="22"/>
          <w:szCs w:val="22"/>
        </w:rPr>
        <w:t>Packiej</w:t>
      </w:r>
      <w:proofErr w:type="spellEnd"/>
      <w:r>
        <w:rPr>
          <w:sz w:val="22"/>
          <w:szCs w:val="22"/>
        </w:rPr>
        <w:t xml:space="preserve"> na radną Rady Gminy w Będkowie w wyborach uzupełniających. Przewodniczący Gminnej Komisji Wyborczej odczytał treść zaświadczeni</w:t>
      </w:r>
      <w:r w:rsidR="00B815B6">
        <w:rPr>
          <w:sz w:val="22"/>
          <w:szCs w:val="22"/>
        </w:rPr>
        <w:t>a</w:t>
      </w:r>
      <w:r w:rsidR="00CD01DF">
        <w:rPr>
          <w:sz w:val="22"/>
          <w:szCs w:val="22"/>
        </w:rPr>
        <w:t xml:space="preserve"> o wyborz</w:t>
      </w:r>
      <w:r>
        <w:rPr>
          <w:sz w:val="22"/>
          <w:szCs w:val="22"/>
        </w:rPr>
        <w:t>e, a następnie wręczył je nowo wybranej radnej.</w:t>
      </w:r>
    </w:p>
    <w:p w:rsidR="008263B4" w:rsidRDefault="00B815B6" w:rsidP="008263B4">
      <w:pPr>
        <w:jc w:val="both"/>
        <w:rPr>
          <w:rFonts w:ascii="Times New Roman" w:hAnsi="Times New Roman"/>
          <w:sz w:val="24"/>
          <w:szCs w:val="24"/>
        </w:rPr>
      </w:pPr>
      <w:r w:rsidRPr="00044891">
        <w:rPr>
          <w:rFonts w:ascii="Times New Roman" w:hAnsi="Times New Roman" w:cs="Times New Roman"/>
        </w:rPr>
        <w:t xml:space="preserve">Przewodniczący </w:t>
      </w:r>
      <w:r w:rsidR="008263B4" w:rsidRPr="00044891">
        <w:rPr>
          <w:rFonts w:ascii="Times New Roman" w:hAnsi="Times New Roman" w:cs="Times New Roman"/>
        </w:rPr>
        <w:t>obrad</w:t>
      </w:r>
      <w:r w:rsidRPr="00044891">
        <w:rPr>
          <w:rFonts w:ascii="Times New Roman" w:hAnsi="Times New Roman" w:cs="Times New Roman"/>
        </w:rPr>
        <w:t xml:space="preserve"> – poprosił radnych o powstanie i przystąpił do aktu złożenia ślubowania przez radną Bogumiłę Packą</w:t>
      </w:r>
      <w:r w:rsidR="008263B4" w:rsidRPr="00044891">
        <w:rPr>
          <w:rFonts w:ascii="Times New Roman" w:hAnsi="Times New Roman" w:cs="Times New Roman"/>
        </w:rPr>
        <w:t>,</w:t>
      </w:r>
      <w:r w:rsidR="008263B4">
        <w:rPr>
          <w:rFonts w:ascii="Times New Roman" w:hAnsi="Times New Roman"/>
          <w:sz w:val="24"/>
          <w:szCs w:val="24"/>
        </w:rPr>
        <w:t xml:space="preserve"> odczytał rotę ślubowania:</w:t>
      </w:r>
    </w:p>
    <w:p w:rsidR="008263B4" w:rsidRPr="00311A34" w:rsidRDefault="008263B4" w:rsidP="008263B4">
      <w:pPr>
        <w:jc w:val="both"/>
        <w:rPr>
          <w:rFonts w:ascii="Times New Roman" w:hAnsi="Times New Roman" w:cs="Times New Roman"/>
        </w:rPr>
      </w:pPr>
      <w:r w:rsidRPr="00311A34">
        <w:rPr>
          <w:rFonts w:ascii="Times New Roman" w:hAnsi="Times New Roman" w:cs="Times New Roman"/>
        </w:rPr>
        <w:t>„Wierny Konstytucji i prawu Rzeczypospolitej Polskiej, ślubuję uroczyście obowiązki radnego sprawować godnie, rzetelnie i uczciwie, mając na względzie dobro mojej gminy i jej mieszkańców.”</w:t>
      </w:r>
    </w:p>
    <w:p w:rsidR="008263B4" w:rsidRDefault="008263B4" w:rsidP="008263B4">
      <w:pPr>
        <w:rPr>
          <w:rFonts w:ascii="Times New Roman" w:hAnsi="Times New Roman"/>
          <w:sz w:val="24"/>
          <w:szCs w:val="24"/>
        </w:rPr>
      </w:pPr>
      <w:r>
        <w:rPr>
          <w:rFonts w:ascii="Times New Roman" w:hAnsi="Times New Roman"/>
          <w:sz w:val="24"/>
          <w:szCs w:val="24"/>
        </w:rPr>
        <w:t xml:space="preserve">Przewodniczący </w:t>
      </w:r>
      <w:r w:rsidR="00044891">
        <w:rPr>
          <w:rFonts w:ascii="Times New Roman" w:hAnsi="Times New Roman"/>
          <w:sz w:val="24"/>
          <w:szCs w:val="24"/>
        </w:rPr>
        <w:t xml:space="preserve">obrad dodał, że </w:t>
      </w:r>
      <w:r>
        <w:rPr>
          <w:rFonts w:ascii="Times New Roman" w:hAnsi="Times New Roman"/>
          <w:sz w:val="24"/>
          <w:szCs w:val="24"/>
        </w:rPr>
        <w:t>ślubowanie może być złożone z dodaniem zdania „Tak mi dopomóż Bóg”.</w:t>
      </w:r>
    </w:p>
    <w:p w:rsidR="008263B4" w:rsidRDefault="008263B4" w:rsidP="008263B4">
      <w:pPr>
        <w:rPr>
          <w:rFonts w:ascii="Times New Roman" w:hAnsi="Times New Roman"/>
          <w:sz w:val="24"/>
          <w:szCs w:val="24"/>
        </w:rPr>
      </w:pPr>
      <w:r>
        <w:rPr>
          <w:rFonts w:ascii="Times New Roman" w:hAnsi="Times New Roman"/>
          <w:sz w:val="24"/>
          <w:szCs w:val="24"/>
        </w:rPr>
        <w:t>Ślubowanie złożyła Pani Bogumiła Packa, nowo wybrana radna Rady Gminy w Będkowie wypowiadając</w:t>
      </w:r>
      <w:r w:rsidRPr="008263B4">
        <w:rPr>
          <w:rFonts w:ascii="Times New Roman" w:hAnsi="Times New Roman"/>
          <w:sz w:val="24"/>
          <w:szCs w:val="24"/>
        </w:rPr>
        <w:t xml:space="preserve"> słowo „ślubuję” z dodaniem „Tak mi dopomóż Bóg”</w:t>
      </w:r>
      <w:r>
        <w:rPr>
          <w:rFonts w:ascii="Times New Roman" w:hAnsi="Times New Roman"/>
          <w:sz w:val="24"/>
          <w:szCs w:val="24"/>
        </w:rPr>
        <w:t>.</w:t>
      </w:r>
    </w:p>
    <w:p w:rsidR="0030185B" w:rsidRDefault="0030185B" w:rsidP="008263B4">
      <w:pPr>
        <w:rPr>
          <w:rFonts w:ascii="Times New Roman" w:hAnsi="Times New Roman"/>
          <w:sz w:val="24"/>
          <w:szCs w:val="24"/>
        </w:rPr>
      </w:pPr>
      <w:r>
        <w:rPr>
          <w:rFonts w:ascii="Times New Roman" w:hAnsi="Times New Roman"/>
          <w:sz w:val="24"/>
          <w:szCs w:val="24"/>
        </w:rPr>
        <w:t xml:space="preserve">Radnej Bogumile </w:t>
      </w:r>
      <w:proofErr w:type="spellStart"/>
      <w:r>
        <w:rPr>
          <w:rFonts w:ascii="Times New Roman" w:hAnsi="Times New Roman"/>
          <w:sz w:val="24"/>
          <w:szCs w:val="24"/>
        </w:rPr>
        <w:t>Packiej</w:t>
      </w:r>
      <w:proofErr w:type="spellEnd"/>
      <w:r>
        <w:rPr>
          <w:rFonts w:ascii="Times New Roman" w:hAnsi="Times New Roman"/>
          <w:sz w:val="24"/>
          <w:szCs w:val="24"/>
        </w:rPr>
        <w:t xml:space="preserve"> gratulacje złożyli Przewodniczący Rady i Wójt Gminy.</w:t>
      </w:r>
    </w:p>
    <w:p w:rsidR="00B37D6C" w:rsidRPr="00044891" w:rsidRDefault="0030185B" w:rsidP="00044891">
      <w:pPr>
        <w:rPr>
          <w:rFonts w:ascii="Times New Roman" w:hAnsi="Times New Roman"/>
          <w:sz w:val="24"/>
          <w:szCs w:val="24"/>
        </w:rPr>
      </w:pPr>
      <w:r>
        <w:rPr>
          <w:rFonts w:ascii="Times New Roman" w:hAnsi="Times New Roman"/>
          <w:sz w:val="24"/>
          <w:szCs w:val="24"/>
        </w:rPr>
        <w:t>Przewodniczący obrad stwierdził: obradujemy w pełnym, 15 osobowym składzie Rady.</w:t>
      </w:r>
    </w:p>
    <w:p w:rsidR="00F516A9" w:rsidRDefault="00051567" w:rsidP="00F516A9">
      <w:pPr>
        <w:pStyle w:val="Standard"/>
        <w:jc w:val="both"/>
        <w:rPr>
          <w:sz w:val="22"/>
          <w:szCs w:val="22"/>
        </w:rPr>
      </w:pPr>
      <w:r>
        <w:rPr>
          <w:sz w:val="22"/>
          <w:szCs w:val="22"/>
        </w:rPr>
        <w:t>Odp. punktu 4</w:t>
      </w:r>
      <w:r w:rsidR="00F516A9">
        <w:rPr>
          <w:sz w:val="22"/>
          <w:szCs w:val="22"/>
        </w:rPr>
        <w:t>.</w:t>
      </w:r>
    </w:p>
    <w:p w:rsidR="00F36CDF" w:rsidRDefault="00F36CDF" w:rsidP="00F36CDF">
      <w:pPr>
        <w:rPr>
          <w:rFonts w:ascii="Times New Roman" w:hAnsi="Times New Roman" w:cs="Times New Roman"/>
        </w:rPr>
      </w:pPr>
      <w:r>
        <w:rPr>
          <w:rFonts w:ascii="Times New Roman" w:hAnsi="Times New Roman" w:cs="Times New Roman"/>
        </w:rPr>
        <w:t xml:space="preserve">Sprawozdanie Wójta Gminy z działalności między sesjami: </w:t>
      </w:r>
    </w:p>
    <w:p w:rsidR="00F36CDF" w:rsidRDefault="00F36CDF" w:rsidP="00F36CDF">
      <w:pPr>
        <w:jc w:val="both"/>
        <w:rPr>
          <w:rFonts w:ascii="Times New Roman" w:hAnsi="Times New Roman" w:cs="Times New Roman"/>
        </w:rPr>
      </w:pPr>
      <w:r>
        <w:rPr>
          <w:rFonts w:ascii="Times New Roman" w:hAnsi="Times New Roman" w:cs="Times New Roman"/>
        </w:rPr>
        <w:t>- zgodnie z planem wyremontowany został odcinek drogi gminnej o długości 1 km w miejscowości Rudnik w kierunku Ceniaw. Łączny koszt tego zadania wynosi 154 tysiące zł,  z tego dofinansowanie z Funduszu Ochrony Gruntów Rolnych to kwota 54 tysięcy zł  - umowa  na taką kwotę została podpisana z Urzędem Marszałkowskim. Przed  terminem, tj. przed 15 października 2015 r. zostały złożone stosowne dokumenty rozliczeniowe. Z pozyskanych informacji wynika, że dokumenty są kompletne i zostały zaakceptowane, a to oznacza że dotacja powinna wpłynąć na konto gminy przed końcem roku budżetowego,</w:t>
      </w:r>
    </w:p>
    <w:p w:rsidR="00F36CDF" w:rsidRDefault="00F36CDF" w:rsidP="00F36CDF">
      <w:pPr>
        <w:jc w:val="both"/>
        <w:rPr>
          <w:rFonts w:ascii="Times New Roman" w:hAnsi="Times New Roman" w:cs="Times New Roman"/>
        </w:rPr>
      </w:pPr>
      <w:r>
        <w:rPr>
          <w:rFonts w:ascii="Times New Roman" w:hAnsi="Times New Roman" w:cs="Times New Roman"/>
        </w:rPr>
        <w:t xml:space="preserve">- na początku listopada br. gmina wystąpiła ponownie  do Zarządu Dróg Wojewódzkich z wnioskiem o wykonanie ciągu rowerowo-pieszego bądź pieszego w obrębie drogi wojewódzkiej na odcinku od </w:t>
      </w:r>
      <w:r>
        <w:rPr>
          <w:rFonts w:ascii="Times New Roman" w:hAnsi="Times New Roman" w:cs="Times New Roman"/>
        </w:rPr>
        <w:lastRenderedPageBreak/>
        <w:t xml:space="preserve">Będkowa w kierunku </w:t>
      </w:r>
      <w:proofErr w:type="spellStart"/>
      <w:r>
        <w:rPr>
          <w:rFonts w:ascii="Times New Roman" w:hAnsi="Times New Roman" w:cs="Times New Roman"/>
        </w:rPr>
        <w:t>Zacharza</w:t>
      </w:r>
      <w:proofErr w:type="spellEnd"/>
      <w:r>
        <w:rPr>
          <w:rFonts w:ascii="Times New Roman" w:hAnsi="Times New Roman" w:cs="Times New Roman"/>
        </w:rPr>
        <w:t xml:space="preserve"> wskazując odcinek do skrzyżowania w Prażkach jako pierwszy etap realizacji. Za realizacją tego zadania przemawiają względy bezpieczeństwa - w czasie ostatniej odnowy nawierzchni jezdnia nie została poszerzona  co jest zagrożeniem dla pieszych i rowerzystów,  wymijanie się z tirami przy tej szerokości drogi i obecnym stanie pobocza jest niebezpieczne także dla pozostałych użytkowników drogi. Uzyskaliśmy poparcie ze strony Wojewódzkiej Komisji Bezpieczeństwa w sprawie wybudowanej kładki dla pieszych, więc myślę że na takie samo wsparcie gmina będzie mogła liczyć w tym względzie. W swoim wystąpieniu zwróciliśmy się z prośbą </w:t>
      </w:r>
      <w:r w:rsidR="00261201">
        <w:rPr>
          <w:rFonts w:ascii="Times New Roman" w:hAnsi="Times New Roman" w:cs="Times New Roman"/>
        </w:rPr>
        <w:br/>
      </w:r>
      <w:r>
        <w:rPr>
          <w:rFonts w:ascii="Times New Roman" w:hAnsi="Times New Roman" w:cs="Times New Roman"/>
        </w:rPr>
        <w:t>o wskazanie możliwości realizacji tego przedsięwzięcia – mówił Wójt Gminy.</w:t>
      </w:r>
    </w:p>
    <w:p w:rsidR="00F36CDF" w:rsidRDefault="00F36CDF" w:rsidP="00F36CDF">
      <w:pPr>
        <w:jc w:val="both"/>
        <w:rPr>
          <w:rFonts w:ascii="Times New Roman" w:hAnsi="Times New Roman" w:cs="Times New Roman"/>
        </w:rPr>
      </w:pPr>
      <w:r>
        <w:rPr>
          <w:rFonts w:ascii="Times New Roman" w:hAnsi="Times New Roman" w:cs="Times New Roman"/>
        </w:rPr>
        <w:t xml:space="preserve">- przeprowadzone zostało rozeznanie rynku w zakresie możliwości wymiany kotła grzewczego </w:t>
      </w:r>
      <w:r w:rsidR="00DA6B75">
        <w:rPr>
          <w:rFonts w:ascii="Times New Roman" w:hAnsi="Times New Roman" w:cs="Times New Roman"/>
        </w:rPr>
        <w:br/>
      </w:r>
      <w:r>
        <w:rPr>
          <w:rFonts w:ascii="Times New Roman" w:hAnsi="Times New Roman" w:cs="Times New Roman"/>
        </w:rPr>
        <w:t xml:space="preserve">w Zespole Szkolno-Gimnazjalnym w Będkowie. Jest to dodatkowe zadanie do realizacji w bieżącym </w:t>
      </w:r>
      <w:r w:rsidR="006C55AB">
        <w:rPr>
          <w:rFonts w:ascii="Times New Roman" w:hAnsi="Times New Roman" w:cs="Times New Roman"/>
        </w:rPr>
        <w:br/>
      </w:r>
      <w:r>
        <w:rPr>
          <w:rFonts w:ascii="Times New Roman" w:hAnsi="Times New Roman" w:cs="Times New Roman"/>
        </w:rPr>
        <w:t xml:space="preserve">i ma swoje odzwierciedlenie w przedłożonym projekcie uchwały w sprawie zmian budżetu na rok 2015 dla zabezpieczenia środków finansowych  w wysokości 75 tysięcy zł. Jest to przedsięwzięcie, które wymaga pilnej realizacji. Potrzebę wymiany kotła zauważono niedługo po rozpoczęciu sezonu grzewczego. Pierwszy z nich został wyłączony z eksploatacji po 13 latach, a następny przepracował także 13 lat i nie nadaje się do dalszego użytkowania. Umowa na dostawę i zamontowanie kotła grzewczego (o mocy 54 </w:t>
      </w:r>
      <w:proofErr w:type="spellStart"/>
      <w:r>
        <w:rPr>
          <w:rFonts w:ascii="Times New Roman" w:hAnsi="Times New Roman" w:cs="Times New Roman"/>
        </w:rPr>
        <w:t>kW</w:t>
      </w:r>
      <w:proofErr w:type="spellEnd"/>
      <w:r>
        <w:rPr>
          <w:rFonts w:ascii="Times New Roman" w:hAnsi="Times New Roman" w:cs="Times New Roman"/>
        </w:rPr>
        <w:t xml:space="preserve"> dla ogrzania obiektów o pow. 4.200 m</w:t>
      </w:r>
      <w:r>
        <w:rPr>
          <w:rFonts w:ascii="Times New Roman" w:hAnsi="Times New Roman" w:cs="Times New Roman"/>
          <w:vertAlign w:val="superscript"/>
        </w:rPr>
        <w:t>2</w:t>
      </w:r>
      <w:r>
        <w:rPr>
          <w:rFonts w:ascii="Times New Roman" w:hAnsi="Times New Roman" w:cs="Times New Roman"/>
        </w:rPr>
        <w:t xml:space="preserve">)  zostanie podpisana po sesji. Tak naprawdę o potrzebie wymiany tego kotła myśleliśmy  już wcześniej, ale nie mogliśmy znaleźć producenta, który wstawiłby nam kocioł o takich dużych gabarytach. Dotychczasowe piece centralnego ogrzewania były zamontowane w momencie budowy obiektu szkolnego, a pozostawione drzwi o niewielkiej szerokości nie pozwalały na wprowadzenie tak dużego kotła. Dopiero znalezienie producenta w obrębie takiego zagłębia kotłów grzewczych w Pleszewie, który produkuje kotły dwudzielne, czyli z dwóch elementów składanych już wewnątrz budynku. Dla dokonania montażu </w:t>
      </w:r>
      <w:r w:rsidR="006C55AB">
        <w:rPr>
          <w:rFonts w:ascii="Times New Roman" w:hAnsi="Times New Roman" w:cs="Times New Roman"/>
        </w:rPr>
        <w:br/>
      </w:r>
      <w:r>
        <w:rPr>
          <w:rFonts w:ascii="Times New Roman" w:hAnsi="Times New Roman" w:cs="Times New Roman"/>
        </w:rPr>
        <w:t>i uzyskania stosownych gwarancji konieczne będzie zdjęcie kawałka – kilka metrów kwadratowych żelbetonu z płyty – zsypu na węgiel i poszerzenie wewnętrznych drzwi w ściance działowej.</w:t>
      </w:r>
    </w:p>
    <w:p w:rsidR="00F36CDF" w:rsidRDefault="00F36CDF" w:rsidP="00F36CDF">
      <w:pPr>
        <w:jc w:val="both"/>
        <w:rPr>
          <w:rFonts w:ascii="Times New Roman" w:hAnsi="Times New Roman" w:cs="Times New Roman"/>
        </w:rPr>
      </w:pPr>
      <w:r>
        <w:rPr>
          <w:rFonts w:ascii="Times New Roman" w:hAnsi="Times New Roman" w:cs="Times New Roman"/>
        </w:rPr>
        <w:t xml:space="preserve">- rozpoczęte zostały prace remontowe związane z adaptacją pomieszczeń w budynku przy ulicy Reymonta 4 w Będkowie na gminne archiwum. Remont obejmie wymianę stolarki okiennej </w:t>
      </w:r>
      <w:r w:rsidR="006C55AB">
        <w:rPr>
          <w:rFonts w:ascii="Times New Roman" w:hAnsi="Times New Roman" w:cs="Times New Roman"/>
        </w:rPr>
        <w:br/>
      </w:r>
      <w:r>
        <w:rPr>
          <w:rFonts w:ascii="Times New Roman" w:hAnsi="Times New Roman" w:cs="Times New Roman"/>
        </w:rPr>
        <w:t xml:space="preserve">i drzwiowej, montaż krat zabezpieczających oraz instalacji monitorującej obiekt, prace malarskie, </w:t>
      </w:r>
      <w:r w:rsidR="006C55AB">
        <w:rPr>
          <w:rFonts w:ascii="Times New Roman" w:hAnsi="Times New Roman" w:cs="Times New Roman"/>
        </w:rPr>
        <w:br/>
      </w:r>
      <w:r>
        <w:rPr>
          <w:rFonts w:ascii="Times New Roman" w:hAnsi="Times New Roman" w:cs="Times New Roman"/>
        </w:rPr>
        <w:t>a także zakup podstawowego wyposażenia. Na jednej z poprzednich sesji Rada wyłączyła to pomieszczenie (mieszkanie) z zasobu mieszkaniowego, by przeznaczyć je na archiwum.</w:t>
      </w:r>
    </w:p>
    <w:p w:rsidR="00F36CDF" w:rsidRDefault="00F36CDF" w:rsidP="00F36CDF">
      <w:pPr>
        <w:jc w:val="both"/>
        <w:rPr>
          <w:rFonts w:ascii="Times New Roman" w:hAnsi="Times New Roman" w:cs="Times New Roman"/>
        </w:rPr>
      </w:pPr>
      <w:r>
        <w:rPr>
          <w:rFonts w:ascii="Times New Roman" w:hAnsi="Times New Roman" w:cs="Times New Roman"/>
        </w:rPr>
        <w:t xml:space="preserve">- Wojewoda Łódzki podtrzymał swoje stanowisko w sprawie prawa własności gminy co do nieruchomości – zespołu pałacowo-dworskiego w Rudniku (wraz z parkiem), gdzie swoją siedzibę mają warsztaty terapii zajęciowej, uznając że wywłaszczenie tego terenu w oparciu o dekret rolny nastąpiło zgodnie z obowiązującym wówczas prawem. Spadkobiercy kwestionowali to wywłaszczenie podnosząc, że ten teren nie był spójnym elementem z istniejącym wtedy gospodarstwem rolnym. Wojewoda nie podzielił tego stanowiska i uznał, że był to element składowy gospodarstwa rolnego, </w:t>
      </w:r>
      <w:r w:rsidR="006C55AB">
        <w:rPr>
          <w:rFonts w:ascii="Times New Roman" w:hAnsi="Times New Roman" w:cs="Times New Roman"/>
        </w:rPr>
        <w:br/>
      </w:r>
      <w:r>
        <w:rPr>
          <w:rFonts w:ascii="Times New Roman" w:hAnsi="Times New Roman" w:cs="Times New Roman"/>
        </w:rPr>
        <w:t>i że został wywłaszczony zgodnie z dekretem o reformie rolnej. W związku z podtrzymaniem swojego stanowiska przez Wojewodę gmina jest nadal prawnym właścicielem tej nieruchomości.</w:t>
      </w:r>
    </w:p>
    <w:p w:rsidR="00F36CDF" w:rsidRDefault="00F36CDF" w:rsidP="00F36CDF">
      <w:pPr>
        <w:jc w:val="both"/>
        <w:rPr>
          <w:rFonts w:ascii="Times New Roman" w:hAnsi="Times New Roman" w:cs="Times New Roman"/>
        </w:rPr>
      </w:pPr>
      <w:r>
        <w:rPr>
          <w:rFonts w:ascii="Times New Roman" w:hAnsi="Times New Roman" w:cs="Times New Roman"/>
        </w:rPr>
        <w:t xml:space="preserve">-  trwają prace nad opracowaniem Lokalnej Strategii Rozwoju dla Lokalnej Grupy Działania „Bud-Uj Razem”, której gmina jest członkiem. W tej kwestii odbyło się spotkanie konsultacyjne, aby gminy miały możliwość wypowiedzenia się na temat budżetu na kolejne lata. Są istotne zmiany w stosunku do minionej perspektywy budżetu Lokalnej Grupy Działania, polegające na tym, że muszą być zachowane proporcje pomiędzy aktywizowaniem sfer kulturalnych i historycznych, różnego rodzaju działalności o charakterze promowania dziedzictwa kulturalnego, historycznego, czy walorów przyrodniczych a rozwojem przedsiębiorczości na danym terenie. W tej perspektywie środki będą dzielone po połowie. Jest to warunek konieczny, więc siłą rzeczy dla organizacji samorządowych </w:t>
      </w:r>
      <w:r w:rsidR="006C55AB">
        <w:rPr>
          <w:rFonts w:ascii="Times New Roman" w:hAnsi="Times New Roman" w:cs="Times New Roman"/>
        </w:rPr>
        <w:br/>
      </w:r>
      <w:r>
        <w:rPr>
          <w:rFonts w:ascii="Times New Roman" w:hAnsi="Times New Roman" w:cs="Times New Roman"/>
        </w:rPr>
        <w:t xml:space="preserve">i pozarządowych, które będą chciały wykazać aktywność w swej działalności środków pozostanie </w:t>
      </w:r>
      <w:r>
        <w:rPr>
          <w:rFonts w:ascii="Times New Roman" w:hAnsi="Times New Roman" w:cs="Times New Roman"/>
        </w:rPr>
        <w:lastRenderedPageBreak/>
        <w:t xml:space="preserve">mniej. W ramach tych konsultacji przedłożyłem także swój punkt widzenia w odniesieniu do trwających prac w tym zakresie. Na dzień dzisiejszy, biorąc pod uwagę obszar działania LGD, mówi się o możliwych do zagospodarowania środkach w wysokości 7,5 mln zł, i takiej samej kwocie (7,5 mln zł)  dla przedsiębiorców na tworzenie nowych miejsc pracy, rozwój istniejących firm na terenie Lokalnej Grupy Działania. Nietrudno wyliczyć środki, jakie gmina może pozyskać z tej nowej perspektywy – 7,5 mln zł podzielić na 20 jednostek wchodzących w skład LGD, to da kwotę w granicach 370 tysięcy zł. W minionej perspektywie były to środki w wysokości około 800 tysięcy zł, które pozwoliły na dwukierunkowe remontowanie świetlic – jedne były remontowane bezpośrednio przez Odnowę i rozwój wsi (kierowane do Urzędu Marszałkowskiego), a kolejne poprzez Lokalną Grupę Działania, dzięki temu udało się w ostatnich 5 latach wyremontować 7 z 9 z udziałem środków zewnętrznych – 2 świetlice wyremontowane zostały własnymi środkami. Na remont oczekują kolejne 3 świetlice, o budowę 2 nowych świetlic ubiegają się samorządy wiejskie. </w:t>
      </w:r>
    </w:p>
    <w:p w:rsidR="00F36CDF" w:rsidRDefault="00F36CDF" w:rsidP="00F36CDF">
      <w:pPr>
        <w:jc w:val="both"/>
        <w:rPr>
          <w:rFonts w:ascii="Times New Roman" w:hAnsi="Times New Roman" w:cs="Times New Roman"/>
        </w:rPr>
      </w:pPr>
      <w:r>
        <w:rPr>
          <w:rFonts w:ascii="Times New Roman" w:hAnsi="Times New Roman" w:cs="Times New Roman"/>
        </w:rPr>
        <w:t xml:space="preserve">- dla podniesienia sprawności bojowej na terenie gminy Zarząd Gminny OSP w minioną sobotę zorganizował w Drzazgowej Woli ćwiczenia na obiektach leśnych poprzez upozorowanie pożaru. Jeżeli chodzi o system krajowy mamy jedną jednostkę w Będkowie – pod kątem tej jednostki został złożony w miesiącu październiku br. wniosek do Wojewódzkiego Programu Operacyjnego Województwa Łódzkiego o dofinansowanie zakupu samochodu ratowniczo-gaśniczego. </w:t>
      </w:r>
      <w:r w:rsidR="006C55AB">
        <w:rPr>
          <w:rFonts w:ascii="Times New Roman" w:hAnsi="Times New Roman" w:cs="Times New Roman"/>
        </w:rPr>
        <w:br/>
      </w:r>
      <w:r>
        <w:rPr>
          <w:rFonts w:ascii="Times New Roman" w:hAnsi="Times New Roman" w:cs="Times New Roman"/>
        </w:rPr>
        <w:t xml:space="preserve">Z harmonogramu terminowego wynika, że ocena wniosku powinna być przygotowana do końca lutego 2016 r. Jakie będą szanse na załatwienie wniosku – czas pokaże. Pula środków ogółem 6 mln zł może stanowić o zakupie 8-10 samochodów, a liczba wniosków 58. Wniosek został przedłożony </w:t>
      </w:r>
      <w:r w:rsidR="00CD1219">
        <w:rPr>
          <w:rFonts w:ascii="Times New Roman" w:hAnsi="Times New Roman" w:cs="Times New Roman"/>
        </w:rPr>
        <w:br/>
      </w:r>
      <w:r>
        <w:rPr>
          <w:rFonts w:ascii="Times New Roman" w:hAnsi="Times New Roman" w:cs="Times New Roman"/>
        </w:rPr>
        <w:t>w oparciu o stanowisko wypracowane najpierw na Zarządzie Gminnym OSP, a następnie na sesji Rady.</w:t>
      </w:r>
    </w:p>
    <w:p w:rsidR="00F36CDF" w:rsidRDefault="00F36CDF" w:rsidP="00F36CDF">
      <w:pPr>
        <w:jc w:val="both"/>
        <w:rPr>
          <w:rFonts w:ascii="Times New Roman" w:hAnsi="Times New Roman" w:cs="Times New Roman"/>
        </w:rPr>
      </w:pPr>
      <w:r>
        <w:rPr>
          <w:rFonts w:ascii="Times New Roman" w:hAnsi="Times New Roman" w:cs="Times New Roman"/>
        </w:rPr>
        <w:t xml:space="preserve">- podstawowym zadaniem w okresie między sesjami było przygotowanie projektu budżetu gminy na rok 2016 i Wieloletniej Prognozy Finansowej Gminy na lata 2016-2029. Te dokumenty zostały przekazane Przewodniczącemu Rady i Regionalnej Izbie Obrachunkowej w Łodzi zarządzeniem Wójta Gminy z dnia 12 listopada 2015 r. Przygotowanie projektu budżetu na kolejny rok kalendarzowy jest wynikiem wspólnie wypracowanego stanowiska z komisją budżetową – </w:t>
      </w:r>
      <w:r w:rsidR="006C55AB">
        <w:rPr>
          <w:rFonts w:ascii="Times New Roman" w:hAnsi="Times New Roman" w:cs="Times New Roman"/>
        </w:rPr>
        <w:br/>
      </w:r>
      <w:r>
        <w:rPr>
          <w:rFonts w:ascii="Times New Roman" w:hAnsi="Times New Roman" w:cs="Times New Roman"/>
        </w:rPr>
        <w:t xml:space="preserve">o podstawowych kierunkach zawartych w tym projekcie także Państwa informowałem – mówił Wójt Gminy. Projekt budżetu na rok 2016 będzie także przedmiotem obrad pozostałych komisji stałych Rady. Chcę poinformować także o spotkaniu z Radą Sołecką wsi Remiszewice, poszerzoną </w:t>
      </w:r>
      <w:r w:rsidR="006C55AB">
        <w:rPr>
          <w:rFonts w:ascii="Times New Roman" w:hAnsi="Times New Roman" w:cs="Times New Roman"/>
        </w:rPr>
        <w:br/>
      </w:r>
      <w:r>
        <w:rPr>
          <w:rFonts w:ascii="Times New Roman" w:hAnsi="Times New Roman" w:cs="Times New Roman"/>
        </w:rPr>
        <w:t>o dodatkowe osoby reprezentujące to sołectwo, które odbyło się w miniony piątek. Przedstawiciele sołectwa Remiszewice zgłosili swoje niezadowolenie z zapisów w Wieloletniej Prognozie Finansowej co do okresu przewidzianej realizacji świetlicy wiejskiej dla potrzeb sołectwa. To zadanie jest zapisane w Wieloletniej Prognozie Finansowej na lata 2019-2020. Jest to rzeczywiście perspektywa dosyć odległa. Ta kwestia była kilkakrotnie analizowana przez komisję budżetową, a także podejmowana przeze mnie w czasie sesji Rady. Uznano, że w pierwszej kolejności należy przewidzieć dokończenie remontów  istniejących świetlic, a następnie podjąć budowę nowych świetlic dla sołectw oczekujących na tego typu inwestycje. Powstaje pytanie, dlaczego taki odległy termin? Przyjęty budżet na rok 2014 w swych zapisach zakładał realizację tegoż zadania na lata 2017-2018. Są dwa istotne elementy mające wpływ na takie rozwiązanie. Pierwszy element to taki – trudno było przewidzieć w roku 2014, że PROW z budżetem 2014-2020 będzie zakładał najpierw drogi, a jeżeli chodzi o świetlice – w końcu roku 2016, czyli prawie po 3 latach funkcjonowania nowej -  unijnej perspek</w:t>
      </w:r>
      <w:r w:rsidR="00CD1219">
        <w:rPr>
          <w:rFonts w:ascii="Times New Roman" w:hAnsi="Times New Roman" w:cs="Times New Roman"/>
        </w:rPr>
        <w:t xml:space="preserve">tywy budżetowej. Drugi element </w:t>
      </w:r>
      <w:r>
        <w:rPr>
          <w:rFonts w:ascii="Times New Roman" w:hAnsi="Times New Roman" w:cs="Times New Roman"/>
        </w:rPr>
        <w:t xml:space="preserve"> też ma znaczenie, że pojawiają się drogi – pewności co do tego być nie mogło, a skoro się pojawiają, to taka decyzja ma swoje racje, bo z dróg korzystają wszyscy. Stąd zasadność podjęcia działań w zakresie drogownictwa polegające na dwukierunkowym pozyskaniu środków inwestycyjnych, co determinuje koniczność przesunięcia powyższych zadań inwestycyjnych na późniejsze lata. Ważnym elementem, o którym już mówiłem kilkakrotnie na sesji, </w:t>
      </w:r>
      <w:r>
        <w:rPr>
          <w:rFonts w:ascii="Times New Roman" w:hAnsi="Times New Roman" w:cs="Times New Roman"/>
        </w:rPr>
        <w:lastRenderedPageBreak/>
        <w:t xml:space="preserve">jest sprawa podatku od dróg, który gmina zapłaciła sobie  w roku  2015 na kwotę prawie 700 tysięcy zł na podstawie kontroli Urzędu Skarbowego. To spowoduje, </w:t>
      </w:r>
      <w:r w:rsidR="008C5A6C">
        <w:rPr>
          <w:rFonts w:ascii="Times New Roman" w:hAnsi="Times New Roman" w:cs="Times New Roman"/>
        </w:rPr>
        <w:t xml:space="preserve">że </w:t>
      </w:r>
      <w:r>
        <w:rPr>
          <w:rFonts w:ascii="Times New Roman" w:hAnsi="Times New Roman" w:cs="Times New Roman"/>
        </w:rPr>
        <w:t xml:space="preserve">dochody z 2015 r. stanowić będą podstawę do naliczenia subwencji ministerialnej na rok 2017, stąd będzie ona pomniejszona o kwotę 600-700 tysięcy zł, co będzie miało wpływ na zmniejszenie dochodów budżetowych. Okazało się, że od 1 stycznia 2016 r. obowiązywać będzie nowe rozporządzenie, w świetle którego gminy tego podatku nie będą musiały sobie płacić. Kolejna sprawa podnoszona przez mieszkańców sołectwa dotyczy prowadzonych remontów obiektów świetlicowych już istniejących, w których można się spotkać, coś zorganizować, a mieszkańcy takich sołectw jak np. Remiszewice nie posiadają świetlicy </w:t>
      </w:r>
      <w:r w:rsidR="006C55AB">
        <w:rPr>
          <w:rFonts w:ascii="Times New Roman" w:hAnsi="Times New Roman" w:cs="Times New Roman"/>
        </w:rPr>
        <w:br/>
      </w:r>
      <w:r>
        <w:rPr>
          <w:rFonts w:ascii="Times New Roman" w:hAnsi="Times New Roman" w:cs="Times New Roman"/>
        </w:rPr>
        <w:t>i przez ten fakt uważają, że ta kolejność powinna być zupełnie inna.</w:t>
      </w:r>
    </w:p>
    <w:p w:rsidR="00F36CDF" w:rsidRDefault="00F36CDF" w:rsidP="00F36CDF">
      <w:pPr>
        <w:jc w:val="both"/>
        <w:rPr>
          <w:rFonts w:ascii="Times New Roman" w:hAnsi="Times New Roman" w:cs="Times New Roman"/>
        </w:rPr>
      </w:pPr>
      <w:r>
        <w:rPr>
          <w:rFonts w:ascii="Times New Roman" w:hAnsi="Times New Roman" w:cs="Times New Roman"/>
        </w:rPr>
        <w:t xml:space="preserve">Pani Renata Szymańska nawiązując do punktu 3 – sprawozdanie zwróciła się do Pana Wójta </w:t>
      </w:r>
      <w:r w:rsidR="006C55AB">
        <w:rPr>
          <w:rFonts w:ascii="Times New Roman" w:hAnsi="Times New Roman" w:cs="Times New Roman"/>
        </w:rPr>
        <w:br/>
      </w:r>
      <w:r>
        <w:rPr>
          <w:rFonts w:ascii="Times New Roman" w:hAnsi="Times New Roman" w:cs="Times New Roman"/>
        </w:rPr>
        <w:t>z zapytaniem, czy wymiana kotła centralnego ogrzewania  zakłóci dostawę ciepła do obiektów szkoły i domu nauczyciela?</w:t>
      </w:r>
    </w:p>
    <w:p w:rsidR="007D5762" w:rsidRDefault="00F36CDF" w:rsidP="00F36CDF">
      <w:pPr>
        <w:jc w:val="both"/>
        <w:rPr>
          <w:rFonts w:ascii="Times New Roman" w:hAnsi="Times New Roman" w:cs="Times New Roman"/>
        </w:rPr>
      </w:pPr>
      <w:r>
        <w:rPr>
          <w:rFonts w:ascii="Times New Roman" w:hAnsi="Times New Roman" w:cs="Times New Roman"/>
        </w:rPr>
        <w:t>Odpowiedź Wójta Gminy: piec jest na tyle awaryjnym piecem, żeby można było go pozostawić na cały sezon grzewczy. Mamy drugi piec na węgiel brunatny, który jest sprawny i pozwoli na zapewnienie  dostawy ciepła – być może  temperatura trochę się obniży na okres 3-4 dni, ale nie powinno być z tym dalej idących problemów.</w:t>
      </w:r>
    </w:p>
    <w:p w:rsidR="007D5762" w:rsidRDefault="007D5762" w:rsidP="007D5762">
      <w:pPr>
        <w:jc w:val="both"/>
        <w:rPr>
          <w:rFonts w:ascii="Times New Roman" w:hAnsi="Times New Roman" w:cs="Times New Roman"/>
        </w:rPr>
      </w:pPr>
      <w:r w:rsidRPr="001F2CAC">
        <w:rPr>
          <w:rFonts w:ascii="Times New Roman" w:hAnsi="Times New Roman" w:cs="Times New Roman"/>
        </w:rPr>
        <w:t>Pani M</w:t>
      </w:r>
      <w:r>
        <w:rPr>
          <w:rFonts w:ascii="Times New Roman" w:hAnsi="Times New Roman" w:cs="Times New Roman"/>
        </w:rPr>
        <w:t xml:space="preserve">ałgorzata Karpińska – chciałabym w swoim imieniu i mieszkańców wsi Remiszewice, którzy reprezentują tę niewielką miejscowość,  złożyć wniosek o zmianę terminu realizacji budowy świetlicy wiejskiej, która według mieszkańców  jest bardzo potrzebna, by móc się integrować. Oczekiwaniem naszym jest, aby realizacja tego zadania przewidziana została na lata 2016-2017 w Wieloletniej Prognozie Finansowej Gminy. Bardzo nam na tym zależy, bo chcemy mieć możliwość spotykania się </w:t>
      </w:r>
      <w:r w:rsidR="00D87DAA">
        <w:rPr>
          <w:rFonts w:ascii="Times New Roman" w:hAnsi="Times New Roman" w:cs="Times New Roman"/>
        </w:rPr>
        <w:br/>
      </w:r>
      <w:r>
        <w:rPr>
          <w:rFonts w:ascii="Times New Roman" w:hAnsi="Times New Roman" w:cs="Times New Roman"/>
        </w:rPr>
        <w:t xml:space="preserve">i realizowania swoich zamierzeń. Stąd taka prośba. </w:t>
      </w:r>
    </w:p>
    <w:p w:rsidR="005C57D6" w:rsidRDefault="007D5762" w:rsidP="005C57D6">
      <w:pPr>
        <w:jc w:val="both"/>
        <w:rPr>
          <w:rFonts w:ascii="Times New Roman" w:hAnsi="Times New Roman" w:cs="Times New Roman"/>
        </w:rPr>
      </w:pPr>
      <w:r>
        <w:rPr>
          <w:rFonts w:ascii="Times New Roman" w:hAnsi="Times New Roman" w:cs="Times New Roman"/>
        </w:rPr>
        <w:t>Pani Justyna Strumiłło, mieszkanka Remiszewic – rzeczywiście najważniejsze jest wyremontowanie świetlic wiejskich już istniejących. Ja to rozumiem, ale jak dobrze pamiętam dwa lata, czy rok temu zbudowaliście Państwo nową świetlicę wiejską w Brzustowie. W uchwale  nr XX(91)12 z dnia 22 lutego 2012 r. odnośnie przyjęcia wieloletniego planu finansowego jednym z punktów tegoż planu jest budowa świetlicy wiejskiej w Remiszewicach na lata 2014-2015. W tym wieloletnim planie finansowym ujęliście Państwo budowę świetlicy w Rudniku, która została wstrzymana, bo jest to</w:t>
      </w:r>
      <w:r w:rsidR="005601BB">
        <w:rPr>
          <w:rFonts w:ascii="Times New Roman" w:hAnsi="Times New Roman" w:cs="Times New Roman"/>
        </w:rPr>
        <w:br/>
      </w:r>
      <w:r w:rsidR="005C57D6">
        <w:rPr>
          <w:rFonts w:ascii="Times New Roman" w:hAnsi="Times New Roman" w:cs="Times New Roman"/>
        </w:rPr>
        <w:t>rozbudowa. Z tego, co czytałam w dokumentach wynika, że dodatkowo zostało dołożone wyremontowanie dwóch kolejnych świetlic w Ceniawach i Prażkach. Chciałabym zapytać Pana Wójta o logikę tego budżetu, ponieważ społeczność wiejska apeluje do Pana o budowę tej świetlicy. W roku 2011 – wtedy też na tym spotkaniu w jakiś sposób Pan złożył obietnicę ludziom z tej wsi, iż świetlica powstanie w 2015 r. Na tym spotkaniu w jakiś sposób umówiliśmy się, że działka na której obecnie pozostawione są ruiny po byłej świetlicy wiejskiej zostanie uprzątnięta  w ramach funduszu   sołeckiego, z którego wieś zrezygnowała. Chciałabym, aby Pan odniósł się do tych słów.</w:t>
      </w:r>
    </w:p>
    <w:p w:rsidR="005C57D6" w:rsidRDefault="005C57D6" w:rsidP="005C57D6">
      <w:pPr>
        <w:jc w:val="both"/>
        <w:rPr>
          <w:rFonts w:ascii="Times New Roman" w:hAnsi="Times New Roman" w:cs="Times New Roman"/>
        </w:rPr>
      </w:pPr>
      <w:r>
        <w:rPr>
          <w:rFonts w:ascii="Times New Roman" w:hAnsi="Times New Roman" w:cs="Times New Roman"/>
        </w:rPr>
        <w:t xml:space="preserve">Wójt Gminy – jeżeli chodzi o kwestię uporządkowania terenu - z rozmów w czasie  wspomnianego spotkania wynikało, że mamy to zrobić wspólnie, a co do pieniędzy w kwocie 11 tysięcy zł, to miały być może na opracowanie dokumentacji projektowej. Podtrzymuję swoje stanowisko co do gotowości współdziałania w zakresie uporządkowania terenu - taką deklarację złożyłem także na spotkaniu </w:t>
      </w:r>
      <w:r w:rsidR="00F03B20">
        <w:rPr>
          <w:rFonts w:ascii="Times New Roman" w:hAnsi="Times New Roman" w:cs="Times New Roman"/>
        </w:rPr>
        <w:br/>
      </w:r>
      <w:r>
        <w:rPr>
          <w:rFonts w:ascii="Times New Roman" w:hAnsi="Times New Roman" w:cs="Times New Roman"/>
        </w:rPr>
        <w:t>z mieszkańcami wsi, które odbyło się w piątek i nadal to podtrzymuję jeżeli będzie wola wsparcia ze strony sołectwa poprzez zapewnienie jakiegoś sprzętu. Deklaracje oczywiście padły, ale terminu wspólnej realizacji porządkowania terenu nie było. Jeżeli chodzi o logikę działania  dot. lat 2014-2015 – wówczas rozpoczynaliśmy remonty w ramach nowej perspektywy finansowej  - budżet był znacznie wcześniej, ale realizacja takich istotnych inwestycji w zakresie świetlic wiejskich była pewną niewiadomą, nie było wiadomo ile tego typu obiektów uda się wyremontować, ile będzie</w:t>
      </w:r>
      <w:r w:rsidRPr="00EB7E10">
        <w:rPr>
          <w:rFonts w:ascii="Times New Roman" w:hAnsi="Times New Roman" w:cs="Times New Roman"/>
        </w:rPr>
        <w:t xml:space="preserve"> </w:t>
      </w:r>
      <w:r>
        <w:rPr>
          <w:rFonts w:ascii="Times New Roman" w:hAnsi="Times New Roman" w:cs="Times New Roman"/>
        </w:rPr>
        <w:t xml:space="preserve">naborów – </w:t>
      </w:r>
      <w:r>
        <w:rPr>
          <w:rFonts w:ascii="Times New Roman" w:hAnsi="Times New Roman" w:cs="Times New Roman"/>
        </w:rPr>
        <w:lastRenderedPageBreak/>
        <w:t xml:space="preserve">później okazało się, że poprzednia perspektywa z tamtego budżetu jest niedostępna, a pierwszym realnym terminem rozważenia tych możliwości są lata 2014-2015, stąd takie zapisy w WPF. Zmiany w tym względzie podyktowane są możliwościami budżetowymi – pewne elementy pojawiają się po drodze, trudno je przewidzieć, np. 3-4 lata temu jako gmina nie mieliśmy ani jednej osoby w domach pomocy społecznej – obecnie mamy 6 osób, a wydatki w skali roku wynoszą 120 tysięcy zł. Takie środki razy 3-4 lata i mielibyśmy wkład własny na budowę dwóch świetlic w Teodorowie </w:t>
      </w:r>
      <w:r w:rsidR="00D87DAA">
        <w:rPr>
          <w:rFonts w:ascii="Times New Roman" w:hAnsi="Times New Roman" w:cs="Times New Roman"/>
        </w:rPr>
        <w:br/>
      </w:r>
      <w:r>
        <w:rPr>
          <w:rFonts w:ascii="Times New Roman" w:hAnsi="Times New Roman" w:cs="Times New Roman"/>
        </w:rPr>
        <w:t>i Remiszewicach. Na dzień dzisiejszy wiadomo, że inne będą kryteria oceny obiektów kultury niż w minionej perspektywie. Co do okresu, który został przesunięty na dalszą perspektywę – mogę powiedzieć, i Pani też potwierdza, że rozumie kwestię wyremontowania istniejących świetlic, a więc uznaje, że ten kierunek można uznać za właściwy. Otóż przyspieszenie realizacji tego zadania nie jest możliwe bez zmiany kolejności zaproponowanych zadań. Jeżeli takowe wnioski ze strony poszczególnych komisji zostaną skierowane pod obrady Rady wtedy przygotuję stosowne zmiany budżetowe. Moje stanowisko jest takie, że należy odpowiedzialnie realizować budżet, dokonywanie przesunięć zadań bez zabezpieczenia finansowego nie powinno mieć miejsca. Na przestrzeni 4-5 lat pojawiły się dodatkowe wnioski o dokonanie remontu tego, co już jest – w roku 2011 np. takiej presji nie było, więc tych obiektów w planie również nie było – chodzi np. o Ceniawy, g</w:t>
      </w:r>
      <w:r w:rsidR="00D23B71">
        <w:rPr>
          <w:rFonts w:ascii="Times New Roman" w:hAnsi="Times New Roman" w:cs="Times New Roman"/>
        </w:rPr>
        <w:t>dzie kiedyś udało się wykonać „</w:t>
      </w:r>
      <w:proofErr w:type="spellStart"/>
      <w:r w:rsidR="00D23B71">
        <w:rPr>
          <w:rFonts w:ascii="Times New Roman" w:hAnsi="Times New Roman" w:cs="Times New Roman"/>
        </w:rPr>
        <w:t>sc</w:t>
      </w:r>
      <w:r>
        <w:rPr>
          <w:rFonts w:ascii="Times New Roman" w:hAnsi="Times New Roman" w:cs="Times New Roman"/>
        </w:rPr>
        <w:t>hetynówkę</w:t>
      </w:r>
      <w:proofErr w:type="spellEnd"/>
      <w:r w:rsidR="00D23B71">
        <w:rPr>
          <w:rFonts w:ascii="Times New Roman" w:hAnsi="Times New Roman" w:cs="Times New Roman"/>
        </w:rPr>
        <w:t>”</w:t>
      </w:r>
      <w:r>
        <w:rPr>
          <w:rFonts w:ascii="Times New Roman" w:hAnsi="Times New Roman" w:cs="Times New Roman"/>
        </w:rPr>
        <w:t xml:space="preserve"> – odbudować drogę w kierunku Ewcina. Wtedy też informowałem Radę , żeby troszeczkę poczekać z inwestycją do momentu, gdy środki budżetu na to pozwolą. Minęło już kilka lat od inwestycji drogowej i sołectwo Ceniawy też wystąpiło o remont swojej świetlicy. Wróciliśmy do dyskusji na ten temat w czasie posiedzeń komisji budżetowej. Jeżeli chcemy dokończyć remonty trzech świetlic i remontować drogi w ramach PROW, który ma mieć w swym finansowaniu te zadania – to wymagało jakby propozycji przebudowy budżetu. Jeżeli będzie wola organu stanowiącego dotycząca przebudowy budżetu na tyle, żeby zmienić kolejność realizacji inwestycji, to ja jestem otwarty na przygotowanie stosownych zmian do budżetu na kolejne lata.</w:t>
      </w:r>
    </w:p>
    <w:p w:rsidR="00084499" w:rsidRDefault="005C57D6" w:rsidP="00084499">
      <w:pPr>
        <w:jc w:val="both"/>
        <w:rPr>
          <w:rFonts w:ascii="Times New Roman" w:hAnsi="Times New Roman" w:cs="Times New Roman"/>
        </w:rPr>
      </w:pPr>
      <w:r>
        <w:rPr>
          <w:rFonts w:ascii="Times New Roman" w:hAnsi="Times New Roman" w:cs="Times New Roman"/>
        </w:rPr>
        <w:t>Pani Justyna Strumiłło, mieszkanka wsi Remiszewice – rozumiem, że w roku 2011, jak Pan Wójt stwierdził, nie było jakby woli, presji mieszkańców wsi Ceniawy, ani wsi Prażki do remontowania istniejących świetlic, ale już wtedy społeczność wsi Remiszewice przyszła do Pana Wójta z inicjatywą budowy świetlicy wiejskiej. Ja po prostu nie rozumiem, dlaczego te priorytety tak bardzo szybko się zmieniają. Co tak naprawdę  decyduje o tym, że w jednym roku istotne jest budowanie świetlic</w:t>
      </w:r>
      <w:r w:rsidR="000A33F6">
        <w:rPr>
          <w:rFonts w:ascii="Times New Roman" w:hAnsi="Times New Roman" w:cs="Times New Roman"/>
        </w:rPr>
        <w:t>, a w innym roku jest istotne remontowanie, kiedy tak naprawdę inicjatywa wsi Remiszewice była dużo</w:t>
      </w:r>
      <w:r w:rsidR="00084499">
        <w:rPr>
          <w:rFonts w:ascii="Times New Roman" w:hAnsi="Times New Roman" w:cs="Times New Roman"/>
        </w:rPr>
        <w:t xml:space="preserve"> wcześniejsza niż inicjatywa wsi Ceniawy i Prażek, i to można wyczytać z wieloletnich planów finansowych, które są ogólnodostępne w BIP- e. To, że remont dróg lokalnych jest bardzo istotny, to też rozumiemy, bo to rozwija przedsiębiorczo naszą gminę. Ja po prostu pytam, dlaczego inicjatywa wsi Remiszewice schodzi na dalszy plan, bo tak naprawdę  remont tych dwóch świetlic, to jest koszt budowy świetlicy wiejskiej w Remiszewicach. W tym samym wieloletnim planie finansowym jest punkt dotyczący zagospodarowania terenu przy domu kultury w Będkowie za 150 tysięcy zł na lata 2017-2018, więc pytam, czy bardziej potrzebne jest położenie kostki wokół domu kultury w Będkowie niż pobudowanie ludziom obiektu kultury, w którym będą mogli się spotkać, integrować, bo na dzień dzisiejszy jest tylko dom Pani Przewodniczącej KGW w Remiszewicach, gdzie kobiety organizują sobie Dzień Kobiet itp.</w:t>
      </w:r>
    </w:p>
    <w:p w:rsidR="00084499" w:rsidRDefault="00084499" w:rsidP="00084499">
      <w:pPr>
        <w:jc w:val="both"/>
        <w:rPr>
          <w:rFonts w:ascii="Times New Roman" w:hAnsi="Times New Roman" w:cs="Times New Roman"/>
        </w:rPr>
      </w:pPr>
      <w:r>
        <w:rPr>
          <w:rFonts w:ascii="Times New Roman" w:hAnsi="Times New Roman" w:cs="Times New Roman"/>
        </w:rPr>
        <w:t xml:space="preserve">Wójt Gminy – jeżeli chodzi o Będków nie mam daleko idących oczekiwań w zakresie budowania terenów utwardzonych – kostek, ścieżek itd. Wydaje mi się jednak, że wokół tego obiektu celowo powinna powstać scena letnia. Jest to wynik dyskusji. Jeżeli będziecie Państwo częściej uczestniczyć w sesjach Rady, to będziecie mieć możliwość zapoznania się z wnioskami i oczekiwaniami w tym względzie. Jeżeli uznajemy, że to jest błędna inwestycja i należy ją przenieść  na rok 2020, i to jest jakby dla jednej świetlicy wkład własny – myślę, że za 550-600 tysięcy zł  (zależy od technologii) można byłoby świetlicę wybudować, jeżeli dostalibyśmy 63% dofinansowania do tego zadania, więc </w:t>
      </w:r>
      <w:r>
        <w:rPr>
          <w:rFonts w:ascii="Times New Roman" w:hAnsi="Times New Roman" w:cs="Times New Roman"/>
        </w:rPr>
        <w:lastRenderedPageBreak/>
        <w:t xml:space="preserve">mając środki własne w granicach 250 tysięcy zł można próbować myśleć o budowie niedużej świetlicy o gabarytach zbliżonych do świetlicy w Brzustowie. Faktem jest też to, że po drodze została pobudowana nowa świetlica w Brzustowie – na ten temat były także dyskusje. Sołtysi i radni tej </w:t>
      </w:r>
      <w:r w:rsidR="00982595">
        <w:rPr>
          <w:rFonts w:ascii="Times New Roman" w:hAnsi="Times New Roman" w:cs="Times New Roman"/>
        </w:rPr>
        <w:br/>
      </w:r>
      <w:r>
        <w:rPr>
          <w:rFonts w:ascii="Times New Roman" w:hAnsi="Times New Roman" w:cs="Times New Roman"/>
        </w:rPr>
        <w:t>i minionej kadencji o tym pamiętają. Podstawowy argument to taki, że liczne koło gospodyń wiejskich reprezentuje gminę podczas różnych spotkań poza terenem gminy. Co do budowy tej świetlicy należy zauważyć, że mieszkańcy wsi Brzustów też oczekiwali kilka lat na jej realizację – od momentu powstania pomysłu upłynął jakiś czas. Jeżeli  w przypadku Remiszewic mówi się o inicjatywie podjętej w roku 2011, to rzeczywiście rok 2020 jest rokiem bardzo odległym, natomiast ja uważam że nie da się przyspieszyć realizacji tej świetlicy bez zmiany kolejności innych zadań inwestycyjnych, ale jeżeli będzie wola organu stanowiącego dotycząca zmiany tej kolejności, to ja takie zmiany przygotuję. Intensyfikując jakby remonty dróg ze względu na możliwość pozyskania środków zewnętrznych i wiedza o tym, że 600-700 tysięcy zł może być  niewykorzystane przez gminę - to wymaga pewnych modyfikacji.</w:t>
      </w:r>
    </w:p>
    <w:p w:rsidR="00084499" w:rsidRDefault="00084499" w:rsidP="00084499">
      <w:pPr>
        <w:jc w:val="both"/>
        <w:rPr>
          <w:rFonts w:ascii="Times New Roman" w:hAnsi="Times New Roman" w:cs="Times New Roman"/>
        </w:rPr>
      </w:pPr>
      <w:r>
        <w:rPr>
          <w:rFonts w:ascii="Times New Roman" w:hAnsi="Times New Roman" w:cs="Times New Roman"/>
        </w:rPr>
        <w:t>Pan Henryk Żuława pytał Pana Sołtysa, w ślad za rozmową na posiedzeniu komisji budżetowej, jak faktycznie jest z dokumentami i własnością działki?</w:t>
      </w:r>
    </w:p>
    <w:p w:rsidR="00084499" w:rsidRDefault="00084499" w:rsidP="00084499">
      <w:pPr>
        <w:jc w:val="both"/>
        <w:rPr>
          <w:rFonts w:ascii="Times New Roman" w:hAnsi="Times New Roman" w:cs="Times New Roman"/>
        </w:rPr>
      </w:pPr>
      <w:r>
        <w:rPr>
          <w:rFonts w:ascii="Times New Roman" w:hAnsi="Times New Roman" w:cs="Times New Roman"/>
        </w:rPr>
        <w:t>Pan Zdzisław Deka, sołtys wsi Remiszewice – działka jest własnością gminy.</w:t>
      </w:r>
    </w:p>
    <w:p w:rsidR="00084499" w:rsidRDefault="00084499" w:rsidP="00084499">
      <w:pPr>
        <w:jc w:val="both"/>
        <w:rPr>
          <w:rFonts w:ascii="Times New Roman" w:hAnsi="Times New Roman" w:cs="Times New Roman"/>
        </w:rPr>
      </w:pPr>
      <w:r>
        <w:rPr>
          <w:rFonts w:ascii="Times New Roman" w:hAnsi="Times New Roman" w:cs="Times New Roman"/>
        </w:rPr>
        <w:t>Wójt Gminy -  mogę potwierdzić, że ta działka w Remiszewicach jest własnością  gminy i nic nie stoi na przeszkodzie, żeby tym terenem swobodnie dysponować. Jest natomiast kwestia dyskusji na temat terenów wokół  działki - „resztówek” – czy było to właściwie rozdysponowane na obecnych właścicieli.</w:t>
      </w:r>
    </w:p>
    <w:p w:rsidR="00C952B7" w:rsidRDefault="00084499" w:rsidP="00FB5990">
      <w:pPr>
        <w:jc w:val="both"/>
        <w:rPr>
          <w:rFonts w:ascii="Times New Roman" w:hAnsi="Times New Roman" w:cs="Times New Roman"/>
        </w:rPr>
      </w:pPr>
      <w:r>
        <w:rPr>
          <w:rFonts w:ascii="Times New Roman" w:hAnsi="Times New Roman" w:cs="Times New Roman"/>
        </w:rPr>
        <w:t xml:space="preserve">Pani Justyna Strumiłło, mieszkanka wsi Remiszewice – rozumiem, że planuje Pan w roku 2019 dokonać budowy świetlicy wiejskiej w Remiszewicach na podstawie wniosku złożonego do PROW w ramach Odnowy, więc zgodnie z rozporządzeniem Ministra Rolnictwa i Rozwoju Wsi z dnia 30.10.2015 r. w sprawie wysokości limitów środków dostępnych w poszczególnych województwach określanych w ramach działań 2014-2020 – wysokość limitu dla województwa </w:t>
      </w:r>
      <w:r>
        <w:rPr>
          <w:rFonts w:ascii="Times New Roman" w:hAnsi="Times New Roman" w:cs="Times New Roman"/>
        </w:rPr>
        <w:tab/>
        <w:t>Łódzkiego na działania  dotyczące budowy obiektów kulturalnych wynosi  97313 EURO , co daje nam około 4 mln zł na całe woj. łódzkie. W zwią</w:t>
      </w:r>
      <w:r w:rsidR="00FB5990">
        <w:rPr>
          <w:rFonts w:ascii="Times New Roman" w:hAnsi="Times New Roman" w:cs="Times New Roman"/>
        </w:rPr>
        <w:t>zku z tym, przyjmując maksymalną</w:t>
      </w:r>
      <w:r>
        <w:rPr>
          <w:rFonts w:ascii="Times New Roman" w:hAnsi="Times New Roman" w:cs="Times New Roman"/>
        </w:rPr>
        <w:t xml:space="preserve"> kwotę dofinansowania w</w:t>
      </w:r>
      <w:r w:rsidR="00C952B7">
        <w:rPr>
          <w:rFonts w:ascii="Times New Roman" w:hAnsi="Times New Roman" w:cs="Times New Roman"/>
        </w:rPr>
        <w:t xml:space="preserve"> wysokości 500 tysięcy zł, to mamy 8 inwestycji na całe województwo w latach 2014-2020. Z uwagi na to, że perspektywa finansowa się przeciągnęła, więc to będzie w latach 2016-2022, czyli tak naprawdę jeśli gmina nie wystąpi o pozyskanie środków unijnych na budowę tej świetlicy w latach 2016 – to będzie jedyny czas, aby te środki p</w:t>
      </w:r>
      <w:r w:rsidR="008F16A3">
        <w:rPr>
          <w:rFonts w:ascii="Times New Roman" w:hAnsi="Times New Roman" w:cs="Times New Roman"/>
        </w:rPr>
        <w:t>ozyskać</w:t>
      </w:r>
      <w:r w:rsidR="00C952B7">
        <w:rPr>
          <w:rFonts w:ascii="Times New Roman" w:hAnsi="Times New Roman" w:cs="Times New Roman"/>
        </w:rPr>
        <w:t xml:space="preserve"> zgodnie z harmonogramem, który jest ogólnodostępny na stronach Ministerstwa, a planowany nabór na te działania tj. właśnie rok 2016 – więc o jakie pieniądze-dofinansowanie chcemy walczyć w roku 2019?</w:t>
      </w:r>
    </w:p>
    <w:p w:rsidR="00C952B7" w:rsidRDefault="00C952B7" w:rsidP="00C952B7">
      <w:pPr>
        <w:jc w:val="both"/>
        <w:rPr>
          <w:rFonts w:ascii="Times New Roman" w:hAnsi="Times New Roman" w:cs="Times New Roman"/>
        </w:rPr>
      </w:pPr>
      <w:r>
        <w:rPr>
          <w:rFonts w:ascii="Times New Roman" w:hAnsi="Times New Roman" w:cs="Times New Roman"/>
        </w:rPr>
        <w:t>Wójt Gminy – mamy pewien harmonogram, i pewne rzeczy w projekcie zapisane dotyczące aplikowania o środki - za 300 tysięcy zł nie zbudujemy świetlicy. Jeżeli uważacie</w:t>
      </w:r>
      <w:r w:rsidR="00982595">
        <w:rPr>
          <w:rFonts w:ascii="Times New Roman" w:hAnsi="Times New Roman" w:cs="Times New Roman"/>
        </w:rPr>
        <w:t xml:space="preserve"> Państwo, że można zbudować nową</w:t>
      </w:r>
      <w:r>
        <w:rPr>
          <w:rFonts w:ascii="Times New Roman" w:hAnsi="Times New Roman" w:cs="Times New Roman"/>
        </w:rPr>
        <w:t xml:space="preserve"> świetlicę w oparciu o środki własne w takiej wysokości, to jest nierealne. Zgodnie z tym, co powiedziałem - do pierwszego naboru w zakresie obiektów kultury będziemy gotowi i projekt budżetu to zakłada – są to remonty dwóch świetlic. Do października zdążymy przygotować dokumentację projektową – jest na to sporo czasu. W lutym będą ogłoszone drogi, a jesienią – świetlice. Na dzień dzisiejszy jest wola, aby remontować istniejące świetlice – mamy prawomocne pozwolenie na remont świetlicy w Prażkach i złożone dokumenty o pozwolenie dla Rudnika. Ile będzie środków na razie nie wiadomo.</w:t>
      </w:r>
    </w:p>
    <w:p w:rsidR="00C952B7" w:rsidRDefault="00C952B7" w:rsidP="00C952B7">
      <w:pPr>
        <w:jc w:val="both"/>
        <w:rPr>
          <w:rFonts w:ascii="Times New Roman" w:hAnsi="Times New Roman" w:cs="Times New Roman"/>
        </w:rPr>
      </w:pPr>
      <w:r>
        <w:rPr>
          <w:rFonts w:ascii="Times New Roman" w:hAnsi="Times New Roman" w:cs="Times New Roman"/>
        </w:rPr>
        <w:t xml:space="preserve">Pani Justyna Strumiłło, mieszkanka wsi Remiszewice – moje pytanie dotyczyło tego, jak uzyskamy środki na budowę świetlicy w Remiszewicach w roku 2019, bo to że pozyskacie Państwo środki unijne na rozbudowę, przebudowę świetlic istniejących w Ceniawach i Prażkach nie poddaję  </w:t>
      </w:r>
      <w:r>
        <w:rPr>
          <w:rFonts w:ascii="Times New Roman" w:hAnsi="Times New Roman" w:cs="Times New Roman"/>
        </w:rPr>
        <w:lastRenderedPageBreak/>
        <w:t xml:space="preserve">wątpliwości, i że Pan Wójt jako gmina jest w stanie przygotować projekty. Ja pytam o świetlicę w Remiszewicach, i o to jak można tak naprawdę dzisiaj zaplanować, że w 2019 r. pozyskamy środki. Wiem, że środków jest mało i tak naprawdę czas, którego dotykamy, to jest rok 2016 i 2017, gdzie będzie czas na realizację. Podejrzewam, że Pan Wójt także wie, że w planach LGD też nie będzie tych pieniędzy na budowę świetlic wiejskich. Jeżeli chodzi o kwestię budowy świetlicy za 300 tysięcy zł – jestem pracownikiem LGD i wiele projektów z 20 gmin przewinęło się przez moje ręce dotyczących właśnie budowy świetlic i proszę mi wierzyć, że jest to kwota realna. My jako społeczność wiejska Remiszewic nie oczekujemy, żeby budować nam np. dom weselny, tylko małą świetlicę – jedno pomieszczenie z zapleczem kuchennym i sanitarnym, gdzie będziemy mogli się spotykać. My nie apelujemy o wielki kompleks, który będzie nam służył do czegoś innego niż spotkania integracyjne, </w:t>
      </w:r>
      <w:r w:rsidR="00FB5990">
        <w:rPr>
          <w:rFonts w:ascii="Times New Roman" w:hAnsi="Times New Roman" w:cs="Times New Roman"/>
        </w:rPr>
        <w:br/>
      </w:r>
      <w:r>
        <w:rPr>
          <w:rFonts w:ascii="Times New Roman" w:hAnsi="Times New Roman" w:cs="Times New Roman"/>
        </w:rPr>
        <w:t>o których tak naprawdę mówimy i prosimy od 2011 r.</w:t>
      </w:r>
    </w:p>
    <w:p w:rsidR="00C952B7" w:rsidRDefault="00C952B7" w:rsidP="00C952B7">
      <w:pPr>
        <w:jc w:val="both"/>
        <w:rPr>
          <w:rFonts w:ascii="Times New Roman" w:hAnsi="Times New Roman" w:cs="Times New Roman"/>
        </w:rPr>
      </w:pPr>
      <w:r>
        <w:rPr>
          <w:rFonts w:ascii="Times New Roman" w:hAnsi="Times New Roman" w:cs="Times New Roman"/>
        </w:rPr>
        <w:t>Wójt Gminy – co do możliwości zbudowania  świetlicy o wspomnianej wartości, to uważam że ten wieloletni program finansowy nie powinien budzić finansowego niepokoju ze względu na czas realizacji, bo te lata są zbilansowane pod względem możliwości gminy – propozycja wkładu własnego w granicach 320-340 tysięcy zł powinna pozwolić na decyzję o budowie tej świetlicy za takie pieniądze jeżeli zmiany alokacji środków pod działanie kultury nie będzie. Te środki, które są zapisane, to nie są środki unijne  - nigdy nie zapisuję środków w budżecie, które nie są gwarantowane umowami. Te środki – to wkład własny samorządu gminnego na realizację tego zadania.</w:t>
      </w:r>
    </w:p>
    <w:p w:rsidR="00C952B7" w:rsidRDefault="00C952B7" w:rsidP="00C952B7">
      <w:pPr>
        <w:jc w:val="both"/>
        <w:rPr>
          <w:rFonts w:ascii="Times New Roman" w:hAnsi="Times New Roman" w:cs="Times New Roman"/>
        </w:rPr>
      </w:pPr>
      <w:r>
        <w:rPr>
          <w:rFonts w:ascii="Times New Roman" w:hAnsi="Times New Roman" w:cs="Times New Roman"/>
        </w:rPr>
        <w:t>Pani Justyna Strumiłło, mieszkanka wsi Remiszewice – podsumowując, zgodnie z ustawą o finansach publicznych, tak naprawdę to Pan Wójt jest pomysłodawcą budżetu i wieloletniego planu finansowego, a Rada podejmuje uchwałę dotyczącą już istniejącego, zaproponowanego przez Pana Wójta wieloletniego planu finansowego i budżetu na rok 2016, więc przyznam szczerze, że trochę nie rozumiem, dlaczego w dyskusji między nami ciągle argumentuje Pan to tym, że jest to jakby pomysł Rady, a Pan na niego nie ma wpływu.</w:t>
      </w:r>
    </w:p>
    <w:p w:rsidR="00D24B58" w:rsidRDefault="00C952B7" w:rsidP="00D24B58">
      <w:pPr>
        <w:jc w:val="both"/>
        <w:rPr>
          <w:rFonts w:ascii="Times New Roman" w:hAnsi="Times New Roman" w:cs="Times New Roman"/>
        </w:rPr>
      </w:pPr>
      <w:r>
        <w:rPr>
          <w:rFonts w:ascii="Times New Roman" w:hAnsi="Times New Roman" w:cs="Times New Roman"/>
        </w:rPr>
        <w:t>Wójt Gminy – aby zrozumieć sposób przygotowania tych projektów trzeba wziąć udział we wspólnych posiedzeniach, gdzie zgłaszane są wnioski, odbywa się</w:t>
      </w:r>
      <w:r w:rsidR="00D24B58">
        <w:rPr>
          <w:rFonts w:ascii="Times New Roman" w:hAnsi="Times New Roman" w:cs="Times New Roman"/>
        </w:rPr>
        <w:t xml:space="preserve"> dyskusja o priorytetach, gdzie zapadają pewne decyzje. Projekty są oczywiście skonstruowane przeze mnie, ale w oparciu o to, co wynika z wcześniejszego przedyskutowania, a przyjęty budżet w ciągu roku może być zmieniony na każdym posiedzeniu Rady – dzisiaj także przewiduje się dokonanie zmian polegających m. in. na zabezpieczeniu kwoty 7</w:t>
      </w:r>
      <w:r w:rsidR="00954AAE">
        <w:rPr>
          <w:rFonts w:ascii="Times New Roman" w:hAnsi="Times New Roman" w:cs="Times New Roman"/>
        </w:rPr>
        <w:t>0 tysięcy zł na wymianę kotła centralnego ogrzewania</w:t>
      </w:r>
      <w:r w:rsidR="00D24B58">
        <w:rPr>
          <w:rFonts w:ascii="Times New Roman" w:hAnsi="Times New Roman" w:cs="Times New Roman"/>
        </w:rPr>
        <w:t xml:space="preserve"> w zespole szkolno-gimnazjalnym. O przyjęciu każdej zmiany decyduje Rada. Jeżeli udało się Pani przekonać Radę </w:t>
      </w:r>
      <w:r w:rsidR="00954AAE">
        <w:rPr>
          <w:rFonts w:ascii="Times New Roman" w:hAnsi="Times New Roman" w:cs="Times New Roman"/>
        </w:rPr>
        <w:br/>
      </w:r>
      <w:r w:rsidR="00D24B58">
        <w:rPr>
          <w:rFonts w:ascii="Times New Roman" w:hAnsi="Times New Roman" w:cs="Times New Roman"/>
        </w:rPr>
        <w:t>o potrzebie zmiany harmonogramu działań, to po ponownym przedyskutowaniu, jestem gotowy do przygotowania stosownych zmian budżetowych, ale tylko wtedy, gdy Rada tak postanowi.</w:t>
      </w:r>
    </w:p>
    <w:p w:rsidR="00D24B58" w:rsidRDefault="00D24B58" w:rsidP="00D24B58">
      <w:pPr>
        <w:jc w:val="both"/>
        <w:rPr>
          <w:rFonts w:ascii="Times New Roman" w:hAnsi="Times New Roman" w:cs="Times New Roman"/>
        </w:rPr>
      </w:pPr>
      <w:r>
        <w:rPr>
          <w:rFonts w:ascii="Times New Roman" w:hAnsi="Times New Roman" w:cs="Times New Roman"/>
        </w:rPr>
        <w:t xml:space="preserve">Pani Justyna Strumiłło, mieszkanka wsi Remiszewice – chciałabym, w takim układzie, zwrócić się </w:t>
      </w:r>
      <w:r w:rsidR="00954AAE">
        <w:rPr>
          <w:rFonts w:ascii="Times New Roman" w:hAnsi="Times New Roman" w:cs="Times New Roman"/>
        </w:rPr>
        <w:br/>
      </w:r>
      <w:r>
        <w:rPr>
          <w:rFonts w:ascii="Times New Roman" w:hAnsi="Times New Roman" w:cs="Times New Roman"/>
        </w:rPr>
        <w:t xml:space="preserve">w imieniu wszystkich mieszkańców, którzy podpisali petycję dotyczącą budowy świetlicy wiejskiej </w:t>
      </w:r>
      <w:r w:rsidR="00954AAE">
        <w:rPr>
          <w:rFonts w:ascii="Times New Roman" w:hAnsi="Times New Roman" w:cs="Times New Roman"/>
        </w:rPr>
        <w:br/>
      </w:r>
      <w:r>
        <w:rPr>
          <w:rFonts w:ascii="Times New Roman" w:hAnsi="Times New Roman" w:cs="Times New Roman"/>
        </w:rPr>
        <w:t xml:space="preserve">w Remiszewicach do Rady Gminy Będków o wprowadzenie zmiany w wieloletnim planie finansowym polegającej na ujęciu budowy tej świetlicy w latach 2016-2017.  Myślę, że rozmowa, która na tym posiedzeniu się odbyła powinna stanowić dla Rady pewne uzasadnienie. </w:t>
      </w:r>
    </w:p>
    <w:p w:rsidR="005C57D6" w:rsidRDefault="00D24B58" w:rsidP="005C57D6">
      <w:pPr>
        <w:jc w:val="both"/>
        <w:rPr>
          <w:rFonts w:ascii="Times New Roman" w:hAnsi="Times New Roman" w:cs="Times New Roman"/>
        </w:rPr>
      </w:pPr>
      <w:r>
        <w:rPr>
          <w:rFonts w:ascii="Times New Roman" w:hAnsi="Times New Roman" w:cs="Times New Roman"/>
        </w:rPr>
        <w:t>Wobec zakończenia dyskusji przewodniczący Rady zarządził</w:t>
      </w:r>
      <w:r w:rsidR="00352347">
        <w:rPr>
          <w:rFonts w:ascii="Times New Roman" w:hAnsi="Times New Roman" w:cs="Times New Roman"/>
        </w:rPr>
        <w:t xml:space="preserve"> 10 minutową przerwę w obradach.</w:t>
      </w:r>
    </w:p>
    <w:p w:rsidR="005415C1" w:rsidRDefault="00352347" w:rsidP="00352347">
      <w:pPr>
        <w:rPr>
          <w:rFonts w:ascii="Times New Roman" w:hAnsi="Times New Roman" w:cs="Times New Roman"/>
        </w:rPr>
      </w:pPr>
      <w:r>
        <w:rPr>
          <w:rFonts w:ascii="Times New Roman" w:hAnsi="Times New Roman" w:cs="Times New Roman"/>
        </w:rPr>
        <w:t xml:space="preserve">Po przerwie przewodniczący Rady wznowił obrady. </w:t>
      </w:r>
      <w:r w:rsidR="008E001F">
        <w:rPr>
          <w:rFonts w:ascii="Times New Roman" w:hAnsi="Times New Roman" w:cs="Times New Roman"/>
        </w:rPr>
        <w:t xml:space="preserve">                                                                                                                                                                                                                   </w:t>
      </w:r>
      <w:r w:rsidR="00592695">
        <w:rPr>
          <w:rFonts w:ascii="Times New Roman" w:hAnsi="Times New Roman" w:cs="Times New Roman"/>
        </w:rPr>
        <w:t xml:space="preserve">                                                                                                                                                                                                                                                                                                                                                                   </w:t>
      </w:r>
      <w:r>
        <w:rPr>
          <w:rFonts w:ascii="Times New Roman" w:hAnsi="Times New Roman" w:cs="Times New Roman"/>
        </w:rPr>
        <w:t xml:space="preserve">            Odp. punktu 5</w:t>
      </w:r>
      <w:r w:rsidR="005415C1" w:rsidRPr="005415C1">
        <w:rPr>
          <w:rFonts w:ascii="Times New Roman" w:hAnsi="Times New Roman" w:cs="Times New Roman"/>
        </w:rPr>
        <w:t>. litera a.</w:t>
      </w:r>
    </w:p>
    <w:p w:rsidR="00E90150" w:rsidRDefault="00352347" w:rsidP="00E90150">
      <w:pPr>
        <w:jc w:val="both"/>
        <w:rPr>
          <w:rFonts w:ascii="Times New Roman" w:hAnsi="Times New Roman" w:cs="Times New Roman"/>
        </w:rPr>
      </w:pPr>
      <w:r>
        <w:rPr>
          <w:rFonts w:ascii="Times New Roman" w:hAnsi="Times New Roman" w:cs="Times New Roman"/>
        </w:rPr>
        <w:t xml:space="preserve">Przewodniczący obrad stwierdził: w pierwszym podpunkcie punktu 5 porządku sesji mamy projekt uchwały w sprawie powołania radnej Bogumiły </w:t>
      </w:r>
      <w:proofErr w:type="spellStart"/>
      <w:r>
        <w:rPr>
          <w:rFonts w:ascii="Times New Roman" w:hAnsi="Times New Roman" w:cs="Times New Roman"/>
        </w:rPr>
        <w:t>Packiej</w:t>
      </w:r>
      <w:proofErr w:type="spellEnd"/>
      <w:r>
        <w:rPr>
          <w:rFonts w:ascii="Times New Roman" w:hAnsi="Times New Roman" w:cs="Times New Roman"/>
        </w:rPr>
        <w:t xml:space="preserve"> do składu Komisji Oświaty, Zdrowia, Kultury, Sportu i Bezpieczeństwa Publicznego Rady Gminy w Będkowie. Ja rozmawiałem wcześniej </w:t>
      </w:r>
      <w:r>
        <w:rPr>
          <w:rFonts w:ascii="Times New Roman" w:hAnsi="Times New Roman" w:cs="Times New Roman"/>
        </w:rPr>
        <w:lastRenderedPageBreak/>
        <w:t xml:space="preserve">z Panią radną Packą informując o wakującym stanowisku. Pani radna wyraziła wówczas wolę pracy </w:t>
      </w:r>
      <w:r w:rsidR="00961D2A">
        <w:rPr>
          <w:rFonts w:ascii="Times New Roman" w:hAnsi="Times New Roman" w:cs="Times New Roman"/>
        </w:rPr>
        <w:br/>
      </w:r>
      <w:r>
        <w:rPr>
          <w:rFonts w:ascii="Times New Roman" w:hAnsi="Times New Roman" w:cs="Times New Roman"/>
        </w:rPr>
        <w:t xml:space="preserve">w tej komisji. Czy podtrzymuje Pani </w:t>
      </w:r>
      <w:r w:rsidR="00AA5310">
        <w:rPr>
          <w:rFonts w:ascii="Times New Roman" w:hAnsi="Times New Roman" w:cs="Times New Roman"/>
        </w:rPr>
        <w:t xml:space="preserve">swoje stanowisko? – pytał przewodniczący obrad. Pani Bogumiła Packa odpowiedziała, że tak. Przewodniczący obrad: proponuję, żeby najpierw przegłosować kandydaturę Pani radnej Bogumiły </w:t>
      </w:r>
      <w:proofErr w:type="spellStart"/>
      <w:r w:rsidR="00AA5310">
        <w:rPr>
          <w:rFonts w:ascii="Times New Roman" w:hAnsi="Times New Roman" w:cs="Times New Roman"/>
        </w:rPr>
        <w:t>Packiej</w:t>
      </w:r>
      <w:proofErr w:type="spellEnd"/>
      <w:r w:rsidR="00AA5310">
        <w:rPr>
          <w:rFonts w:ascii="Times New Roman" w:hAnsi="Times New Roman" w:cs="Times New Roman"/>
        </w:rPr>
        <w:t xml:space="preserve">, a następnie przystąpić do głosowania nad projektem uchwały  w </w:t>
      </w:r>
      <w:r w:rsidR="00AA5310" w:rsidRPr="00E90150">
        <w:rPr>
          <w:rFonts w:ascii="Times New Roman" w:hAnsi="Times New Roman" w:cs="Times New Roman"/>
        </w:rPr>
        <w:t xml:space="preserve">sprawie </w:t>
      </w:r>
      <w:r w:rsidR="00E90150" w:rsidRPr="00E90150">
        <w:rPr>
          <w:rFonts w:ascii="Times New Roman" w:hAnsi="Times New Roman" w:cs="Times New Roman"/>
        </w:rPr>
        <w:t xml:space="preserve">powołania radnej do składu Komisji Oświaty, Zdrowia, Kultury, Sportu </w:t>
      </w:r>
      <w:r w:rsidR="00961D2A">
        <w:rPr>
          <w:rFonts w:ascii="Times New Roman" w:hAnsi="Times New Roman" w:cs="Times New Roman"/>
        </w:rPr>
        <w:br/>
      </w:r>
      <w:r w:rsidR="00E90150" w:rsidRPr="00E90150">
        <w:rPr>
          <w:rFonts w:ascii="Times New Roman" w:hAnsi="Times New Roman" w:cs="Times New Roman"/>
        </w:rPr>
        <w:t>i Bezpieczeństwa  Publ</w:t>
      </w:r>
      <w:r w:rsidR="00E90150">
        <w:rPr>
          <w:rFonts w:ascii="Times New Roman" w:hAnsi="Times New Roman" w:cs="Times New Roman"/>
        </w:rPr>
        <w:t xml:space="preserve">icznego Rady Gminy w Będkowie. Kto z </w:t>
      </w:r>
      <w:r w:rsidR="00961D2A">
        <w:rPr>
          <w:rFonts w:ascii="Times New Roman" w:hAnsi="Times New Roman" w:cs="Times New Roman"/>
        </w:rPr>
        <w:t>P</w:t>
      </w:r>
      <w:r w:rsidR="00E90150">
        <w:rPr>
          <w:rFonts w:ascii="Times New Roman" w:hAnsi="Times New Roman" w:cs="Times New Roman"/>
        </w:rPr>
        <w:t xml:space="preserve">aństwa radnych jest za powołaniem do składu Komisji </w:t>
      </w:r>
      <w:r w:rsidR="00E90150" w:rsidRPr="00E90150">
        <w:rPr>
          <w:rFonts w:ascii="Times New Roman" w:hAnsi="Times New Roman" w:cs="Times New Roman"/>
        </w:rPr>
        <w:t>Oświaty, Zdrowia, Kultury, Sportu i Bezpieczeństwa  Publ</w:t>
      </w:r>
      <w:r w:rsidR="00E90150">
        <w:rPr>
          <w:rFonts w:ascii="Times New Roman" w:hAnsi="Times New Roman" w:cs="Times New Roman"/>
        </w:rPr>
        <w:t>icznego Rady Gminy</w:t>
      </w:r>
      <w:r w:rsidR="00817AC7">
        <w:rPr>
          <w:rFonts w:ascii="Times New Roman" w:hAnsi="Times New Roman" w:cs="Times New Roman"/>
        </w:rPr>
        <w:t xml:space="preserve"> w Będkowie Pani radnej Bogumiły</w:t>
      </w:r>
      <w:r w:rsidR="00E90150">
        <w:rPr>
          <w:rFonts w:ascii="Times New Roman" w:hAnsi="Times New Roman" w:cs="Times New Roman"/>
        </w:rPr>
        <w:t xml:space="preserve"> </w:t>
      </w:r>
      <w:proofErr w:type="spellStart"/>
      <w:r w:rsidR="00E90150">
        <w:rPr>
          <w:rFonts w:ascii="Times New Roman" w:hAnsi="Times New Roman" w:cs="Times New Roman"/>
        </w:rPr>
        <w:t>Packiej</w:t>
      </w:r>
      <w:proofErr w:type="spellEnd"/>
      <w:r w:rsidR="00E90150">
        <w:rPr>
          <w:rFonts w:ascii="Times New Roman" w:hAnsi="Times New Roman" w:cs="Times New Roman"/>
        </w:rPr>
        <w:t xml:space="preserve"> proszę o podniesienie ręki. Wyniki głosowania: liczba głosów „za” – 14, liczba głosów „przeciw” – 0, liczba głosów „wstrzymujących się” – 1.</w:t>
      </w:r>
    </w:p>
    <w:p w:rsidR="00867F96" w:rsidRDefault="00CB505D" w:rsidP="00CB505D">
      <w:pPr>
        <w:jc w:val="both"/>
        <w:rPr>
          <w:rFonts w:ascii="Times New Roman" w:hAnsi="Times New Roman" w:cs="Times New Roman"/>
        </w:rPr>
      </w:pPr>
      <w:r>
        <w:rPr>
          <w:rFonts w:ascii="Times New Roman" w:hAnsi="Times New Roman" w:cs="Times New Roman"/>
        </w:rPr>
        <w:t>Przewodniczący obrad: w ślad za tym odczytam projekt uchwały, a następnie przystąpimy do głosowania. Wyniki głosowania: liczba głosów „za” – 15, liczba głosów „przeciw” – 0, liczba głosów „wstrzymujących się” – 0.</w:t>
      </w:r>
    </w:p>
    <w:p w:rsidR="00867F96" w:rsidRPr="005415C1" w:rsidRDefault="00867F96" w:rsidP="00867F96">
      <w:pPr>
        <w:jc w:val="both"/>
        <w:rPr>
          <w:rFonts w:ascii="Times New Roman" w:hAnsi="Times New Roman" w:cs="Times New Roman"/>
        </w:rPr>
      </w:pPr>
      <w:r w:rsidRPr="005415C1">
        <w:rPr>
          <w:rFonts w:ascii="Times New Roman" w:hAnsi="Times New Roman" w:cs="Times New Roman"/>
        </w:rPr>
        <w:t xml:space="preserve">Przewodniczący obrad stwierdził, że uchwała w sprawie </w:t>
      </w:r>
      <w:r w:rsidRPr="00E90150">
        <w:rPr>
          <w:rFonts w:ascii="Times New Roman" w:hAnsi="Times New Roman" w:cs="Times New Roman"/>
        </w:rPr>
        <w:t>powołania radnej do składu Komisji Oświaty, Zdrowia, Kultury, Sportu i Bezpieczeństwa  Publ</w:t>
      </w:r>
      <w:r>
        <w:rPr>
          <w:rFonts w:ascii="Times New Roman" w:hAnsi="Times New Roman" w:cs="Times New Roman"/>
        </w:rPr>
        <w:t>icznego Rady Gminy w Będkowie</w:t>
      </w:r>
      <w:r w:rsidRPr="00867F96">
        <w:rPr>
          <w:rFonts w:ascii="Times New Roman" w:hAnsi="Times New Roman" w:cs="Times New Roman"/>
        </w:rPr>
        <w:t xml:space="preserve"> </w:t>
      </w:r>
      <w:r>
        <w:rPr>
          <w:rFonts w:ascii="Times New Roman" w:hAnsi="Times New Roman" w:cs="Times New Roman"/>
        </w:rPr>
        <w:t>została podjęta 15 głosami „za”.</w:t>
      </w:r>
    </w:p>
    <w:p w:rsidR="00867F96" w:rsidRPr="005415C1" w:rsidRDefault="00867F96" w:rsidP="00867F96">
      <w:pPr>
        <w:jc w:val="both"/>
        <w:rPr>
          <w:rFonts w:ascii="Times New Roman" w:hAnsi="Times New Roman" w:cs="Times New Roman"/>
        </w:rPr>
      </w:pPr>
      <w:r>
        <w:rPr>
          <w:rFonts w:ascii="Times New Roman" w:hAnsi="Times New Roman" w:cs="Times New Roman"/>
        </w:rPr>
        <w:t>Uchwała nr XI/61/15 Rady Gminy w Będkowie z dnia 23 listopada 2015</w:t>
      </w:r>
      <w:r w:rsidRPr="005415C1">
        <w:rPr>
          <w:rFonts w:ascii="Times New Roman" w:hAnsi="Times New Roman" w:cs="Times New Roman"/>
        </w:rPr>
        <w:t xml:space="preserve"> r. w sprawie </w:t>
      </w:r>
      <w:r w:rsidRPr="00E90150">
        <w:rPr>
          <w:rFonts w:ascii="Times New Roman" w:hAnsi="Times New Roman" w:cs="Times New Roman"/>
        </w:rPr>
        <w:t>powołania radnej do składu Komisji Oświaty, Zdrowia, Kultury, Sportu i Bezpieczeństwa  Publ</w:t>
      </w:r>
      <w:r>
        <w:rPr>
          <w:rFonts w:ascii="Times New Roman" w:hAnsi="Times New Roman" w:cs="Times New Roman"/>
        </w:rPr>
        <w:t xml:space="preserve">icznego Rady Gminy w Będkowie </w:t>
      </w:r>
      <w:r w:rsidRPr="005415C1">
        <w:rPr>
          <w:rFonts w:ascii="Times New Roman" w:hAnsi="Times New Roman" w:cs="Times New Roman"/>
        </w:rPr>
        <w:t>załączona jest do protokołu sesji.</w:t>
      </w:r>
    </w:p>
    <w:p w:rsidR="00CB505D" w:rsidRDefault="004A2600" w:rsidP="004A2600">
      <w:pPr>
        <w:jc w:val="both"/>
        <w:rPr>
          <w:rFonts w:ascii="Times New Roman" w:hAnsi="Times New Roman" w:cs="Times New Roman"/>
        </w:rPr>
      </w:pPr>
      <w:r>
        <w:rPr>
          <w:rFonts w:ascii="Times New Roman" w:hAnsi="Times New Roman" w:cs="Times New Roman"/>
        </w:rPr>
        <w:t>Odp. punktu 5</w:t>
      </w:r>
      <w:r w:rsidRPr="005415C1">
        <w:rPr>
          <w:rFonts w:ascii="Times New Roman" w:hAnsi="Times New Roman" w:cs="Times New Roman"/>
        </w:rPr>
        <w:t xml:space="preserve">. litera </w:t>
      </w:r>
      <w:r>
        <w:rPr>
          <w:rFonts w:ascii="Times New Roman" w:hAnsi="Times New Roman" w:cs="Times New Roman"/>
        </w:rPr>
        <w:t>b.</w:t>
      </w:r>
    </w:p>
    <w:p w:rsidR="001B776B" w:rsidRPr="00DA5569" w:rsidRDefault="001B776B" w:rsidP="001B776B">
      <w:pPr>
        <w:keepNext/>
        <w:spacing w:line="360" w:lineRule="auto"/>
        <w:rPr>
          <w:rFonts w:ascii="Times New Roman" w:hAnsi="Times New Roman" w:cs="Times New Roman"/>
          <w:b/>
          <w:color w:val="000000"/>
        </w:rPr>
      </w:pPr>
      <w:r w:rsidRPr="00DA5569">
        <w:rPr>
          <w:rFonts w:ascii="Times New Roman" w:hAnsi="Times New Roman" w:cs="Times New Roman"/>
          <w:color w:val="000000"/>
        </w:rPr>
        <w:t>Wójt Gminy</w:t>
      </w:r>
      <w:r w:rsidRPr="00DA5569">
        <w:rPr>
          <w:rFonts w:ascii="Times New Roman" w:hAnsi="Times New Roman" w:cs="Times New Roman"/>
          <w:b/>
          <w:color w:val="000000"/>
        </w:rPr>
        <w:t xml:space="preserve"> </w:t>
      </w:r>
      <w:r w:rsidRPr="00DA5569">
        <w:rPr>
          <w:rFonts w:ascii="Times New Roman" w:hAnsi="Times New Roman" w:cs="Times New Roman"/>
          <w:color w:val="000000"/>
        </w:rPr>
        <w:t xml:space="preserve"> - przygotowany  projekt  uchwały  w sprawie określenia wysokości  stawek podatku od nieruchomości na rok 2016 przedstawia się następująco:</w:t>
      </w:r>
    </w:p>
    <w:p w:rsidR="001B776B" w:rsidRPr="00DA5569" w:rsidRDefault="001B776B" w:rsidP="001B776B">
      <w:pPr>
        <w:autoSpaceDE w:val="0"/>
        <w:autoSpaceDN w:val="0"/>
        <w:adjustRightInd w:val="0"/>
        <w:spacing w:line="360" w:lineRule="auto"/>
        <w:jc w:val="both"/>
        <w:rPr>
          <w:rFonts w:ascii="Times New Roman" w:hAnsi="Times New Roman" w:cs="Times New Roman"/>
          <w:color w:val="000000"/>
        </w:rPr>
      </w:pPr>
      <w:r w:rsidRPr="00DA5569">
        <w:rPr>
          <w:rFonts w:ascii="Times New Roman" w:hAnsi="Times New Roman" w:cs="Times New Roman"/>
          <w:color w:val="000000"/>
        </w:rPr>
        <w:t>1) od gruntów:</w:t>
      </w:r>
    </w:p>
    <w:p w:rsidR="001B776B" w:rsidRPr="00DA5569" w:rsidRDefault="001B776B" w:rsidP="001B776B">
      <w:pPr>
        <w:autoSpaceDE w:val="0"/>
        <w:autoSpaceDN w:val="0"/>
        <w:adjustRightInd w:val="0"/>
        <w:jc w:val="both"/>
        <w:rPr>
          <w:rFonts w:ascii="Times New Roman" w:hAnsi="Times New Roman" w:cs="Times New Roman"/>
          <w:color w:val="000000"/>
        </w:rPr>
      </w:pPr>
      <w:r w:rsidRPr="00DA5569">
        <w:rPr>
          <w:rFonts w:ascii="Times New Roman" w:hAnsi="Times New Roman" w:cs="Times New Roman"/>
          <w:color w:val="000000"/>
        </w:rPr>
        <w:t xml:space="preserve">a) związanych z prowadzeniem działalności gospodarczej, bez względu na sposób zakwalifikowania w ewidencji gruntów i budynków – 0,89 zł od </w:t>
      </w:r>
      <w:smartTag w:uri="urn:schemas-microsoft-com:office:smarttags" w:element="metricconverter">
        <w:smartTagPr>
          <w:attr w:name="ProductID" w:val="1 m2"/>
        </w:smartTagPr>
        <w:r w:rsidRPr="00DA5569">
          <w:rPr>
            <w:rFonts w:ascii="Times New Roman" w:hAnsi="Times New Roman" w:cs="Times New Roman"/>
            <w:color w:val="000000"/>
          </w:rPr>
          <w:t>1 m</w:t>
        </w:r>
        <w:r w:rsidRPr="00DA5569">
          <w:rPr>
            <w:rFonts w:ascii="Times New Roman" w:hAnsi="Times New Roman" w:cs="Times New Roman"/>
            <w:color w:val="000000"/>
            <w:vertAlign w:val="superscript"/>
          </w:rPr>
          <w:t>2</w:t>
        </w:r>
      </w:smartTag>
      <w:r w:rsidRPr="00DA5569">
        <w:rPr>
          <w:rFonts w:ascii="Times New Roman" w:hAnsi="Times New Roman" w:cs="Times New Roman"/>
          <w:color w:val="000000"/>
        </w:rPr>
        <w:t xml:space="preserve"> powierzchni,</w:t>
      </w:r>
    </w:p>
    <w:p w:rsidR="001B776B" w:rsidRPr="00DA5569" w:rsidRDefault="001B776B" w:rsidP="001B776B">
      <w:pPr>
        <w:autoSpaceDE w:val="0"/>
        <w:autoSpaceDN w:val="0"/>
        <w:adjustRightInd w:val="0"/>
        <w:spacing w:line="240" w:lineRule="auto"/>
        <w:jc w:val="both"/>
        <w:rPr>
          <w:rFonts w:ascii="Times New Roman" w:hAnsi="Times New Roman" w:cs="Times New Roman"/>
          <w:color w:val="000000"/>
        </w:rPr>
      </w:pPr>
      <w:r w:rsidRPr="00DA5569">
        <w:rPr>
          <w:rFonts w:ascii="Times New Roman" w:hAnsi="Times New Roman" w:cs="Times New Roman"/>
          <w:color w:val="000000"/>
        </w:rPr>
        <w:t xml:space="preserve">- przyjęta stawka w 2015 r. - 0,89 zł od </w:t>
      </w:r>
      <w:smartTag w:uri="urn:schemas-microsoft-com:office:smarttags" w:element="metricconverter">
        <w:smartTagPr>
          <w:attr w:name="ProductID" w:val="1 m2"/>
        </w:smartTagPr>
        <w:r w:rsidRPr="00DA5569">
          <w:rPr>
            <w:rFonts w:ascii="Times New Roman" w:hAnsi="Times New Roman" w:cs="Times New Roman"/>
            <w:color w:val="000000"/>
          </w:rPr>
          <w:t>1 m</w:t>
        </w:r>
        <w:r w:rsidRPr="00DA5569">
          <w:rPr>
            <w:rFonts w:ascii="Times New Roman" w:hAnsi="Times New Roman" w:cs="Times New Roman"/>
            <w:color w:val="000000"/>
            <w:vertAlign w:val="superscript"/>
          </w:rPr>
          <w:t>2</w:t>
        </w:r>
      </w:smartTag>
      <w:r w:rsidRPr="00DA5569">
        <w:rPr>
          <w:rFonts w:ascii="Times New Roman" w:hAnsi="Times New Roman" w:cs="Times New Roman"/>
          <w:color w:val="000000"/>
        </w:rPr>
        <w:t xml:space="preserve"> powierzchni,</w:t>
      </w:r>
    </w:p>
    <w:p w:rsidR="001B776B" w:rsidRPr="00DA5569" w:rsidRDefault="001B776B" w:rsidP="001B776B">
      <w:pPr>
        <w:autoSpaceDE w:val="0"/>
        <w:autoSpaceDN w:val="0"/>
        <w:adjustRightInd w:val="0"/>
        <w:jc w:val="both"/>
        <w:rPr>
          <w:rFonts w:ascii="Times New Roman" w:hAnsi="Times New Roman" w:cs="Times New Roman"/>
          <w:color w:val="000000"/>
        </w:rPr>
      </w:pPr>
      <w:r w:rsidRPr="00DA5569">
        <w:rPr>
          <w:rFonts w:ascii="Times New Roman" w:hAnsi="Times New Roman" w:cs="Times New Roman"/>
          <w:color w:val="000000"/>
        </w:rPr>
        <w:t xml:space="preserve">- maksymalna stawka w 2016 r. - 0,89 zł od </w:t>
      </w:r>
      <w:smartTag w:uri="urn:schemas-microsoft-com:office:smarttags" w:element="metricconverter">
        <w:smartTagPr>
          <w:attr w:name="ProductID" w:val="1 m2"/>
        </w:smartTagPr>
        <w:r w:rsidRPr="00DA5569">
          <w:rPr>
            <w:rFonts w:ascii="Times New Roman" w:hAnsi="Times New Roman" w:cs="Times New Roman"/>
            <w:color w:val="000000"/>
          </w:rPr>
          <w:t>1 m</w:t>
        </w:r>
        <w:r w:rsidRPr="00DA5569">
          <w:rPr>
            <w:rFonts w:ascii="Times New Roman" w:hAnsi="Times New Roman" w:cs="Times New Roman"/>
            <w:color w:val="000000"/>
            <w:vertAlign w:val="superscript"/>
          </w:rPr>
          <w:t>2</w:t>
        </w:r>
      </w:smartTag>
      <w:r w:rsidRPr="00DA5569">
        <w:rPr>
          <w:rFonts w:ascii="Times New Roman" w:hAnsi="Times New Roman" w:cs="Times New Roman"/>
          <w:color w:val="000000"/>
        </w:rPr>
        <w:t xml:space="preserve"> powierzchni,</w:t>
      </w:r>
    </w:p>
    <w:p w:rsidR="001B776B" w:rsidRPr="00DA5569" w:rsidRDefault="001B776B" w:rsidP="001B776B">
      <w:pPr>
        <w:autoSpaceDE w:val="0"/>
        <w:autoSpaceDN w:val="0"/>
        <w:adjustRightInd w:val="0"/>
        <w:jc w:val="both"/>
        <w:rPr>
          <w:rFonts w:ascii="Times New Roman" w:hAnsi="Times New Roman" w:cs="Times New Roman"/>
          <w:color w:val="000000"/>
        </w:rPr>
      </w:pPr>
      <w:r w:rsidRPr="00DA5569">
        <w:rPr>
          <w:rFonts w:ascii="Times New Roman" w:hAnsi="Times New Roman" w:cs="Times New Roman"/>
          <w:color w:val="000000"/>
        </w:rPr>
        <w:t xml:space="preserve">b) pod wodami powierzchniowymi stojącymi lub wodami powierzchniowymi płynącymi jezior </w:t>
      </w:r>
      <w:r w:rsidRPr="00DA5569">
        <w:rPr>
          <w:rFonts w:ascii="Times New Roman" w:hAnsi="Times New Roman" w:cs="Times New Roman"/>
          <w:color w:val="000000"/>
        </w:rPr>
        <w:br/>
        <w:t xml:space="preserve">i zbiorników sztucznych – 4,58 zł od </w:t>
      </w:r>
      <w:smartTag w:uri="urn:schemas-microsoft-com:office:smarttags" w:element="metricconverter">
        <w:smartTagPr>
          <w:attr w:name="ProductID" w:val="1 ha"/>
        </w:smartTagPr>
        <w:r w:rsidRPr="00DA5569">
          <w:rPr>
            <w:rFonts w:ascii="Times New Roman" w:hAnsi="Times New Roman" w:cs="Times New Roman"/>
            <w:color w:val="000000"/>
          </w:rPr>
          <w:t>1 ha</w:t>
        </w:r>
      </w:smartTag>
      <w:r w:rsidRPr="00DA5569">
        <w:rPr>
          <w:rFonts w:ascii="Times New Roman" w:hAnsi="Times New Roman" w:cs="Times New Roman"/>
          <w:color w:val="000000"/>
        </w:rPr>
        <w:t xml:space="preserve"> powierzchni,</w:t>
      </w:r>
    </w:p>
    <w:p w:rsidR="001B776B" w:rsidRPr="00DA5569" w:rsidRDefault="001B776B" w:rsidP="001B776B">
      <w:pPr>
        <w:autoSpaceDE w:val="0"/>
        <w:autoSpaceDN w:val="0"/>
        <w:adjustRightInd w:val="0"/>
        <w:spacing w:line="240" w:lineRule="auto"/>
        <w:jc w:val="both"/>
        <w:rPr>
          <w:rFonts w:ascii="Times New Roman" w:hAnsi="Times New Roman" w:cs="Times New Roman"/>
          <w:color w:val="000000"/>
        </w:rPr>
      </w:pPr>
      <w:r w:rsidRPr="00DA5569">
        <w:rPr>
          <w:rFonts w:ascii="Times New Roman" w:hAnsi="Times New Roman" w:cs="Times New Roman"/>
          <w:color w:val="000000"/>
        </w:rPr>
        <w:t>- przyjęta stawka w 2015 r. - 4,56 zł od 1 ha powierzchni,</w:t>
      </w:r>
    </w:p>
    <w:p w:rsidR="001B776B" w:rsidRPr="00DA5569" w:rsidRDefault="001B776B" w:rsidP="001B776B">
      <w:pPr>
        <w:autoSpaceDE w:val="0"/>
        <w:autoSpaceDN w:val="0"/>
        <w:adjustRightInd w:val="0"/>
        <w:jc w:val="both"/>
        <w:rPr>
          <w:rFonts w:ascii="Times New Roman" w:hAnsi="Times New Roman" w:cs="Times New Roman"/>
          <w:color w:val="000000"/>
        </w:rPr>
      </w:pPr>
      <w:r w:rsidRPr="00DA5569">
        <w:rPr>
          <w:rFonts w:ascii="Times New Roman" w:hAnsi="Times New Roman" w:cs="Times New Roman"/>
          <w:color w:val="000000"/>
        </w:rPr>
        <w:t>- maksymalna stawka w 2016 r. – 4,58 zł od 1 ha powierzchni,</w:t>
      </w:r>
    </w:p>
    <w:p w:rsidR="001B776B" w:rsidRPr="00DA5569" w:rsidRDefault="001B776B" w:rsidP="001B776B">
      <w:pPr>
        <w:autoSpaceDE w:val="0"/>
        <w:autoSpaceDN w:val="0"/>
        <w:adjustRightInd w:val="0"/>
        <w:jc w:val="both"/>
        <w:rPr>
          <w:rFonts w:ascii="Times New Roman" w:hAnsi="Times New Roman" w:cs="Times New Roman"/>
          <w:color w:val="000000"/>
        </w:rPr>
      </w:pPr>
      <w:r w:rsidRPr="00DA5569">
        <w:rPr>
          <w:rFonts w:ascii="Times New Roman" w:hAnsi="Times New Roman" w:cs="Times New Roman"/>
          <w:color w:val="000000"/>
        </w:rPr>
        <w:t xml:space="preserve">c) pozostałych, w tym zajętych na prowadzenie odpłatnej statutowej działalności pożytku publicznego przez organizacje pożytku publicznego – 0,21 zł od </w:t>
      </w:r>
      <w:smartTag w:uri="urn:schemas-microsoft-com:office:smarttags" w:element="metricconverter">
        <w:smartTagPr>
          <w:attr w:name="ProductID" w:val="1 m2"/>
        </w:smartTagPr>
        <w:r w:rsidRPr="00DA5569">
          <w:rPr>
            <w:rFonts w:ascii="Times New Roman" w:hAnsi="Times New Roman" w:cs="Times New Roman"/>
            <w:color w:val="000000"/>
          </w:rPr>
          <w:t>1 m</w:t>
        </w:r>
        <w:r w:rsidRPr="00DA5569">
          <w:rPr>
            <w:rFonts w:ascii="Times New Roman" w:hAnsi="Times New Roman" w:cs="Times New Roman"/>
            <w:color w:val="000000"/>
            <w:vertAlign w:val="superscript"/>
          </w:rPr>
          <w:t>2</w:t>
        </w:r>
      </w:smartTag>
      <w:r w:rsidRPr="00DA5569">
        <w:rPr>
          <w:rFonts w:ascii="Times New Roman" w:hAnsi="Times New Roman" w:cs="Times New Roman"/>
          <w:color w:val="000000"/>
        </w:rPr>
        <w:t xml:space="preserve"> powierzchni,</w:t>
      </w:r>
    </w:p>
    <w:p w:rsidR="001B776B" w:rsidRPr="00DA5569" w:rsidRDefault="001B776B" w:rsidP="001B776B">
      <w:pPr>
        <w:autoSpaceDE w:val="0"/>
        <w:autoSpaceDN w:val="0"/>
        <w:adjustRightInd w:val="0"/>
        <w:spacing w:line="240" w:lineRule="auto"/>
        <w:jc w:val="both"/>
        <w:rPr>
          <w:rFonts w:ascii="Times New Roman" w:hAnsi="Times New Roman" w:cs="Times New Roman"/>
          <w:color w:val="000000"/>
        </w:rPr>
      </w:pPr>
      <w:r w:rsidRPr="00DA5569">
        <w:rPr>
          <w:rFonts w:ascii="Times New Roman" w:hAnsi="Times New Roman" w:cs="Times New Roman"/>
          <w:color w:val="000000"/>
        </w:rPr>
        <w:t xml:space="preserve">- przyjęta stawka w 2015 r. – 0,21 zł od </w:t>
      </w:r>
      <w:smartTag w:uri="urn:schemas-microsoft-com:office:smarttags" w:element="metricconverter">
        <w:smartTagPr>
          <w:attr w:name="ProductID" w:val="1 m2"/>
        </w:smartTagPr>
        <w:r w:rsidRPr="00DA5569">
          <w:rPr>
            <w:rFonts w:ascii="Times New Roman" w:hAnsi="Times New Roman" w:cs="Times New Roman"/>
            <w:color w:val="000000"/>
          </w:rPr>
          <w:t>1 m</w:t>
        </w:r>
        <w:r w:rsidRPr="00DA5569">
          <w:rPr>
            <w:rFonts w:ascii="Times New Roman" w:hAnsi="Times New Roman" w:cs="Times New Roman"/>
            <w:color w:val="000000"/>
            <w:vertAlign w:val="superscript"/>
          </w:rPr>
          <w:t>2</w:t>
        </w:r>
      </w:smartTag>
      <w:r w:rsidRPr="00DA5569">
        <w:rPr>
          <w:rFonts w:ascii="Times New Roman" w:hAnsi="Times New Roman" w:cs="Times New Roman"/>
          <w:color w:val="000000"/>
        </w:rPr>
        <w:t xml:space="preserve"> powierzchni,</w:t>
      </w:r>
    </w:p>
    <w:p w:rsidR="001B776B" w:rsidRPr="00DA5569" w:rsidRDefault="001B776B" w:rsidP="001B776B">
      <w:pPr>
        <w:autoSpaceDE w:val="0"/>
        <w:autoSpaceDN w:val="0"/>
        <w:adjustRightInd w:val="0"/>
        <w:jc w:val="both"/>
        <w:rPr>
          <w:rFonts w:ascii="Times New Roman" w:hAnsi="Times New Roman" w:cs="Times New Roman"/>
          <w:color w:val="000000"/>
        </w:rPr>
      </w:pPr>
      <w:r w:rsidRPr="00DA5569">
        <w:rPr>
          <w:rFonts w:ascii="Times New Roman" w:hAnsi="Times New Roman" w:cs="Times New Roman"/>
          <w:color w:val="000000"/>
        </w:rPr>
        <w:t xml:space="preserve">- maksymalna stawka w 2016 r. – 4,47 zł od </w:t>
      </w:r>
      <w:smartTag w:uri="urn:schemas-microsoft-com:office:smarttags" w:element="metricconverter">
        <w:smartTagPr>
          <w:attr w:name="ProductID" w:val="1 m2"/>
        </w:smartTagPr>
        <w:r w:rsidRPr="00DA5569">
          <w:rPr>
            <w:rFonts w:ascii="Times New Roman" w:hAnsi="Times New Roman" w:cs="Times New Roman"/>
            <w:color w:val="000000"/>
          </w:rPr>
          <w:t>1 m</w:t>
        </w:r>
        <w:r w:rsidRPr="00DA5569">
          <w:rPr>
            <w:rFonts w:ascii="Times New Roman" w:hAnsi="Times New Roman" w:cs="Times New Roman"/>
            <w:color w:val="000000"/>
            <w:vertAlign w:val="superscript"/>
          </w:rPr>
          <w:t>2</w:t>
        </w:r>
      </w:smartTag>
      <w:r w:rsidRPr="00DA5569">
        <w:rPr>
          <w:rFonts w:ascii="Times New Roman" w:hAnsi="Times New Roman" w:cs="Times New Roman"/>
          <w:color w:val="000000"/>
        </w:rPr>
        <w:t xml:space="preserve"> powierzchni,</w:t>
      </w:r>
    </w:p>
    <w:p w:rsidR="001B776B" w:rsidRPr="00DA5569" w:rsidRDefault="001B776B" w:rsidP="001B776B">
      <w:pPr>
        <w:autoSpaceDE w:val="0"/>
        <w:autoSpaceDN w:val="0"/>
        <w:adjustRightInd w:val="0"/>
        <w:jc w:val="both"/>
        <w:rPr>
          <w:rFonts w:ascii="Times New Roman" w:hAnsi="Times New Roman" w:cs="Times New Roman"/>
          <w:color w:val="000000"/>
        </w:rPr>
      </w:pPr>
      <w:r w:rsidRPr="00DA5569">
        <w:rPr>
          <w:rFonts w:ascii="Times New Roman" w:hAnsi="Times New Roman" w:cs="Times New Roman"/>
          <w:color w:val="000000"/>
        </w:rPr>
        <w:t xml:space="preserve">d) niezabudowanych objętych obszarem rewitalizacji, o którym mowa w ustawie </w:t>
      </w:r>
      <w:r w:rsidRPr="00DA5569">
        <w:rPr>
          <w:rFonts w:ascii="Times New Roman" w:hAnsi="Times New Roman" w:cs="Times New Roman"/>
          <w:color w:val="000000"/>
        </w:rPr>
        <w:br/>
        <w:t xml:space="preserve">z dnia 9 października 2015 r. o rewitalizacji (Dz. U. z 2015 r. poz. 1777), i położonych na terenach, dla których miejscowy plan zagospodarowania przestrzennego przewiduje przeznaczenie pod </w:t>
      </w:r>
      <w:r w:rsidRPr="00DA5569">
        <w:rPr>
          <w:rFonts w:ascii="Times New Roman" w:hAnsi="Times New Roman" w:cs="Times New Roman"/>
          <w:color w:val="000000"/>
        </w:rPr>
        <w:lastRenderedPageBreak/>
        <w:t>zabudowę mieszkaniową, usługową albo zabudowę o przeznaczeniu mieszanym obejmującym wyłącznie te rodzaje zabudowy, jeżeli od dnia wejścia w życie tego planu w odniesieniu do tych gruntów upłynął okres 4 lat, a w tym czasie nie zakończono budowy zgodnie z przepisami prawa budowlanego – 3,00 zł od 1 m</w:t>
      </w:r>
      <w:r w:rsidRPr="00DA5569">
        <w:rPr>
          <w:rFonts w:ascii="Times New Roman" w:hAnsi="Times New Roman" w:cs="Times New Roman"/>
          <w:color w:val="000000"/>
          <w:vertAlign w:val="superscript"/>
        </w:rPr>
        <w:t xml:space="preserve">2 </w:t>
      </w:r>
      <w:r w:rsidRPr="00DA5569">
        <w:rPr>
          <w:rFonts w:ascii="Times New Roman" w:hAnsi="Times New Roman" w:cs="Times New Roman"/>
          <w:color w:val="000000"/>
        </w:rPr>
        <w:t>powierzchni;</w:t>
      </w:r>
    </w:p>
    <w:p w:rsidR="001B776B" w:rsidRPr="00DA5569" w:rsidRDefault="001B776B" w:rsidP="001B776B">
      <w:pPr>
        <w:autoSpaceDE w:val="0"/>
        <w:autoSpaceDN w:val="0"/>
        <w:adjustRightInd w:val="0"/>
        <w:jc w:val="both"/>
        <w:rPr>
          <w:rFonts w:ascii="Times New Roman" w:hAnsi="Times New Roman" w:cs="Times New Roman"/>
          <w:color w:val="000000"/>
        </w:rPr>
      </w:pPr>
      <w:r w:rsidRPr="00DA5569">
        <w:rPr>
          <w:rFonts w:ascii="Times New Roman" w:hAnsi="Times New Roman" w:cs="Times New Roman"/>
          <w:color w:val="000000"/>
        </w:rPr>
        <w:t xml:space="preserve">-  maksymalna stawka w 2016 r. – 3.00 zł od </w:t>
      </w:r>
      <w:smartTag w:uri="urn:schemas-microsoft-com:office:smarttags" w:element="metricconverter">
        <w:smartTagPr>
          <w:attr w:name="ProductID" w:val="1 m2"/>
        </w:smartTagPr>
        <w:r w:rsidRPr="00DA5569">
          <w:rPr>
            <w:rFonts w:ascii="Times New Roman" w:hAnsi="Times New Roman" w:cs="Times New Roman"/>
            <w:color w:val="000000"/>
          </w:rPr>
          <w:t>1 m</w:t>
        </w:r>
        <w:r w:rsidRPr="00DA5569">
          <w:rPr>
            <w:rFonts w:ascii="Times New Roman" w:hAnsi="Times New Roman" w:cs="Times New Roman"/>
            <w:color w:val="000000"/>
            <w:vertAlign w:val="superscript"/>
          </w:rPr>
          <w:t>2</w:t>
        </w:r>
      </w:smartTag>
      <w:r w:rsidRPr="00DA5569">
        <w:rPr>
          <w:rFonts w:ascii="Times New Roman" w:hAnsi="Times New Roman" w:cs="Times New Roman"/>
          <w:color w:val="000000"/>
        </w:rPr>
        <w:t xml:space="preserve"> powierzchni,</w:t>
      </w:r>
    </w:p>
    <w:p w:rsidR="001B776B" w:rsidRPr="00DA5569" w:rsidRDefault="001B776B" w:rsidP="001B776B">
      <w:pPr>
        <w:autoSpaceDE w:val="0"/>
        <w:autoSpaceDN w:val="0"/>
        <w:adjustRightInd w:val="0"/>
        <w:spacing w:line="360" w:lineRule="auto"/>
        <w:jc w:val="both"/>
        <w:rPr>
          <w:rFonts w:ascii="Times New Roman" w:hAnsi="Times New Roman" w:cs="Times New Roman"/>
          <w:color w:val="000000"/>
        </w:rPr>
      </w:pPr>
      <w:r w:rsidRPr="00DA5569">
        <w:rPr>
          <w:rFonts w:ascii="Times New Roman" w:hAnsi="Times New Roman" w:cs="Times New Roman"/>
          <w:color w:val="000000"/>
        </w:rPr>
        <w:t>2) od budynków lub ich części:</w:t>
      </w:r>
    </w:p>
    <w:p w:rsidR="001B776B" w:rsidRPr="00DA5569" w:rsidRDefault="001B776B" w:rsidP="001B776B">
      <w:pPr>
        <w:autoSpaceDE w:val="0"/>
        <w:autoSpaceDN w:val="0"/>
        <w:adjustRightInd w:val="0"/>
        <w:spacing w:line="360" w:lineRule="auto"/>
        <w:jc w:val="both"/>
        <w:rPr>
          <w:rFonts w:ascii="Times New Roman" w:hAnsi="Times New Roman" w:cs="Times New Roman"/>
          <w:color w:val="000000"/>
        </w:rPr>
      </w:pPr>
      <w:r w:rsidRPr="00DA5569">
        <w:rPr>
          <w:rFonts w:ascii="Times New Roman" w:hAnsi="Times New Roman" w:cs="Times New Roman"/>
          <w:color w:val="000000"/>
        </w:rPr>
        <w:t xml:space="preserve">a) mieszkalnych – 0,19 zł od </w:t>
      </w:r>
      <w:smartTag w:uri="urn:schemas-microsoft-com:office:smarttags" w:element="metricconverter">
        <w:smartTagPr>
          <w:attr w:name="ProductID" w:val="1 m2"/>
        </w:smartTagPr>
        <w:r w:rsidRPr="00DA5569">
          <w:rPr>
            <w:rFonts w:ascii="Times New Roman" w:hAnsi="Times New Roman" w:cs="Times New Roman"/>
            <w:color w:val="000000"/>
          </w:rPr>
          <w:t>1 m</w:t>
        </w:r>
        <w:r w:rsidRPr="00DA5569">
          <w:rPr>
            <w:rFonts w:ascii="Times New Roman" w:hAnsi="Times New Roman" w:cs="Times New Roman"/>
            <w:color w:val="000000"/>
            <w:vertAlign w:val="superscript"/>
          </w:rPr>
          <w:t>2</w:t>
        </w:r>
      </w:smartTag>
      <w:r w:rsidRPr="00DA5569">
        <w:rPr>
          <w:rFonts w:ascii="Times New Roman" w:hAnsi="Times New Roman" w:cs="Times New Roman"/>
          <w:color w:val="000000"/>
        </w:rPr>
        <w:t xml:space="preserve"> powierzchni użytkowej,</w:t>
      </w:r>
    </w:p>
    <w:p w:rsidR="001B776B" w:rsidRPr="00DA5569" w:rsidRDefault="001B776B" w:rsidP="001B776B">
      <w:pPr>
        <w:autoSpaceDE w:val="0"/>
        <w:autoSpaceDN w:val="0"/>
        <w:adjustRightInd w:val="0"/>
        <w:spacing w:line="240" w:lineRule="auto"/>
        <w:jc w:val="both"/>
        <w:rPr>
          <w:rFonts w:ascii="Times New Roman" w:hAnsi="Times New Roman" w:cs="Times New Roman"/>
          <w:color w:val="000000"/>
        </w:rPr>
      </w:pPr>
      <w:r w:rsidRPr="00DA5569">
        <w:rPr>
          <w:rFonts w:ascii="Times New Roman" w:hAnsi="Times New Roman" w:cs="Times New Roman"/>
          <w:color w:val="000000"/>
        </w:rPr>
        <w:t>- przyjęta stawka w 2015 r. – 0,19 zł od 1 m</w:t>
      </w:r>
      <w:r w:rsidRPr="00DA5569">
        <w:rPr>
          <w:rFonts w:ascii="Times New Roman" w:hAnsi="Times New Roman" w:cs="Times New Roman"/>
          <w:color w:val="000000"/>
          <w:vertAlign w:val="superscript"/>
        </w:rPr>
        <w:t>2</w:t>
      </w:r>
      <w:r w:rsidRPr="00DA5569">
        <w:rPr>
          <w:rFonts w:ascii="Times New Roman" w:hAnsi="Times New Roman" w:cs="Times New Roman"/>
          <w:color w:val="000000"/>
        </w:rPr>
        <w:t xml:space="preserve"> powierzchni użytkowej,</w:t>
      </w:r>
    </w:p>
    <w:p w:rsidR="001B776B" w:rsidRPr="00DA5569" w:rsidRDefault="001B776B" w:rsidP="001B776B">
      <w:pPr>
        <w:autoSpaceDE w:val="0"/>
        <w:autoSpaceDN w:val="0"/>
        <w:adjustRightInd w:val="0"/>
        <w:jc w:val="both"/>
        <w:rPr>
          <w:rFonts w:ascii="Times New Roman" w:hAnsi="Times New Roman" w:cs="Times New Roman"/>
          <w:color w:val="000000"/>
        </w:rPr>
      </w:pPr>
      <w:r w:rsidRPr="00DA5569">
        <w:rPr>
          <w:rFonts w:ascii="Times New Roman" w:hAnsi="Times New Roman" w:cs="Times New Roman"/>
          <w:color w:val="000000"/>
        </w:rPr>
        <w:t>- maksymalna stawka w 2016 r. – 0.75 zł od 1 m</w:t>
      </w:r>
      <w:r w:rsidRPr="00DA5569">
        <w:rPr>
          <w:rFonts w:ascii="Times New Roman" w:hAnsi="Times New Roman" w:cs="Times New Roman"/>
          <w:color w:val="000000"/>
          <w:vertAlign w:val="superscript"/>
        </w:rPr>
        <w:t xml:space="preserve">2 </w:t>
      </w:r>
      <w:r w:rsidRPr="00DA5569">
        <w:rPr>
          <w:rFonts w:ascii="Times New Roman" w:hAnsi="Times New Roman" w:cs="Times New Roman"/>
          <w:color w:val="000000"/>
        </w:rPr>
        <w:t xml:space="preserve"> powierzchni użytkowej,</w:t>
      </w:r>
    </w:p>
    <w:p w:rsidR="001B776B" w:rsidRPr="00DA5569" w:rsidRDefault="001B776B" w:rsidP="001B776B">
      <w:pPr>
        <w:autoSpaceDE w:val="0"/>
        <w:autoSpaceDN w:val="0"/>
        <w:adjustRightInd w:val="0"/>
        <w:jc w:val="both"/>
        <w:rPr>
          <w:rFonts w:ascii="Times New Roman" w:hAnsi="Times New Roman" w:cs="Times New Roman"/>
          <w:color w:val="000000"/>
        </w:rPr>
      </w:pPr>
      <w:r w:rsidRPr="00DA5569">
        <w:rPr>
          <w:rFonts w:ascii="Times New Roman" w:hAnsi="Times New Roman" w:cs="Times New Roman"/>
          <w:color w:val="000000"/>
        </w:rPr>
        <w:t xml:space="preserve">b) związanych z prowadzeniem działalności gospodarczej oraz od budynków mieszkalnych lub ich części zajętych na prowadzenie działalności gospodarczej - 18,30zł od </w:t>
      </w:r>
      <w:smartTag w:uri="urn:schemas-microsoft-com:office:smarttags" w:element="metricconverter">
        <w:smartTagPr>
          <w:attr w:name="ProductID" w:val="1 m2"/>
        </w:smartTagPr>
        <w:r w:rsidRPr="00DA5569">
          <w:rPr>
            <w:rFonts w:ascii="Times New Roman" w:hAnsi="Times New Roman" w:cs="Times New Roman"/>
            <w:color w:val="000000"/>
          </w:rPr>
          <w:t>1 m</w:t>
        </w:r>
        <w:r w:rsidRPr="00DA5569">
          <w:rPr>
            <w:rFonts w:ascii="Times New Roman" w:hAnsi="Times New Roman" w:cs="Times New Roman"/>
            <w:color w:val="000000"/>
            <w:vertAlign w:val="superscript"/>
          </w:rPr>
          <w:t>2</w:t>
        </w:r>
      </w:smartTag>
      <w:r w:rsidRPr="00DA5569">
        <w:rPr>
          <w:rFonts w:ascii="Times New Roman" w:hAnsi="Times New Roman" w:cs="Times New Roman"/>
          <w:color w:val="000000"/>
        </w:rPr>
        <w:t xml:space="preserve"> powierzchni użytkowej,</w:t>
      </w:r>
    </w:p>
    <w:p w:rsidR="001B776B" w:rsidRPr="00DA5569" w:rsidRDefault="001B776B" w:rsidP="001B776B">
      <w:pPr>
        <w:autoSpaceDE w:val="0"/>
        <w:autoSpaceDN w:val="0"/>
        <w:adjustRightInd w:val="0"/>
        <w:spacing w:line="240" w:lineRule="auto"/>
        <w:jc w:val="both"/>
        <w:rPr>
          <w:rFonts w:ascii="Times New Roman" w:hAnsi="Times New Roman" w:cs="Times New Roman"/>
          <w:color w:val="000000"/>
        </w:rPr>
      </w:pPr>
      <w:r w:rsidRPr="00DA5569">
        <w:rPr>
          <w:rFonts w:ascii="Times New Roman" w:hAnsi="Times New Roman" w:cs="Times New Roman"/>
          <w:color w:val="000000"/>
        </w:rPr>
        <w:t>- przyjęta stawka w 2015 r. – 18,30 zł od 1 m</w:t>
      </w:r>
      <w:r w:rsidRPr="00DA5569">
        <w:rPr>
          <w:rFonts w:ascii="Times New Roman" w:hAnsi="Times New Roman" w:cs="Times New Roman"/>
          <w:color w:val="000000"/>
          <w:vertAlign w:val="superscript"/>
        </w:rPr>
        <w:t>2</w:t>
      </w:r>
      <w:r w:rsidRPr="00DA5569">
        <w:rPr>
          <w:rFonts w:ascii="Times New Roman" w:hAnsi="Times New Roman" w:cs="Times New Roman"/>
          <w:color w:val="000000"/>
        </w:rPr>
        <w:t xml:space="preserve"> powierzchni użytkowej,</w:t>
      </w:r>
    </w:p>
    <w:p w:rsidR="001B776B" w:rsidRPr="00DA5569" w:rsidRDefault="001B776B" w:rsidP="001B776B">
      <w:pPr>
        <w:autoSpaceDE w:val="0"/>
        <w:autoSpaceDN w:val="0"/>
        <w:adjustRightInd w:val="0"/>
        <w:jc w:val="both"/>
        <w:rPr>
          <w:rFonts w:ascii="Times New Roman" w:hAnsi="Times New Roman" w:cs="Times New Roman"/>
          <w:color w:val="000000"/>
        </w:rPr>
      </w:pPr>
      <w:r w:rsidRPr="00DA5569">
        <w:rPr>
          <w:rFonts w:ascii="Times New Roman" w:hAnsi="Times New Roman" w:cs="Times New Roman"/>
          <w:color w:val="000000"/>
        </w:rPr>
        <w:t>- maksymalna stawka w 2016 r. – 22,86 zł od 1 m</w:t>
      </w:r>
      <w:r w:rsidRPr="00DA5569">
        <w:rPr>
          <w:rFonts w:ascii="Times New Roman" w:hAnsi="Times New Roman" w:cs="Times New Roman"/>
          <w:color w:val="000000"/>
          <w:vertAlign w:val="superscript"/>
        </w:rPr>
        <w:t xml:space="preserve">2 </w:t>
      </w:r>
      <w:r w:rsidRPr="00DA5569">
        <w:rPr>
          <w:rFonts w:ascii="Times New Roman" w:hAnsi="Times New Roman" w:cs="Times New Roman"/>
          <w:color w:val="000000"/>
        </w:rPr>
        <w:t xml:space="preserve"> powierzchni użytkowej,</w:t>
      </w:r>
    </w:p>
    <w:p w:rsidR="001B776B" w:rsidRPr="00DA5569" w:rsidRDefault="001B776B" w:rsidP="001B776B">
      <w:pPr>
        <w:autoSpaceDE w:val="0"/>
        <w:autoSpaceDN w:val="0"/>
        <w:adjustRightInd w:val="0"/>
        <w:jc w:val="both"/>
        <w:rPr>
          <w:rFonts w:ascii="Times New Roman" w:hAnsi="Times New Roman" w:cs="Times New Roman"/>
          <w:color w:val="000000"/>
        </w:rPr>
      </w:pPr>
      <w:r w:rsidRPr="00DA5569">
        <w:rPr>
          <w:rFonts w:ascii="Times New Roman" w:hAnsi="Times New Roman" w:cs="Times New Roman"/>
          <w:color w:val="000000"/>
        </w:rPr>
        <w:t xml:space="preserve">c) zajętych na prowadzenie działalności gospodarczej w zakresie obrotu kwalifikowanym materiałem siewnym – 10,68 zł od </w:t>
      </w:r>
      <w:smartTag w:uri="urn:schemas-microsoft-com:office:smarttags" w:element="metricconverter">
        <w:smartTagPr>
          <w:attr w:name="ProductID" w:val="1 m2"/>
        </w:smartTagPr>
        <w:r w:rsidRPr="00DA5569">
          <w:rPr>
            <w:rFonts w:ascii="Times New Roman" w:hAnsi="Times New Roman" w:cs="Times New Roman"/>
            <w:color w:val="000000"/>
          </w:rPr>
          <w:t>1 m</w:t>
        </w:r>
        <w:r w:rsidRPr="00DA5569">
          <w:rPr>
            <w:rFonts w:ascii="Times New Roman" w:hAnsi="Times New Roman" w:cs="Times New Roman"/>
            <w:color w:val="000000"/>
            <w:vertAlign w:val="superscript"/>
          </w:rPr>
          <w:t>2</w:t>
        </w:r>
      </w:smartTag>
      <w:r w:rsidRPr="00DA5569">
        <w:rPr>
          <w:rFonts w:ascii="Times New Roman" w:hAnsi="Times New Roman" w:cs="Times New Roman"/>
          <w:color w:val="000000"/>
        </w:rPr>
        <w:t xml:space="preserve"> powierzchni użytkowej,</w:t>
      </w:r>
    </w:p>
    <w:p w:rsidR="001B776B" w:rsidRPr="00DA5569" w:rsidRDefault="001B776B" w:rsidP="001B776B">
      <w:pPr>
        <w:autoSpaceDE w:val="0"/>
        <w:autoSpaceDN w:val="0"/>
        <w:adjustRightInd w:val="0"/>
        <w:spacing w:line="240" w:lineRule="auto"/>
        <w:jc w:val="both"/>
        <w:rPr>
          <w:rFonts w:ascii="Times New Roman" w:hAnsi="Times New Roman" w:cs="Times New Roman"/>
          <w:color w:val="000000"/>
        </w:rPr>
      </w:pPr>
      <w:r w:rsidRPr="00DA5569">
        <w:rPr>
          <w:rFonts w:ascii="Times New Roman" w:hAnsi="Times New Roman" w:cs="Times New Roman"/>
          <w:color w:val="000000"/>
        </w:rPr>
        <w:t>- przyjęta stawka w 2015 r. – 10,75 zł od 1 m</w:t>
      </w:r>
      <w:r w:rsidRPr="00DA5569">
        <w:rPr>
          <w:rFonts w:ascii="Times New Roman" w:hAnsi="Times New Roman" w:cs="Times New Roman"/>
          <w:color w:val="000000"/>
          <w:vertAlign w:val="superscript"/>
        </w:rPr>
        <w:t>2</w:t>
      </w:r>
      <w:r w:rsidRPr="00DA5569">
        <w:rPr>
          <w:rFonts w:ascii="Times New Roman" w:hAnsi="Times New Roman" w:cs="Times New Roman"/>
          <w:color w:val="000000"/>
        </w:rPr>
        <w:t xml:space="preserve"> powierzchni użytkowej,</w:t>
      </w:r>
    </w:p>
    <w:p w:rsidR="001B776B" w:rsidRPr="00DA5569" w:rsidRDefault="001B776B" w:rsidP="001B776B">
      <w:pPr>
        <w:autoSpaceDE w:val="0"/>
        <w:autoSpaceDN w:val="0"/>
        <w:adjustRightInd w:val="0"/>
        <w:jc w:val="both"/>
        <w:rPr>
          <w:rFonts w:ascii="Times New Roman" w:hAnsi="Times New Roman" w:cs="Times New Roman"/>
          <w:color w:val="000000"/>
        </w:rPr>
      </w:pPr>
      <w:r w:rsidRPr="00DA5569">
        <w:rPr>
          <w:rFonts w:ascii="Times New Roman" w:hAnsi="Times New Roman" w:cs="Times New Roman"/>
          <w:color w:val="000000"/>
        </w:rPr>
        <w:t>- maksymalna stawka w 2016 r. – 10,68 zł od 1 m</w:t>
      </w:r>
      <w:r w:rsidRPr="00DA5569">
        <w:rPr>
          <w:rFonts w:ascii="Times New Roman" w:hAnsi="Times New Roman" w:cs="Times New Roman"/>
          <w:color w:val="000000"/>
          <w:vertAlign w:val="superscript"/>
        </w:rPr>
        <w:t xml:space="preserve">2 </w:t>
      </w:r>
      <w:r w:rsidRPr="00DA5569">
        <w:rPr>
          <w:rFonts w:ascii="Times New Roman" w:hAnsi="Times New Roman" w:cs="Times New Roman"/>
          <w:color w:val="000000"/>
        </w:rPr>
        <w:t xml:space="preserve"> powierzchni użytkowej,</w:t>
      </w:r>
    </w:p>
    <w:p w:rsidR="001B776B" w:rsidRPr="00DA5569" w:rsidRDefault="001B776B" w:rsidP="001B776B">
      <w:pPr>
        <w:autoSpaceDE w:val="0"/>
        <w:autoSpaceDN w:val="0"/>
        <w:adjustRightInd w:val="0"/>
        <w:jc w:val="both"/>
        <w:rPr>
          <w:rFonts w:ascii="Times New Roman" w:hAnsi="Times New Roman" w:cs="Times New Roman"/>
          <w:color w:val="000000"/>
        </w:rPr>
      </w:pPr>
      <w:r w:rsidRPr="00DA5569">
        <w:rPr>
          <w:rFonts w:ascii="Times New Roman" w:hAnsi="Times New Roman" w:cs="Times New Roman"/>
          <w:color w:val="000000"/>
        </w:rPr>
        <w:t xml:space="preserve">d) związanych z udzielaniem świadczeń zdrowotnych w rozumieniu przepisów o działalności leczniczej, zajętych przez podmioty udzielające tych świadczeń – 4,65 zł od </w:t>
      </w:r>
      <w:smartTag w:uri="urn:schemas-microsoft-com:office:smarttags" w:element="metricconverter">
        <w:smartTagPr>
          <w:attr w:name="ProductID" w:val="1 m2"/>
        </w:smartTagPr>
        <w:r w:rsidRPr="00DA5569">
          <w:rPr>
            <w:rFonts w:ascii="Times New Roman" w:hAnsi="Times New Roman" w:cs="Times New Roman"/>
            <w:color w:val="000000"/>
          </w:rPr>
          <w:t>1 m</w:t>
        </w:r>
        <w:r w:rsidRPr="00DA5569">
          <w:rPr>
            <w:rFonts w:ascii="Times New Roman" w:hAnsi="Times New Roman" w:cs="Times New Roman"/>
            <w:color w:val="000000"/>
            <w:vertAlign w:val="superscript"/>
          </w:rPr>
          <w:t>2</w:t>
        </w:r>
      </w:smartTag>
      <w:r w:rsidRPr="00DA5569">
        <w:rPr>
          <w:rFonts w:ascii="Times New Roman" w:hAnsi="Times New Roman" w:cs="Times New Roman"/>
          <w:color w:val="000000"/>
        </w:rPr>
        <w:t xml:space="preserve"> powierzchni użytkowej,</w:t>
      </w:r>
    </w:p>
    <w:p w:rsidR="001B776B" w:rsidRPr="00DA5569" w:rsidRDefault="001B776B" w:rsidP="001B776B">
      <w:pPr>
        <w:autoSpaceDE w:val="0"/>
        <w:autoSpaceDN w:val="0"/>
        <w:adjustRightInd w:val="0"/>
        <w:spacing w:line="240" w:lineRule="auto"/>
        <w:jc w:val="both"/>
        <w:rPr>
          <w:rFonts w:ascii="Times New Roman" w:hAnsi="Times New Roman" w:cs="Times New Roman"/>
          <w:color w:val="000000"/>
        </w:rPr>
      </w:pPr>
      <w:r w:rsidRPr="00DA5569">
        <w:rPr>
          <w:rFonts w:ascii="Times New Roman" w:hAnsi="Times New Roman" w:cs="Times New Roman"/>
          <w:color w:val="000000"/>
        </w:rPr>
        <w:t>- przyjęta stawka w 2015 r. – 4,68 zł od 1 m</w:t>
      </w:r>
      <w:r w:rsidRPr="00DA5569">
        <w:rPr>
          <w:rFonts w:ascii="Times New Roman" w:hAnsi="Times New Roman" w:cs="Times New Roman"/>
          <w:color w:val="000000"/>
          <w:vertAlign w:val="superscript"/>
        </w:rPr>
        <w:t>2</w:t>
      </w:r>
      <w:r w:rsidRPr="00DA5569">
        <w:rPr>
          <w:rFonts w:ascii="Times New Roman" w:hAnsi="Times New Roman" w:cs="Times New Roman"/>
          <w:color w:val="000000"/>
        </w:rPr>
        <w:t xml:space="preserve"> powierzchni użytkowej,</w:t>
      </w:r>
    </w:p>
    <w:p w:rsidR="001B776B" w:rsidRPr="00DA5569" w:rsidRDefault="001B776B" w:rsidP="001B776B">
      <w:pPr>
        <w:autoSpaceDE w:val="0"/>
        <w:autoSpaceDN w:val="0"/>
        <w:adjustRightInd w:val="0"/>
        <w:jc w:val="both"/>
        <w:rPr>
          <w:rFonts w:ascii="Times New Roman" w:hAnsi="Times New Roman" w:cs="Times New Roman"/>
          <w:color w:val="000000"/>
        </w:rPr>
      </w:pPr>
      <w:r w:rsidRPr="00DA5569">
        <w:rPr>
          <w:rFonts w:ascii="Times New Roman" w:hAnsi="Times New Roman" w:cs="Times New Roman"/>
          <w:color w:val="000000"/>
        </w:rPr>
        <w:t>- maksymalna stawka w 2016 r. – 4,65 zł od 1 m</w:t>
      </w:r>
      <w:r w:rsidRPr="00DA5569">
        <w:rPr>
          <w:rFonts w:ascii="Times New Roman" w:hAnsi="Times New Roman" w:cs="Times New Roman"/>
          <w:color w:val="000000"/>
          <w:vertAlign w:val="superscript"/>
        </w:rPr>
        <w:t xml:space="preserve">2 </w:t>
      </w:r>
      <w:r w:rsidRPr="00DA5569">
        <w:rPr>
          <w:rFonts w:ascii="Times New Roman" w:hAnsi="Times New Roman" w:cs="Times New Roman"/>
          <w:color w:val="000000"/>
        </w:rPr>
        <w:t xml:space="preserve"> powierzchni użytkowej,</w:t>
      </w:r>
    </w:p>
    <w:p w:rsidR="001B776B" w:rsidRPr="00DA5569" w:rsidRDefault="001B776B" w:rsidP="001B776B">
      <w:pPr>
        <w:autoSpaceDE w:val="0"/>
        <w:autoSpaceDN w:val="0"/>
        <w:adjustRightInd w:val="0"/>
        <w:jc w:val="both"/>
        <w:rPr>
          <w:rFonts w:ascii="Times New Roman" w:hAnsi="Times New Roman" w:cs="Times New Roman"/>
          <w:color w:val="000000"/>
        </w:rPr>
      </w:pPr>
      <w:r w:rsidRPr="00DA5569">
        <w:rPr>
          <w:rFonts w:ascii="Times New Roman" w:hAnsi="Times New Roman" w:cs="Times New Roman"/>
          <w:color w:val="000000"/>
        </w:rPr>
        <w:t xml:space="preserve">e) pozostałych, w tym zajętych na prowadzenie odpłatnej, statutowej działalności pożytku publicznego przez organizacje pożytku publicznego – 7,68 zł od </w:t>
      </w:r>
      <w:smartTag w:uri="urn:schemas-microsoft-com:office:smarttags" w:element="metricconverter">
        <w:smartTagPr>
          <w:attr w:name="ProductID" w:val="1 m2"/>
        </w:smartTagPr>
        <w:r w:rsidRPr="00DA5569">
          <w:rPr>
            <w:rFonts w:ascii="Times New Roman" w:hAnsi="Times New Roman" w:cs="Times New Roman"/>
            <w:color w:val="000000"/>
          </w:rPr>
          <w:t>1 m</w:t>
        </w:r>
        <w:r w:rsidRPr="00DA5569">
          <w:rPr>
            <w:rFonts w:ascii="Times New Roman" w:hAnsi="Times New Roman" w:cs="Times New Roman"/>
            <w:color w:val="000000"/>
            <w:vertAlign w:val="superscript"/>
          </w:rPr>
          <w:t>2</w:t>
        </w:r>
      </w:smartTag>
      <w:r w:rsidRPr="00DA5569">
        <w:rPr>
          <w:rFonts w:ascii="Times New Roman" w:hAnsi="Times New Roman" w:cs="Times New Roman"/>
          <w:color w:val="000000"/>
        </w:rPr>
        <w:t xml:space="preserve"> powierzchni użytkowej;</w:t>
      </w:r>
    </w:p>
    <w:p w:rsidR="001B776B" w:rsidRPr="00DA5569" w:rsidRDefault="001B776B" w:rsidP="001B776B">
      <w:pPr>
        <w:autoSpaceDE w:val="0"/>
        <w:autoSpaceDN w:val="0"/>
        <w:adjustRightInd w:val="0"/>
        <w:spacing w:line="240" w:lineRule="auto"/>
        <w:jc w:val="both"/>
        <w:rPr>
          <w:rFonts w:ascii="Times New Roman" w:hAnsi="Times New Roman" w:cs="Times New Roman"/>
          <w:color w:val="000000"/>
        </w:rPr>
      </w:pPr>
      <w:r w:rsidRPr="00DA5569">
        <w:rPr>
          <w:rFonts w:ascii="Times New Roman" w:hAnsi="Times New Roman" w:cs="Times New Roman"/>
          <w:color w:val="000000"/>
        </w:rPr>
        <w:t>- przyjęta stawka w 2015 r. – 7,73 od 1 m</w:t>
      </w:r>
      <w:r w:rsidRPr="00DA5569">
        <w:rPr>
          <w:rFonts w:ascii="Times New Roman" w:hAnsi="Times New Roman" w:cs="Times New Roman"/>
          <w:color w:val="000000"/>
          <w:vertAlign w:val="superscript"/>
        </w:rPr>
        <w:t>2</w:t>
      </w:r>
      <w:r w:rsidRPr="00DA5569">
        <w:rPr>
          <w:rFonts w:ascii="Times New Roman" w:hAnsi="Times New Roman" w:cs="Times New Roman"/>
          <w:color w:val="000000"/>
        </w:rPr>
        <w:t xml:space="preserve"> powierzchni użytkowej,</w:t>
      </w:r>
    </w:p>
    <w:p w:rsidR="001B776B" w:rsidRPr="00DA5569" w:rsidRDefault="001B776B" w:rsidP="001B776B">
      <w:pPr>
        <w:autoSpaceDE w:val="0"/>
        <w:autoSpaceDN w:val="0"/>
        <w:adjustRightInd w:val="0"/>
        <w:jc w:val="both"/>
        <w:rPr>
          <w:rFonts w:ascii="Times New Roman" w:hAnsi="Times New Roman" w:cs="Times New Roman"/>
          <w:color w:val="000000"/>
        </w:rPr>
      </w:pPr>
      <w:r w:rsidRPr="00DA5569">
        <w:rPr>
          <w:rFonts w:ascii="Times New Roman" w:hAnsi="Times New Roman" w:cs="Times New Roman"/>
          <w:color w:val="000000"/>
        </w:rPr>
        <w:t>- maksymalna stawka w 2016 r. – 7,68 zł od 1 m</w:t>
      </w:r>
      <w:r w:rsidRPr="00DA5569">
        <w:rPr>
          <w:rFonts w:ascii="Times New Roman" w:hAnsi="Times New Roman" w:cs="Times New Roman"/>
          <w:color w:val="000000"/>
          <w:vertAlign w:val="superscript"/>
        </w:rPr>
        <w:t xml:space="preserve">2 </w:t>
      </w:r>
      <w:r w:rsidRPr="00DA5569">
        <w:rPr>
          <w:rFonts w:ascii="Times New Roman" w:hAnsi="Times New Roman" w:cs="Times New Roman"/>
          <w:color w:val="000000"/>
        </w:rPr>
        <w:t xml:space="preserve"> powierzchni użytkowej,</w:t>
      </w:r>
    </w:p>
    <w:p w:rsidR="001B776B" w:rsidRPr="00DA5569" w:rsidRDefault="001B776B" w:rsidP="001B776B">
      <w:pPr>
        <w:jc w:val="both"/>
        <w:rPr>
          <w:rFonts w:ascii="Times New Roman" w:hAnsi="Times New Roman" w:cs="Times New Roman"/>
          <w:color w:val="000000"/>
        </w:rPr>
      </w:pPr>
      <w:r w:rsidRPr="00DA5569">
        <w:rPr>
          <w:rFonts w:ascii="Times New Roman" w:hAnsi="Times New Roman" w:cs="Times New Roman"/>
          <w:color w:val="000000"/>
        </w:rPr>
        <w:t xml:space="preserve">3) od budowli – 2% ich wartości, określonej na podstawie art. 4 ust. 1 </w:t>
      </w:r>
      <w:proofErr w:type="spellStart"/>
      <w:r w:rsidRPr="00DA5569">
        <w:rPr>
          <w:rFonts w:ascii="Times New Roman" w:hAnsi="Times New Roman" w:cs="Times New Roman"/>
          <w:color w:val="000000"/>
        </w:rPr>
        <w:t>pkt</w:t>
      </w:r>
      <w:proofErr w:type="spellEnd"/>
      <w:r w:rsidRPr="00DA5569">
        <w:rPr>
          <w:rFonts w:ascii="Times New Roman" w:hAnsi="Times New Roman" w:cs="Times New Roman"/>
          <w:color w:val="000000"/>
        </w:rPr>
        <w:t xml:space="preserve"> 3 i ust. 3-7 ustawy z dnia 12 stycznia 1991 r. o podatkach i opłatach lokalnych (</w:t>
      </w:r>
      <w:proofErr w:type="spellStart"/>
      <w:r w:rsidRPr="00DA5569">
        <w:rPr>
          <w:rFonts w:ascii="Times New Roman" w:hAnsi="Times New Roman" w:cs="Times New Roman"/>
          <w:color w:val="000000"/>
        </w:rPr>
        <w:t>t.j</w:t>
      </w:r>
      <w:proofErr w:type="spellEnd"/>
      <w:r w:rsidRPr="00DA5569">
        <w:rPr>
          <w:rFonts w:ascii="Times New Roman" w:hAnsi="Times New Roman" w:cs="Times New Roman"/>
          <w:color w:val="000000"/>
        </w:rPr>
        <w:t>.: Dz. U. z 2014 r. poz. 849, z 2015 r. poz. 528, poz. 699, poz. 774, poz. 1045, poz. 1283).</w:t>
      </w:r>
    </w:p>
    <w:p w:rsidR="00DA5569" w:rsidRDefault="00DA5569" w:rsidP="001B776B">
      <w:pPr>
        <w:jc w:val="both"/>
        <w:rPr>
          <w:rFonts w:ascii="Times New Roman" w:hAnsi="Times New Roman" w:cs="Times New Roman"/>
          <w:color w:val="000000"/>
        </w:rPr>
      </w:pPr>
      <w:r w:rsidRPr="00DA5569">
        <w:rPr>
          <w:rFonts w:ascii="Times New Roman" w:hAnsi="Times New Roman" w:cs="Times New Roman"/>
          <w:color w:val="000000"/>
        </w:rPr>
        <w:t>Wójt Gminy – mówiłem o tym, że rok 2015 jest po wielu latach rokiem, gdzie mamy do czyn</w:t>
      </w:r>
      <w:r w:rsidR="000D76FA">
        <w:rPr>
          <w:rFonts w:ascii="Times New Roman" w:hAnsi="Times New Roman" w:cs="Times New Roman"/>
          <w:color w:val="000000"/>
        </w:rPr>
        <w:t>ienia ze zjawiskiem</w:t>
      </w:r>
      <w:r w:rsidRPr="00DA5569">
        <w:rPr>
          <w:rFonts w:ascii="Times New Roman" w:hAnsi="Times New Roman" w:cs="Times New Roman"/>
          <w:color w:val="000000"/>
        </w:rPr>
        <w:t xml:space="preserve"> deflacji, czyli spadkiem wskaźników</w:t>
      </w:r>
      <w:r w:rsidR="00A15DD4">
        <w:rPr>
          <w:rFonts w:ascii="Times New Roman" w:hAnsi="Times New Roman" w:cs="Times New Roman"/>
          <w:color w:val="000000"/>
        </w:rPr>
        <w:t xml:space="preserve"> makroekonomicznych z racji tego, że maksymalne stawki </w:t>
      </w:r>
      <w:r w:rsidR="00C21C1A">
        <w:rPr>
          <w:rFonts w:ascii="Times New Roman" w:hAnsi="Times New Roman" w:cs="Times New Roman"/>
          <w:color w:val="000000"/>
        </w:rPr>
        <w:t>po</w:t>
      </w:r>
      <w:r w:rsidR="001B66F2">
        <w:rPr>
          <w:rFonts w:ascii="Times New Roman" w:hAnsi="Times New Roman" w:cs="Times New Roman"/>
          <w:color w:val="000000"/>
        </w:rPr>
        <w:t>datku od nieruchomości zmalały -</w:t>
      </w:r>
      <w:r w:rsidR="00C21C1A">
        <w:rPr>
          <w:rFonts w:ascii="Times New Roman" w:hAnsi="Times New Roman" w:cs="Times New Roman"/>
          <w:color w:val="000000"/>
        </w:rPr>
        <w:t xml:space="preserve"> są chyba takie dwie pozycje, które były ustalone na maks</w:t>
      </w:r>
      <w:r w:rsidR="00B7011C">
        <w:rPr>
          <w:rFonts w:ascii="Times New Roman" w:hAnsi="Times New Roman" w:cs="Times New Roman"/>
          <w:color w:val="000000"/>
        </w:rPr>
        <w:t>ymalnym poziomie</w:t>
      </w:r>
      <w:r w:rsidR="001B66F2">
        <w:rPr>
          <w:rFonts w:ascii="Times New Roman" w:hAnsi="Times New Roman" w:cs="Times New Roman"/>
          <w:color w:val="000000"/>
        </w:rPr>
        <w:t>.</w:t>
      </w:r>
      <w:r w:rsidR="00C21C1A">
        <w:rPr>
          <w:rFonts w:ascii="Times New Roman" w:hAnsi="Times New Roman" w:cs="Times New Roman"/>
          <w:color w:val="000000"/>
        </w:rPr>
        <w:t xml:space="preserve"> Przyjęta zasada jest taka, że podatki pozostają na poziomie roku 2015, a w tyc</w:t>
      </w:r>
      <w:r w:rsidR="00B7011C">
        <w:rPr>
          <w:rFonts w:ascii="Times New Roman" w:hAnsi="Times New Roman" w:cs="Times New Roman"/>
          <w:color w:val="000000"/>
        </w:rPr>
        <w:t>h dwóch przypadkach zaproponowano stawkę maksymalną</w:t>
      </w:r>
      <w:r w:rsidR="00C21C1A">
        <w:rPr>
          <w:rFonts w:ascii="Times New Roman" w:hAnsi="Times New Roman" w:cs="Times New Roman"/>
          <w:color w:val="000000"/>
        </w:rPr>
        <w:t xml:space="preserve"> w roku 2016.</w:t>
      </w:r>
    </w:p>
    <w:p w:rsidR="006646C5" w:rsidRDefault="006646C5" w:rsidP="001B776B">
      <w:pPr>
        <w:jc w:val="both"/>
        <w:rPr>
          <w:rFonts w:ascii="Times New Roman" w:hAnsi="Times New Roman" w:cs="Times New Roman"/>
          <w:color w:val="000000"/>
        </w:rPr>
      </w:pPr>
      <w:r>
        <w:rPr>
          <w:rFonts w:ascii="Times New Roman" w:hAnsi="Times New Roman" w:cs="Times New Roman"/>
          <w:color w:val="000000"/>
        </w:rPr>
        <w:lastRenderedPageBreak/>
        <w:t xml:space="preserve">Jest </w:t>
      </w:r>
      <w:r w:rsidRPr="006646C5">
        <w:rPr>
          <w:rFonts w:ascii="Times New Roman" w:hAnsi="Times New Roman" w:cs="Times New Roman"/>
          <w:color w:val="000000"/>
        </w:rPr>
        <w:t>nowa pozycja podatku od gruntów - pod wodami powierzchniowymi stojącymi lub wodami powierzchniowymi płynącymi jezior i zbiorników sztucznych, której wcześniej nie było - takiego podatku w zasadzie u nas nie będzie, ale stawka  powinna być przyjęta w uchwale. Nowa jest także propozycja podatkowa od gruntów niezabudowanych objętych obszarem rewitalizacji, o którym mowa w ustawie z dnia 9 października 2015 r. o rewitaliza</w:t>
      </w:r>
      <w:r w:rsidR="002B2FB9">
        <w:rPr>
          <w:rFonts w:ascii="Times New Roman" w:hAnsi="Times New Roman" w:cs="Times New Roman"/>
          <w:color w:val="000000"/>
        </w:rPr>
        <w:t xml:space="preserve">cji, </w:t>
      </w:r>
      <w:r w:rsidRPr="006646C5">
        <w:rPr>
          <w:rFonts w:ascii="Times New Roman" w:hAnsi="Times New Roman" w:cs="Times New Roman"/>
          <w:color w:val="000000"/>
        </w:rPr>
        <w:t>która też nie będzie dotyczyła gminy, ponieważ  nie mamy planu zagospodarowania przestrzennego  tylko studium ukierunkowań i kierunków zagospodarowania przestrzennego gminy wydając stosowne decyzje lokalizacji inwestycji celu publicznego.</w:t>
      </w:r>
    </w:p>
    <w:p w:rsidR="00EA0A15" w:rsidRDefault="00EA0A15" w:rsidP="00EA0A15">
      <w:pPr>
        <w:jc w:val="both"/>
        <w:rPr>
          <w:rFonts w:ascii="Times New Roman" w:hAnsi="Times New Roman" w:cs="Times New Roman"/>
          <w:color w:val="000000"/>
          <w:shd w:val="clear" w:color="auto" w:fill="FFFFFF"/>
        </w:rPr>
      </w:pPr>
      <w:r w:rsidRPr="00EA0A15">
        <w:rPr>
          <w:rFonts w:ascii="Times New Roman" w:hAnsi="Times New Roman" w:cs="Times New Roman"/>
          <w:color w:val="000000"/>
        </w:rPr>
        <w:t xml:space="preserve">Nie ma natomiast projektu uchwały w sprawie podatku rolnego na rok 2015 – </w:t>
      </w:r>
      <w:r w:rsidRPr="00EA0A15">
        <w:rPr>
          <w:rFonts w:ascii="Times New Roman" w:hAnsi="Times New Roman" w:cs="Times New Roman"/>
          <w:color w:val="000000"/>
          <w:shd w:val="clear" w:color="auto" w:fill="FFFFFF"/>
        </w:rPr>
        <w:t>średnia cena skupu żyta za okres 11 kwartałów będąca podstawą do ustalenia podatku rolnego:</w:t>
      </w:r>
      <w:r>
        <w:rPr>
          <w:rFonts w:ascii="Times New Roman" w:hAnsi="Times New Roman" w:cs="Times New Roman"/>
          <w:color w:val="000000"/>
          <w:shd w:val="clear" w:color="auto" w:fill="FFFFFF"/>
        </w:rPr>
        <w:t xml:space="preserve"> </w:t>
      </w:r>
      <w:r w:rsidRPr="00EA0A15">
        <w:rPr>
          <w:rFonts w:ascii="Times New Roman" w:hAnsi="Times New Roman" w:cs="Times New Roman"/>
          <w:color w:val="000000"/>
          <w:shd w:val="clear" w:color="auto" w:fill="FFFFFF"/>
        </w:rPr>
        <w:t>na rok podatkowy 2016 - 53,75 za 1 </w:t>
      </w:r>
      <w:proofErr w:type="spellStart"/>
      <w:r w:rsidRPr="00EA0A15">
        <w:rPr>
          <w:rFonts w:ascii="Times New Roman" w:hAnsi="Times New Roman" w:cs="Times New Roman"/>
          <w:color w:val="000000"/>
          <w:shd w:val="clear" w:color="auto" w:fill="FFFFFF"/>
        </w:rPr>
        <w:t>dt</w:t>
      </w:r>
      <w:proofErr w:type="spellEnd"/>
      <w:r w:rsidRPr="00EA0A15">
        <w:rPr>
          <w:rFonts w:ascii="Times New Roman" w:hAnsi="Times New Roman" w:cs="Times New Roman"/>
          <w:color w:val="000000"/>
          <w:shd w:val="clear" w:color="auto" w:fill="FFFFFF"/>
        </w:rPr>
        <w:t>,</w:t>
      </w:r>
      <w:r>
        <w:rPr>
          <w:rFonts w:ascii="Times New Roman" w:hAnsi="Times New Roman" w:cs="Times New Roman"/>
          <w:color w:val="000000"/>
          <w:shd w:val="clear" w:color="auto" w:fill="FFFFFF"/>
        </w:rPr>
        <w:t xml:space="preserve"> </w:t>
      </w:r>
      <w:r w:rsidRPr="00EA0A15">
        <w:rPr>
          <w:rFonts w:ascii="Times New Roman" w:hAnsi="Times New Roman" w:cs="Times New Roman"/>
          <w:color w:val="000000"/>
          <w:shd w:val="clear" w:color="auto" w:fill="FFFFFF"/>
        </w:rPr>
        <w:t>na rok podatkowy 2015 - 61,37 za 1 </w:t>
      </w:r>
      <w:proofErr w:type="spellStart"/>
      <w:r w:rsidRPr="00EA0A15">
        <w:rPr>
          <w:rFonts w:ascii="Times New Roman" w:hAnsi="Times New Roman" w:cs="Times New Roman"/>
          <w:color w:val="000000"/>
          <w:shd w:val="clear" w:color="auto" w:fill="FFFFFF"/>
        </w:rPr>
        <w:t>dt</w:t>
      </w:r>
      <w:proofErr w:type="spellEnd"/>
      <w:r w:rsidRPr="00EA0A15">
        <w:rPr>
          <w:rFonts w:ascii="Times New Roman" w:hAnsi="Times New Roman" w:cs="Times New Roman"/>
          <w:color w:val="000000"/>
          <w:shd w:val="clear" w:color="auto" w:fill="FFFFFF"/>
        </w:rPr>
        <w:t>.</w:t>
      </w:r>
      <w:r w:rsidR="004E0B40">
        <w:rPr>
          <w:rFonts w:ascii="Times New Roman" w:hAnsi="Times New Roman" w:cs="Times New Roman"/>
          <w:color w:val="000000"/>
          <w:shd w:val="clear" w:color="auto" w:fill="FFFFFF"/>
        </w:rPr>
        <w:t xml:space="preserve">  </w:t>
      </w:r>
      <w:r w:rsidR="002C2614">
        <w:rPr>
          <w:rFonts w:ascii="Times New Roman" w:hAnsi="Times New Roman" w:cs="Times New Roman"/>
          <w:color w:val="000000"/>
          <w:shd w:val="clear" w:color="auto" w:fill="FFFFFF"/>
        </w:rPr>
        <w:t xml:space="preserve">W związku z powyższym </w:t>
      </w:r>
      <w:r w:rsidR="004E0B40">
        <w:rPr>
          <w:rFonts w:ascii="Times New Roman" w:hAnsi="Times New Roman" w:cs="Times New Roman"/>
          <w:color w:val="000000"/>
          <w:shd w:val="clear" w:color="auto" w:fill="FFFFFF"/>
        </w:rPr>
        <w:t xml:space="preserve"> gmina będzie miała niższe dochody do budżetu o ponad 80 tysięcy zł w skali roku.</w:t>
      </w:r>
    </w:p>
    <w:p w:rsidR="00A4147D" w:rsidRDefault="000C536A" w:rsidP="00554EA1">
      <w:pPr>
        <w:jc w:val="both"/>
        <w:rPr>
          <w:rFonts w:ascii="Times New Roman" w:hAnsi="Times New Roman" w:cs="Times New Roman"/>
        </w:rPr>
      </w:pPr>
      <w:r>
        <w:rPr>
          <w:rFonts w:ascii="Times New Roman" w:hAnsi="Times New Roman" w:cs="Times New Roman"/>
          <w:color w:val="000000"/>
          <w:shd w:val="clear" w:color="auto" w:fill="FFFFFF"/>
        </w:rPr>
        <w:t xml:space="preserve">Przewodniczący obrad pytał, czy w związku z tym projektem uchwały ktoś z Państwa radnych chciałby zabrać głos? Nie widzę – stwierdził przewodniczący obrad i przystąpił do odczytania projektu uchwały w sprawie </w:t>
      </w:r>
      <w:r w:rsidR="00554EA1" w:rsidRPr="00554EA1">
        <w:rPr>
          <w:rFonts w:ascii="Times New Roman" w:hAnsi="Times New Roman" w:cs="Times New Roman"/>
        </w:rPr>
        <w:t>określenia wysokości stawek podatku</w:t>
      </w:r>
      <w:r w:rsidR="00554EA1">
        <w:rPr>
          <w:rFonts w:ascii="Times New Roman" w:hAnsi="Times New Roman" w:cs="Times New Roman"/>
        </w:rPr>
        <w:t xml:space="preserve"> od nieruchomości, a następnie poddał ten projekt uchwały pod głosowanie.  Wyniki głosowania: liczba głosów „za” – 15, liczba głosów „przeciw” – 0, liczba głosów „wstrzymujących się” – 0.</w:t>
      </w:r>
    </w:p>
    <w:p w:rsidR="00A4147D" w:rsidRPr="005415C1" w:rsidRDefault="00A4147D" w:rsidP="00A4147D">
      <w:pPr>
        <w:jc w:val="both"/>
        <w:rPr>
          <w:rFonts w:ascii="Times New Roman" w:hAnsi="Times New Roman" w:cs="Times New Roman"/>
        </w:rPr>
      </w:pPr>
      <w:r w:rsidRPr="005415C1">
        <w:rPr>
          <w:rFonts w:ascii="Times New Roman" w:hAnsi="Times New Roman" w:cs="Times New Roman"/>
        </w:rPr>
        <w:t>Przewodniczący obrad stwierdził, że uchwała w sprawie</w:t>
      </w:r>
      <w:r w:rsidRPr="00A4147D">
        <w:rPr>
          <w:rFonts w:ascii="Times New Roman" w:hAnsi="Times New Roman" w:cs="Times New Roman"/>
          <w:color w:val="000000"/>
        </w:rPr>
        <w:t xml:space="preserve"> </w:t>
      </w:r>
      <w:r w:rsidRPr="00DA5569">
        <w:rPr>
          <w:rFonts w:ascii="Times New Roman" w:hAnsi="Times New Roman" w:cs="Times New Roman"/>
          <w:color w:val="000000"/>
        </w:rPr>
        <w:t>określenia wysokości  stawek podatku od nieruchomości</w:t>
      </w:r>
      <w:r w:rsidRPr="00867F96">
        <w:rPr>
          <w:rFonts w:ascii="Times New Roman" w:hAnsi="Times New Roman" w:cs="Times New Roman"/>
        </w:rPr>
        <w:t xml:space="preserve"> </w:t>
      </w:r>
      <w:r>
        <w:rPr>
          <w:rFonts w:ascii="Times New Roman" w:hAnsi="Times New Roman" w:cs="Times New Roman"/>
        </w:rPr>
        <w:t>została podjęta 15 głosami „za”.</w:t>
      </w:r>
    </w:p>
    <w:p w:rsidR="00A4147D" w:rsidRDefault="00A4147D" w:rsidP="00A4147D">
      <w:pPr>
        <w:jc w:val="both"/>
        <w:rPr>
          <w:rFonts w:ascii="Times New Roman" w:hAnsi="Times New Roman" w:cs="Times New Roman"/>
        </w:rPr>
      </w:pPr>
      <w:r>
        <w:rPr>
          <w:rFonts w:ascii="Times New Roman" w:hAnsi="Times New Roman" w:cs="Times New Roman"/>
        </w:rPr>
        <w:t>Uchwała nr XI/62/15 Rady Gminy w Będkowie z dnia 23 listopada 2015</w:t>
      </w:r>
      <w:r w:rsidRPr="005415C1">
        <w:rPr>
          <w:rFonts w:ascii="Times New Roman" w:hAnsi="Times New Roman" w:cs="Times New Roman"/>
        </w:rPr>
        <w:t xml:space="preserve"> r. w sprawie </w:t>
      </w:r>
      <w:r w:rsidRPr="00DA5569">
        <w:rPr>
          <w:rFonts w:ascii="Times New Roman" w:hAnsi="Times New Roman" w:cs="Times New Roman"/>
          <w:color w:val="000000"/>
        </w:rPr>
        <w:t>określenia wysokości  stawek podatku od nieruchomości</w:t>
      </w:r>
      <w:r>
        <w:rPr>
          <w:rFonts w:ascii="Times New Roman" w:hAnsi="Times New Roman" w:cs="Times New Roman"/>
        </w:rPr>
        <w:t xml:space="preserve"> </w:t>
      </w:r>
      <w:r w:rsidRPr="005415C1">
        <w:rPr>
          <w:rFonts w:ascii="Times New Roman" w:hAnsi="Times New Roman" w:cs="Times New Roman"/>
        </w:rPr>
        <w:t>załączona jest do protokołu sesji.</w:t>
      </w:r>
    </w:p>
    <w:p w:rsidR="00A713DB" w:rsidRDefault="00A713DB" w:rsidP="00A4147D">
      <w:pPr>
        <w:jc w:val="both"/>
        <w:rPr>
          <w:rFonts w:ascii="Times New Roman" w:hAnsi="Times New Roman" w:cs="Times New Roman"/>
        </w:rPr>
      </w:pPr>
      <w:r>
        <w:rPr>
          <w:rFonts w:ascii="Times New Roman" w:hAnsi="Times New Roman" w:cs="Times New Roman"/>
        </w:rPr>
        <w:t>Odp. punktu 5 litera c.</w:t>
      </w:r>
      <w:r w:rsidR="006646C5">
        <w:rPr>
          <w:rFonts w:ascii="Times New Roman" w:hAnsi="Times New Roman" w:cs="Times New Roman"/>
        </w:rPr>
        <w:t xml:space="preserve"> </w:t>
      </w:r>
      <w:r w:rsidR="009D3DB5">
        <w:rPr>
          <w:rFonts w:ascii="Times New Roman" w:hAnsi="Times New Roman" w:cs="Times New Roman"/>
        </w:rPr>
        <w:t>i d.</w:t>
      </w:r>
    </w:p>
    <w:p w:rsidR="009D3DB5" w:rsidRPr="009D3DB5" w:rsidRDefault="009D3DB5" w:rsidP="009D3DB5">
      <w:pPr>
        <w:jc w:val="both"/>
        <w:rPr>
          <w:rFonts w:ascii="Times New Roman" w:hAnsi="Times New Roman" w:cs="Times New Roman"/>
          <w:color w:val="000000"/>
        </w:rPr>
      </w:pPr>
      <w:r w:rsidRPr="009D3DB5">
        <w:rPr>
          <w:rFonts w:ascii="Times New Roman" w:hAnsi="Times New Roman" w:cs="Times New Roman"/>
          <w:color w:val="000000"/>
        </w:rPr>
        <w:t xml:space="preserve">Wójt Gminy – co do nowych deklaracji –  </w:t>
      </w:r>
      <w:r>
        <w:rPr>
          <w:rFonts w:ascii="Times New Roman" w:hAnsi="Times New Roman" w:cs="Times New Roman"/>
          <w:color w:val="000000"/>
        </w:rPr>
        <w:t>nie trzeba składać nowych deklaracji na poda</w:t>
      </w:r>
      <w:r w:rsidR="00B85154">
        <w:rPr>
          <w:rFonts w:ascii="Times New Roman" w:hAnsi="Times New Roman" w:cs="Times New Roman"/>
          <w:color w:val="000000"/>
        </w:rPr>
        <w:t>tek od nieruchomości, czy leśny – należy złożyć je wtedy, gdy zaszły jakieś zmiany.</w:t>
      </w:r>
      <w:r>
        <w:rPr>
          <w:rFonts w:ascii="Times New Roman" w:hAnsi="Times New Roman" w:cs="Times New Roman"/>
          <w:color w:val="000000"/>
        </w:rPr>
        <w:t xml:space="preserve"> P</w:t>
      </w:r>
      <w:r w:rsidRPr="009D3DB5">
        <w:rPr>
          <w:rFonts w:ascii="Times New Roman" w:hAnsi="Times New Roman" w:cs="Times New Roman"/>
          <w:color w:val="000000"/>
        </w:rPr>
        <w:t>rzygotowane</w:t>
      </w:r>
      <w:r>
        <w:rPr>
          <w:rFonts w:ascii="Times New Roman" w:hAnsi="Times New Roman" w:cs="Times New Roman"/>
          <w:color w:val="000000"/>
        </w:rPr>
        <w:t xml:space="preserve"> zostały</w:t>
      </w:r>
      <w:r w:rsidRPr="009D3DB5">
        <w:rPr>
          <w:rFonts w:ascii="Times New Roman" w:hAnsi="Times New Roman" w:cs="Times New Roman"/>
          <w:color w:val="000000"/>
        </w:rPr>
        <w:t xml:space="preserve"> dwa projekty uchwał w sprawie:</w:t>
      </w:r>
    </w:p>
    <w:p w:rsidR="009D3DB5" w:rsidRPr="009374DC" w:rsidRDefault="009D3DB5" w:rsidP="009D3DB5">
      <w:pPr>
        <w:pStyle w:val="Akapitzlist"/>
        <w:numPr>
          <w:ilvl w:val="0"/>
          <w:numId w:val="3"/>
        </w:numPr>
        <w:spacing w:line="240" w:lineRule="auto"/>
        <w:contextualSpacing/>
        <w:jc w:val="both"/>
        <w:rPr>
          <w:rFonts w:ascii="Times New Roman" w:hAnsi="Times New Roman" w:cs="Times New Roman"/>
        </w:rPr>
      </w:pPr>
      <w:r w:rsidRPr="009374DC">
        <w:rPr>
          <w:rFonts w:ascii="Times New Roman" w:hAnsi="Times New Roman" w:cs="Times New Roman"/>
        </w:rPr>
        <w:t>ustalenia wzoru formularza deklaracji i informacji na podatek od nieruchomości,</w:t>
      </w:r>
    </w:p>
    <w:p w:rsidR="009D3DB5" w:rsidRPr="009374DC" w:rsidRDefault="009D3DB5" w:rsidP="009D3DB5">
      <w:pPr>
        <w:pStyle w:val="Akapitzlist"/>
        <w:numPr>
          <w:ilvl w:val="0"/>
          <w:numId w:val="3"/>
        </w:numPr>
        <w:contextualSpacing/>
        <w:jc w:val="both"/>
        <w:rPr>
          <w:rFonts w:ascii="Times New Roman" w:hAnsi="Times New Roman" w:cs="Times New Roman"/>
        </w:rPr>
      </w:pPr>
      <w:r w:rsidRPr="009374DC">
        <w:rPr>
          <w:rFonts w:ascii="Times New Roman" w:hAnsi="Times New Roman" w:cs="Times New Roman"/>
        </w:rPr>
        <w:t xml:space="preserve">ustalenia wzoru formularza deklaracji i informacji na podatek rolny, </w:t>
      </w:r>
    </w:p>
    <w:p w:rsidR="009D3DB5" w:rsidRPr="009D3DB5" w:rsidRDefault="009D3DB5" w:rsidP="009D3DB5">
      <w:pPr>
        <w:ind w:left="360"/>
        <w:jc w:val="both"/>
        <w:rPr>
          <w:rFonts w:ascii="Times New Roman" w:hAnsi="Times New Roman" w:cs="Times New Roman"/>
        </w:rPr>
      </w:pPr>
      <w:r w:rsidRPr="009D3DB5">
        <w:rPr>
          <w:rFonts w:ascii="Times New Roman" w:hAnsi="Times New Roman" w:cs="Times New Roman"/>
        </w:rPr>
        <w:t>w  związku z punktami dotyczącymi podatków od gruntów:</w:t>
      </w:r>
    </w:p>
    <w:p w:rsidR="009D3DB5" w:rsidRPr="009374DC" w:rsidRDefault="009D3DB5" w:rsidP="009D3DB5">
      <w:pPr>
        <w:pStyle w:val="Akapitzlist"/>
        <w:numPr>
          <w:ilvl w:val="0"/>
          <w:numId w:val="4"/>
        </w:numPr>
        <w:contextualSpacing/>
        <w:jc w:val="both"/>
        <w:rPr>
          <w:rFonts w:ascii="Times New Roman" w:hAnsi="Times New Roman" w:cs="Times New Roman"/>
          <w:color w:val="000000"/>
        </w:rPr>
      </w:pPr>
      <w:r w:rsidRPr="009374DC">
        <w:rPr>
          <w:rFonts w:ascii="Times New Roman" w:hAnsi="Times New Roman" w:cs="Times New Roman"/>
          <w:color w:val="000000"/>
        </w:rPr>
        <w:t xml:space="preserve">pod wodami powierzchniowymi stojącymi lub wodami powierzchniowymi płynącymi jezior </w:t>
      </w:r>
      <w:r>
        <w:rPr>
          <w:rFonts w:ascii="Times New Roman" w:hAnsi="Times New Roman" w:cs="Times New Roman"/>
          <w:color w:val="000000"/>
        </w:rPr>
        <w:br/>
      </w:r>
      <w:r w:rsidRPr="009374DC">
        <w:rPr>
          <w:rFonts w:ascii="Times New Roman" w:hAnsi="Times New Roman" w:cs="Times New Roman"/>
          <w:color w:val="000000"/>
        </w:rPr>
        <w:t>i zbiorników sztucznych,</w:t>
      </w:r>
    </w:p>
    <w:p w:rsidR="009D3DB5" w:rsidRPr="009D3DB5" w:rsidRDefault="009D3DB5" w:rsidP="009D3DB5">
      <w:pPr>
        <w:pStyle w:val="Akapitzlist"/>
        <w:numPr>
          <w:ilvl w:val="0"/>
          <w:numId w:val="4"/>
        </w:numPr>
        <w:contextualSpacing/>
        <w:jc w:val="both"/>
        <w:rPr>
          <w:rFonts w:ascii="Times New Roman" w:hAnsi="Times New Roman" w:cs="Times New Roman"/>
        </w:rPr>
      </w:pPr>
      <w:r w:rsidRPr="009374DC">
        <w:rPr>
          <w:rFonts w:ascii="Times New Roman" w:hAnsi="Times New Roman" w:cs="Times New Roman"/>
          <w:color w:val="000000"/>
        </w:rPr>
        <w:t xml:space="preserve">niezabudowanych objętych obszarem rewitalizacji, o którym mowa w ustawie z dnia 9 października 2015 r. o rewitalizacji (Dz. U. z 2015 r. poz. 1777), i położonych na terenach, dla których miejscowy plan zagospodarowania przestrzennego przewiduje przeznaczenie pod zabudowę mieszkaniową, usługową albo zabudowę o przeznaczeniu mieszanym obejmującym wyłącznie te rodzaje zabudowy, jeżeli od dnia wejścia w życie tego planu w odniesieniu do tych gruntów upłynął okres 4 lat, a w tym czasie nie zakończono budowy zgodnie </w:t>
      </w:r>
      <w:r>
        <w:rPr>
          <w:rFonts w:ascii="Times New Roman" w:hAnsi="Times New Roman" w:cs="Times New Roman"/>
          <w:color w:val="000000"/>
        </w:rPr>
        <w:br/>
      </w:r>
      <w:r w:rsidRPr="009374DC">
        <w:rPr>
          <w:rFonts w:ascii="Times New Roman" w:hAnsi="Times New Roman" w:cs="Times New Roman"/>
          <w:color w:val="000000"/>
        </w:rPr>
        <w:t>z przepisami prawa budowlanego.</w:t>
      </w:r>
    </w:p>
    <w:p w:rsidR="009D3DB5" w:rsidRPr="009D3DB5" w:rsidRDefault="009D3DB5" w:rsidP="009D3DB5">
      <w:pPr>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Przewodniczący obrad pytał, czy w związku z tymi projektami  uchwał ktoś z Państwa radnych chciałby zabrać głos? Nie widzę – stwierdził przewodniczący obrad i przystąpił do odczytania projektu uchwały w sprawie</w:t>
      </w:r>
      <w:r w:rsidRPr="009D3DB5">
        <w:rPr>
          <w:rFonts w:ascii="Times New Roman" w:hAnsi="Times New Roman" w:cs="Times New Roman"/>
        </w:rPr>
        <w:t xml:space="preserve"> ustalenia wzoru formularza deklaracji i informacji na podatek od nieruchomości</w:t>
      </w:r>
      <w:r>
        <w:rPr>
          <w:rFonts w:ascii="Times New Roman" w:hAnsi="Times New Roman" w:cs="Times New Roman"/>
        </w:rPr>
        <w:t>, a następnie poddał ten projekt uchwały pod głosowanie.  Wyniki głosowania: liczba głosów „za” – 15, liczba głosów „przeciw” – 0, liczba głosów „wstrzymujących się” – 0.</w:t>
      </w:r>
    </w:p>
    <w:p w:rsidR="009D3DB5" w:rsidRPr="005415C1" w:rsidRDefault="009D3DB5" w:rsidP="009D3DB5">
      <w:pPr>
        <w:jc w:val="both"/>
        <w:rPr>
          <w:rFonts w:ascii="Times New Roman" w:hAnsi="Times New Roman" w:cs="Times New Roman"/>
        </w:rPr>
      </w:pPr>
      <w:r w:rsidRPr="005415C1">
        <w:rPr>
          <w:rFonts w:ascii="Times New Roman" w:hAnsi="Times New Roman" w:cs="Times New Roman"/>
        </w:rPr>
        <w:lastRenderedPageBreak/>
        <w:t>Przewodniczący obrad stwierdził, że uchwała w sprawie</w:t>
      </w:r>
      <w:r w:rsidRPr="00A4147D">
        <w:rPr>
          <w:rFonts w:ascii="Times New Roman" w:hAnsi="Times New Roman" w:cs="Times New Roman"/>
          <w:color w:val="000000"/>
        </w:rPr>
        <w:t xml:space="preserve"> </w:t>
      </w:r>
      <w:r w:rsidRPr="009D3DB5">
        <w:rPr>
          <w:rFonts w:ascii="Times New Roman" w:hAnsi="Times New Roman" w:cs="Times New Roman"/>
        </w:rPr>
        <w:t xml:space="preserve">ustalenia wzoru formularza deklaracji </w:t>
      </w:r>
      <w:r w:rsidR="00B85154">
        <w:rPr>
          <w:rFonts w:ascii="Times New Roman" w:hAnsi="Times New Roman" w:cs="Times New Roman"/>
        </w:rPr>
        <w:br/>
      </w:r>
      <w:r w:rsidRPr="009D3DB5">
        <w:rPr>
          <w:rFonts w:ascii="Times New Roman" w:hAnsi="Times New Roman" w:cs="Times New Roman"/>
        </w:rPr>
        <w:t>i informacji na podatek od nieruchomości</w:t>
      </w:r>
      <w:r>
        <w:rPr>
          <w:rFonts w:ascii="Times New Roman" w:hAnsi="Times New Roman" w:cs="Times New Roman"/>
        </w:rPr>
        <w:t xml:space="preserve"> została podjęta 15 głosami „za”.</w:t>
      </w:r>
    </w:p>
    <w:p w:rsidR="009D3DB5" w:rsidRDefault="009D3DB5" w:rsidP="009D3DB5">
      <w:pPr>
        <w:jc w:val="both"/>
        <w:rPr>
          <w:rFonts w:ascii="Times New Roman" w:hAnsi="Times New Roman" w:cs="Times New Roman"/>
        </w:rPr>
      </w:pPr>
      <w:r>
        <w:rPr>
          <w:rFonts w:ascii="Times New Roman" w:hAnsi="Times New Roman" w:cs="Times New Roman"/>
        </w:rPr>
        <w:t>Uchwała nr XI/63/15 Rady Gminy w Będkowie z dnia 23 listopada 2015</w:t>
      </w:r>
      <w:r w:rsidRPr="005415C1">
        <w:rPr>
          <w:rFonts w:ascii="Times New Roman" w:hAnsi="Times New Roman" w:cs="Times New Roman"/>
        </w:rPr>
        <w:t xml:space="preserve"> r. w sprawie </w:t>
      </w:r>
      <w:r w:rsidRPr="009D3DB5">
        <w:rPr>
          <w:rFonts w:ascii="Times New Roman" w:hAnsi="Times New Roman" w:cs="Times New Roman"/>
        </w:rPr>
        <w:t>ustalenia wzoru formularza deklaracji i informacji na podatek od nieruchomości</w:t>
      </w:r>
      <w:r>
        <w:rPr>
          <w:rFonts w:ascii="Times New Roman" w:hAnsi="Times New Roman" w:cs="Times New Roman"/>
        </w:rPr>
        <w:t xml:space="preserve"> </w:t>
      </w:r>
      <w:r w:rsidRPr="005415C1">
        <w:rPr>
          <w:rFonts w:ascii="Times New Roman" w:hAnsi="Times New Roman" w:cs="Times New Roman"/>
        </w:rPr>
        <w:t>załączona jest do protokołu sesji.</w:t>
      </w:r>
    </w:p>
    <w:p w:rsidR="00CB3C88" w:rsidRDefault="00B03E04" w:rsidP="00CB3C88">
      <w:pPr>
        <w:jc w:val="both"/>
        <w:rPr>
          <w:rFonts w:ascii="Times New Roman" w:hAnsi="Times New Roman" w:cs="Times New Roman"/>
        </w:rPr>
      </w:pPr>
      <w:r>
        <w:rPr>
          <w:rFonts w:ascii="Times New Roman" w:hAnsi="Times New Roman" w:cs="Times New Roman"/>
        </w:rPr>
        <w:t>Następnie przewodniczący obrad odczytał projekt uchwały w sprawie</w:t>
      </w:r>
      <w:r w:rsidR="00CB3C88">
        <w:rPr>
          <w:rFonts w:ascii="Times New Roman" w:hAnsi="Times New Roman" w:cs="Times New Roman"/>
          <w:sz w:val="20"/>
          <w:szCs w:val="20"/>
        </w:rPr>
        <w:t xml:space="preserve"> </w:t>
      </w:r>
      <w:r w:rsidR="00CB3C88" w:rsidRPr="00CB3C88">
        <w:rPr>
          <w:rFonts w:ascii="Times New Roman" w:hAnsi="Times New Roman" w:cs="Times New Roman"/>
        </w:rPr>
        <w:t>ustalenia wzoru formularza deklaracji i informacji n</w:t>
      </w:r>
      <w:r w:rsidR="00CB3C88">
        <w:rPr>
          <w:rFonts w:ascii="Times New Roman" w:hAnsi="Times New Roman" w:cs="Times New Roman"/>
        </w:rPr>
        <w:t>a podatek rolny, i pytał czy w tej sprawie ktoś chciałby zabrać głos – nie widzę mówił przewodniczący obrad i poddał ww. projekt uchwały pod głosowanie.</w:t>
      </w:r>
      <w:r w:rsidR="00CB3C88" w:rsidRPr="00CB3C88">
        <w:rPr>
          <w:rFonts w:ascii="Times New Roman" w:hAnsi="Times New Roman" w:cs="Times New Roman"/>
        </w:rPr>
        <w:t xml:space="preserve"> </w:t>
      </w:r>
      <w:r w:rsidR="00CB3C88">
        <w:rPr>
          <w:rFonts w:ascii="Times New Roman" w:hAnsi="Times New Roman" w:cs="Times New Roman"/>
        </w:rPr>
        <w:t>Wyniki głosowania: liczba głosów „za” – 15, liczba głosów „przeciw” – 0, liczba głosów „wstrzymujących się” – 0.</w:t>
      </w:r>
    </w:p>
    <w:p w:rsidR="00CB3C88" w:rsidRPr="00CB3C88" w:rsidRDefault="00CB3C88" w:rsidP="00CB3C88">
      <w:pPr>
        <w:jc w:val="both"/>
        <w:rPr>
          <w:rFonts w:ascii="Times New Roman" w:hAnsi="Times New Roman" w:cs="Times New Roman"/>
          <w:color w:val="000000"/>
        </w:rPr>
      </w:pPr>
      <w:r w:rsidRPr="005415C1">
        <w:rPr>
          <w:rFonts w:ascii="Times New Roman" w:hAnsi="Times New Roman" w:cs="Times New Roman"/>
        </w:rPr>
        <w:t>Przewodniczący obrad stwierdził, że uchwała w sprawie</w:t>
      </w:r>
      <w:r w:rsidRPr="00A4147D">
        <w:rPr>
          <w:rFonts w:ascii="Times New Roman" w:hAnsi="Times New Roman" w:cs="Times New Roman"/>
          <w:color w:val="000000"/>
        </w:rPr>
        <w:t xml:space="preserve"> </w:t>
      </w:r>
      <w:r w:rsidRPr="00CB3C88">
        <w:rPr>
          <w:rFonts w:ascii="Times New Roman" w:hAnsi="Times New Roman" w:cs="Times New Roman"/>
        </w:rPr>
        <w:t xml:space="preserve">ustalenia wzoru formularza deklaracji </w:t>
      </w:r>
      <w:r w:rsidR="00B85154">
        <w:rPr>
          <w:rFonts w:ascii="Times New Roman" w:hAnsi="Times New Roman" w:cs="Times New Roman"/>
        </w:rPr>
        <w:br/>
      </w:r>
      <w:r w:rsidRPr="00CB3C88">
        <w:rPr>
          <w:rFonts w:ascii="Times New Roman" w:hAnsi="Times New Roman" w:cs="Times New Roman"/>
        </w:rPr>
        <w:t>i informacji n</w:t>
      </w:r>
      <w:r>
        <w:rPr>
          <w:rFonts w:ascii="Times New Roman" w:hAnsi="Times New Roman" w:cs="Times New Roman"/>
        </w:rPr>
        <w:t>a podatek rolny została podjęta 15 głosami „za”.</w:t>
      </w:r>
    </w:p>
    <w:p w:rsidR="00CB3C88" w:rsidRDefault="00CB3C88" w:rsidP="00CB3C88">
      <w:pPr>
        <w:jc w:val="both"/>
        <w:rPr>
          <w:rFonts w:ascii="Times New Roman" w:hAnsi="Times New Roman" w:cs="Times New Roman"/>
        </w:rPr>
      </w:pPr>
      <w:r>
        <w:rPr>
          <w:rFonts w:ascii="Times New Roman" w:hAnsi="Times New Roman" w:cs="Times New Roman"/>
        </w:rPr>
        <w:t>Uchwała nr XI/64/15 Rady Gminy w Będkowie z dnia 23 listopada 2015</w:t>
      </w:r>
      <w:r w:rsidRPr="005415C1">
        <w:rPr>
          <w:rFonts w:ascii="Times New Roman" w:hAnsi="Times New Roman" w:cs="Times New Roman"/>
        </w:rPr>
        <w:t xml:space="preserve"> r. w sprawie </w:t>
      </w:r>
      <w:r w:rsidRPr="00CB3C88">
        <w:rPr>
          <w:rFonts w:ascii="Times New Roman" w:hAnsi="Times New Roman" w:cs="Times New Roman"/>
        </w:rPr>
        <w:t>ustalenia wzoru formularza deklaracji i informacji n</w:t>
      </w:r>
      <w:r>
        <w:rPr>
          <w:rFonts w:ascii="Times New Roman" w:hAnsi="Times New Roman" w:cs="Times New Roman"/>
        </w:rPr>
        <w:t xml:space="preserve">a podatek rolny </w:t>
      </w:r>
      <w:r w:rsidRPr="005415C1">
        <w:rPr>
          <w:rFonts w:ascii="Times New Roman" w:hAnsi="Times New Roman" w:cs="Times New Roman"/>
        </w:rPr>
        <w:t>załączona jest do protokołu sesji.</w:t>
      </w:r>
    </w:p>
    <w:p w:rsidR="00B35932" w:rsidRDefault="00B35932" w:rsidP="00CB3C88">
      <w:pPr>
        <w:jc w:val="both"/>
        <w:rPr>
          <w:rFonts w:ascii="Times New Roman" w:hAnsi="Times New Roman" w:cs="Times New Roman"/>
        </w:rPr>
      </w:pPr>
      <w:r>
        <w:rPr>
          <w:rFonts w:ascii="Times New Roman" w:hAnsi="Times New Roman" w:cs="Times New Roman"/>
        </w:rPr>
        <w:t>Odp. punktu e.</w:t>
      </w:r>
    </w:p>
    <w:p w:rsidR="00B35932" w:rsidRDefault="00B35932" w:rsidP="00CB3C88">
      <w:pPr>
        <w:jc w:val="both"/>
        <w:rPr>
          <w:rFonts w:ascii="Times New Roman" w:hAnsi="Times New Roman" w:cs="Times New Roman"/>
        </w:rPr>
      </w:pPr>
      <w:r>
        <w:rPr>
          <w:rFonts w:ascii="Times New Roman" w:hAnsi="Times New Roman" w:cs="Times New Roman"/>
        </w:rPr>
        <w:t xml:space="preserve">Wójt Gminy – o jednej zmianie już mówiłem – dotyczy prośby o wyrażenie zgody na środki </w:t>
      </w:r>
      <w:r w:rsidR="00F92892">
        <w:rPr>
          <w:rFonts w:ascii="Times New Roman" w:hAnsi="Times New Roman" w:cs="Times New Roman"/>
        </w:rPr>
        <w:br/>
      </w:r>
      <w:r>
        <w:rPr>
          <w:rFonts w:ascii="Times New Roman" w:hAnsi="Times New Roman" w:cs="Times New Roman"/>
        </w:rPr>
        <w:t xml:space="preserve">w wysokości 70 tysięcy zł z przeznaczeniem na wymianę </w:t>
      </w:r>
      <w:r w:rsidR="00F92892">
        <w:rPr>
          <w:rFonts w:ascii="Times New Roman" w:hAnsi="Times New Roman" w:cs="Times New Roman"/>
        </w:rPr>
        <w:t>kotła centralnego ogrzewania w Z</w:t>
      </w:r>
      <w:r>
        <w:rPr>
          <w:rFonts w:ascii="Times New Roman" w:hAnsi="Times New Roman" w:cs="Times New Roman"/>
        </w:rPr>
        <w:t>espole Szkolno-Gimnazjalnym w Będkowie. Środki na ten cel proponuje się z działu oświaty. Jednego zadania nie wykonamy – chodzi o wymianę pokrycia dachu na hydroforni. Środki na realizację tego zadania zostały zagwarantowane w budżecie tego roku.</w:t>
      </w:r>
      <w:r w:rsidR="00A67548">
        <w:rPr>
          <w:rFonts w:ascii="Times New Roman" w:hAnsi="Times New Roman" w:cs="Times New Roman"/>
        </w:rPr>
        <w:t xml:space="preserve"> Staram się rozsądni</w:t>
      </w:r>
      <w:r w:rsidR="009E0D36">
        <w:rPr>
          <w:rFonts w:ascii="Times New Roman" w:hAnsi="Times New Roman" w:cs="Times New Roman"/>
        </w:rPr>
        <w:t>e podchodzić do kwestii zlecania</w:t>
      </w:r>
      <w:r w:rsidR="00A67548">
        <w:rPr>
          <w:rFonts w:ascii="Times New Roman" w:hAnsi="Times New Roman" w:cs="Times New Roman"/>
        </w:rPr>
        <w:t xml:space="preserve"> takich niedużych remontów dla firm, które funkcjonują w obrębie terenu naszej gminy. Jeżeli te remonty są w zakresie, który nie przekracza prawa zamówień pub</w:t>
      </w:r>
      <w:r w:rsidR="00CB1749">
        <w:rPr>
          <w:rFonts w:ascii="Times New Roman" w:hAnsi="Times New Roman" w:cs="Times New Roman"/>
        </w:rPr>
        <w:t>licznych, i jeśli firma ma swoją</w:t>
      </w:r>
      <w:r w:rsidR="00A67548">
        <w:rPr>
          <w:rFonts w:ascii="Times New Roman" w:hAnsi="Times New Roman" w:cs="Times New Roman"/>
        </w:rPr>
        <w:t xml:space="preserve"> działalność i dobrą renomę, to wtedy możemy rozsądną cenę wynegocjować po to, żeby zlecić tej firmie odpowiednie działanie, i firma wyraziła zainteresowanie wyk</w:t>
      </w:r>
      <w:r w:rsidR="00CA6F9F">
        <w:rPr>
          <w:rFonts w:ascii="Times New Roman" w:hAnsi="Times New Roman" w:cs="Times New Roman"/>
        </w:rPr>
        <w:t xml:space="preserve">onaniem tego remontu. Później </w:t>
      </w:r>
      <w:r w:rsidR="00A67548">
        <w:rPr>
          <w:rFonts w:ascii="Times New Roman" w:hAnsi="Times New Roman" w:cs="Times New Roman"/>
        </w:rPr>
        <w:t>stwierdziła, że jest okres jesienny, a prac ma wiele i że nie zdąży wykonać prac remontowych. Przyjąłem to do wiadomości i poszukuję innej firmy. Biorąc pod uwagę to, że trzeba położyć papę termozgrzewalną, a okres nie jest najlepszy na wykonanie tych prac, więc uznałem, że najlepiej będzie  to zadanie wykonać w r. 2016</w:t>
      </w:r>
      <w:r w:rsidR="00291545">
        <w:rPr>
          <w:rFonts w:ascii="Times New Roman" w:hAnsi="Times New Roman" w:cs="Times New Roman"/>
        </w:rPr>
        <w:t>, tym bardziej że przecieki</w:t>
      </w:r>
      <w:r w:rsidR="00E6403E">
        <w:rPr>
          <w:rFonts w:ascii="Times New Roman" w:hAnsi="Times New Roman" w:cs="Times New Roman"/>
        </w:rPr>
        <w:t xml:space="preserve"> przy wentylatorach są nieduże, to lepiej to zrobić w bardziej sprzyjających warunkach atmosferycznych.</w:t>
      </w:r>
    </w:p>
    <w:p w:rsidR="00A50539" w:rsidRPr="00A50539" w:rsidRDefault="004D3F90" w:rsidP="00A50539">
      <w:pPr>
        <w:jc w:val="both"/>
        <w:rPr>
          <w:rFonts w:ascii="Times New Roman" w:hAnsi="Times New Roman" w:cs="Times New Roman"/>
          <w:color w:val="000000"/>
        </w:rPr>
      </w:pPr>
      <w:r w:rsidRPr="00A50539">
        <w:rPr>
          <w:rFonts w:ascii="Times New Roman" w:hAnsi="Times New Roman" w:cs="Times New Roman"/>
        </w:rPr>
        <w:t>Skarbnik Gminy – jeszcze jedna inwestycja, z której rezygnujemy – to świetlica Teodorów – jest przesunięta na rok 2016 – chodzi o zakup działki pod świetlicę.</w:t>
      </w:r>
      <w:r w:rsidR="00A50539" w:rsidRPr="00A50539">
        <w:rPr>
          <w:rFonts w:ascii="Times New Roman" w:hAnsi="Times New Roman" w:cs="Times New Roman"/>
        </w:rPr>
        <w:t xml:space="preserve"> </w:t>
      </w:r>
      <w:r w:rsidR="006976AB">
        <w:rPr>
          <w:rFonts w:ascii="Times New Roman" w:hAnsi="Times New Roman" w:cs="Times New Roman"/>
          <w:color w:val="000000"/>
        </w:rPr>
        <w:t>Z</w:t>
      </w:r>
      <w:r w:rsidR="00A50539" w:rsidRPr="00A50539">
        <w:rPr>
          <w:rFonts w:ascii="Times New Roman" w:hAnsi="Times New Roman" w:cs="Times New Roman"/>
          <w:color w:val="000000"/>
        </w:rPr>
        <w:t xml:space="preserve">większamy dochody budżetowe </w:t>
      </w:r>
      <w:r w:rsidR="006976AB">
        <w:rPr>
          <w:rFonts w:ascii="Times New Roman" w:hAnsi="Times New Roman" w:cs="Times New Roman"/>
          <w:color w:val="000000"/>
        </w:rPr>
        <w:br/>
      </w:r>
      <w:r w:rsidR="00A50539" w:rsidRPr="00A50539">
        <w:rPr>
          <w:rFonts w:ascii="Times New Roman" w:hAnsi="Times New Roman" w:cs="Times New Roman"/>
          <w:color w:val="000000"/>
        </w:rPr>
        <w:t xml:space="preserve">o kwotę 18.038,00 zł – na tę kwotę składają się dwie pozycje, które otrzymaliśmy z Urzędu Wojewódzkiego na zasiłki, gmina otrzymała także dotację na orlik w wysokości 400,00 zł z Powiatowego Banku Spółdzielczego na zakup sprzętu, zwiększa się pozycję w opłatach w dziale 010 </w:t>
      </w:r>
      <w:r w:rsidR="006976AB">
        <w:rPr>
          <w:rFonts w:ascii="Times New Roman" w:hAnsi="Times New Roman" w:cs="Times New Roman"/>
          <w:color w:val="000000"/>
        </w:rPr>
        <w:br/>
      </w:r>
      <w:r w:rsidR="00A50539" w:rsidRPr="00A50539">
        <w:rPr>
          <w:rFonts w:ascii="Times New Roman" w:hAnsi="Times New Roman" w:cs="Times New Roman"/>
          <w:color w:val="000000"/>
        </w:rPr>
        <w:t>z</w:t>
      </w:r>
      <w:r w:rsidR="00A50539">
        <w:rPr>
          <w:color w:val="000000"/>
        </w:rPr>
        <w:t xml:space="preserve"> </w:t>
      </w:r>
      <w:r w:rsidR="00A50539" w:rsidRPr="00A50539">
        <w:rPr>
          <w:rFonts w:ascii="Times New Roman" w:hAnsi="Times New Roman" w:cs="Times New Roman"/>
          <w:color w:val="000000"/>
        </w:rPr>
        <w:t>tytułu podatku z wykopalin w Teodorowie, który płaci firma Kruszywa o kwotę 12.000,00 zł – wpłaty przekroczyły kwotę podaną w planie,</w:t>
      </w:r>
    </w:p>
    <w:p w:rsidR="00A50539" w:rsidRPr="00A50539" w:rsidRDefault="00A50539" w:rsidP="00A50539">
      <w:pPr>
        <w:jc w:val="both"/>
        <w:rPr>
          <w:rFonts w:ascii="Times New Roman" w:hAnsi="Times New Roman" w:cs="Times New Roman"/>
          <w:color w:val="000000"/>
        </w:rPr>
      </w:pPr>
      <w:r w:rsidRPr="00A50539">
        <w:rPr>
          <w:rFonts w:ascii="Times New Roman" w:hAnsi="Times New Roman" w:cs="Times New Roman"/>
          <w:color w:val="000000"/>
        </w:rPr>
        <w:t xml:space="preserve">zmniejszamy dochody budżetowe o kwotę </w:t>
      </w:r>
      <w:r w:rsidR="00F92892">
        <w:rPr>
          <w:rFonts w:ascii="Times New Roman" w:hAnsi="Times New Roman" w:cs="Times New Roman"/>
          <w:color w:val="000000"/>
        </w:rPr>
        <w:t>21.598 – tj. kwotę zmniejszającą</w:t>
      </w:r>
      <w:r w:rsidRPr="00A50539">
        <w:rPr>
          <w:rFonts w:ascii="Times New Roman" w:hAnsi="Times New Roman" w:cs="Times New Roman"/>
          <w:color w:val="000000"/>
        </w:rPr>
        <w:t xml:space="preserve"> zasiłki  przez Urząd Wojewódzki, kwot dotacji na świadczenia rodzinne (zadania zlecone),</w:t>
      </w:r>
    </w:p>
    <w:p w:rsidR="00A50539" w:rsidRPr="00A50539" w:rsidRDefault="00A50539" w:rsidP="00A50539">
      <w:pPr>
        <w:jc w:val="both"/>
        <w:rPr>
          <w:rFonts w:ascii="Times New Roman" w:hAnsi="Times New Roman" w:cs="Times New Roman"/>
          <w:color w:val="000000"/>
        </w:rPr>
      </w:pPr>
      <w:r w:rsidRPr="00A50539">
        <w:rPr>
          <w:rFonts w:ascii="Times New Roman" w:hAnsi="Times New Roman" w:cs="Times New Roman"/>
          <w:color w:val="000000"/>
        </w:rPr>
        <w:t>zwiększamy wydatki budżetowe o kwotę 19.551,61 zł (16.551,61 zł plus 3.000,00 zł dla straży (dział 754).</w:t>
      </w:r>
    </w:p>
    <w:p w:rsidR="006B7A50" w:rsidRDefault="00A50539" w:rsidP="00A50539">
      <w:pPr>
        <w:jc w:val="both"/>
        <w:rPr>
          <w:rFonts w:ascii="Times New Roman" w:hAnsi="Times New Roman" w:cs="Times New Roman"/>
          <w:color w:val="000000"/>
        </w:rPr>
      </w:pPr>
      <w:r w:rsidRPr="00A50539">
        <w:rPr>
          <w:rFonts w:ascii="Times New Roman" w:hAnsi="Times New Roman" w:cs="Times New Roman"/>
          <w:color w:val="000000"/>
        </w:rPr>
        <w:t xml:space="preserve">Załącznik inwestycyjny - zdjęte są dwie inwestycje Teodorów (zakup działki) i  hydrofornia (wymiana dachu) po 15 tysięcy zł, zweryfikowane zostały kwoty przy inwestycji, która dotyczyła  Sługocic, żeby wyrównać do kwoty planowanej jeśli chodzi o wydatki. W załączniku nr 5 zweryfikowana </w:t>
      </w:r>
      <w:r w:rsidRPr="00A50539">
        <w:rPr>
          <w:rFonts w:ascii="Times New Roman" w:hAnsi="Times New Roman" w:cs="Times New Roman"/>
          <w:color w:val="000000"/>
        </w:rPr>
        <w:lastRenderedPageBreak/>
        <w:t>została kwota rozchodów o kwotę 20 groszy - jedna rata W</w:t>
      </w:r>
      <w:r>
        <w:rPr>
          <w:rFonts w:ascii="Times New Roman" w:hAnsi="Times New Roman" w:cs="Times New Roman"/>
          <w:color w:val="000000"/>
        </w:rPr>
        <w:t xml:space="preserve">ojewódzkiego </w:t>
      </w:r>
      <w:r w:rsidRPr="00A50539">
        <w:rPr>
          <w:rFonts w:ascii="Times New Roman" w:hAnsi="Times New Roman" w:cs="Times New Roman"/>
          <w:color w:val="000000"/>
        </w:rPr>
        <w:t>F</w:t>
      </w:r>
      <w:r>
        <w:rPr>
          <w:rFonts w:ascii="Times New Roman" w:hAnsi="Times New Roman" w:cs="Times New Roman"/>
          <w:color w:val="000000"/>
        </w:rPr>
        <w:t xml:space="preserve">unduszu </w:t>
      </w:r>
      <w:r w:rsidRPr="00A50539">
        <w:rPr>
          <w:rFonts w:ascii="Times New Roman" w:hAnsi="Times New Roman" w:cs="Times New Roman"/>
          <w:color w:val="000000"/>
        </w:rPr>
        <w:t>O</w:t>
      </w:r>
      <w:r>
        <w:rPr>
          <w:rFonts w:ascii="Times New Roman" w:hAnsi="Times New Roman" w:cs="Times New Roman"/>
          <w:color w:val="000000"/>
        </w:rPr>
        <w:t xml:space="preserve">chrony </w:t>
      </w:r>
      <w:r w:rsidRPr="00A50539">
        <w:rPr>
          <w:rFonts w:ascii="Times New Roman" w:hAnsi="Times New Roman" w:cs="Times New Roman"/>
          <w:color w:val="000000"/>
        </w:rPr>
        <w:t>Ś</w:t>
      </w:r>
      <w:r>
        <w:rPr>
          <w:rFonts w:ascii="Times New Roman" w:hAnsi="Times New Roman" w:cs="Times New Roman"/>
          <w:color w:val="000000"/>
        </w:rPr>
        <w:t xml:space="preserve">rodowiska </w:t>
      </w:r>
      <w:r w:rsidRPr="00A50539">
        <w:rPr>
          <w:rFonts w:ascii="Times New Roman" w:hAnsi="Times New Roman" w:cs="Times New Roman"/>
          <w:color w:val="000000"/>
        </w:rPr>
        <w:t xml:space="preserve"> i</w:t>
      </w:r>
      <w:r>
        <w:rPr>
          <w:rFonts w:ascii="Times New Roman" w:hAnsi="Times New Roman" w:cs="Times New Roman"/>
          <w:color w:val="000000"/>
        </w:rPr>
        <w:t xml:space="preserve"> </w:t>
      </w:r>
      <w:r w:rsidRPr="00A50539">
        <w:rPr>
          <w:rFonts w:ascii="Times New Roman" w:hAnsi="Times New Roman" w:cs="Times New Roman"/>
          <w:color w:val="000000"/>
        </w:rPr>
        <w:t>G</w:t>
      </w:r>
      <w:r>
        <w:rPr>
          <w:rFonts w:ascii="Times New Roman" w:hAnsi="Times New Roman" w:cs="Times New Roman"/>
          <w:color w:val="000000"/>
        </w:rPr>
        <w:t xml:space="preserve">ospodarki </w:t>
      </w:r>
      <w:r w:rsidRPr="00A50539">
        <w:rPr>
          <w:rFonts w:ascii="Times New Roman" w:hAnsi="Times New Roman" w:cs="Times New Roman"/>
          <w:color w:val="000000"/>
        </w:rPr>
        <w:t>W</w:t>
      </w:r>
      <w:r>
        <w:rPr>
          <w:rFonts w:ascii="Times New Roman" w:hAnsi="Times New Roman" w:cs="Times New Roman"/>
          <w:color w:val="000000"/>
        </w:rPr>
        <w:t>odnej</w:t>
      </w:r>
      <w:r w:rsidRPr="00A50539">
        <w:rPr>
          <w:rFonts w:ascii="Times New Roman" w:hAnsi="Times New Roman" w:cs="Times New Roman"/>
          <w:color w:val="000000"/>
        </w:rPr>
        <w:t xml:space="preserve"> jest większa o 20 groszy. </w:t>
      </w:r>
    </w:p>
    <w:p w:rsidR="00A50539" w:rsidRDefault="00A50539" w:rsidP="00A50539">
      <w:pPr>
        <w:jc w:val="both"/>
        <w:rPr>
          <w:rFonts w:ascii="Times New Roman" w:hAnsi="Times New Roman" w:cs="Times New Roman"/>
          <w:color w:val="000000"/>
        </w:rPr>
      </w:pPr>
      <w:r w:rsidRPr="00A50539">
        <w:rPr>
          <w:rFonts w:ascii="Times New Roman" w:hAnsi="Times New Roman" w:cs="Times New Roman"/>
          <w:color w:val="000000"/>
        </w:rPr>
        <w:t>Jeżeli chodzi o Wieloletnią Prognozę Finansową - żadna zmiana nie dotyczy przedsięwzięć, ponieważ są one wieloletnie, a Teodorów (zakup działki) przesunięty jest tylko o rok, natomiast zweryfikowane są kwoty dochodów i wydatków w załączniku WPF.</w:t>
      </w:r>
    </w:p>
    <w:p w:rsidR="00EC4BB9" w:rsidRDefault="00EC4BB9" w:rsidP="00A50539">
      <w:pPr>
        <w:jc w:val="both"/>
        <w:rPr>
          <w:rFonts w:ascii="Times New Roman" w:hAnsi="Times New Roman" w:cs="Times New Roman"/>
          <w:color w:val="000000"/>
        </w:rPr>
      </w:pPr>
      <w:r>
        <w:rPr>
          <w:rFonts w:ascii="Times New Roman" w:hAnsi="Times New Roman" w:cs="Times New Roman"/>
          <w:color w:val="000000"/>
        </w:rPr>
        <w:t xml:space="preserve">Wójt Gminy – zmiana dotycząca straży wynika z tego, że w roku bieżącym bardziej dotknęła nas susza, co spowodowało że wyjazdów było zdecydowanie więcej niż np. w roku 2014 (było ich 25), </w:t>
      </w:r>
      <w:r>
        <w:rPr>
          <w:rFonts w:ascii="Times New Roman" w:hAnsi="Times New Roman" w:cs="Times New Roman"/>
          <w:color w:val="000000"/>
        </w:rPr>
        <w:br/>
        <w:t>a na koniec września 2015 r. – 44. W związku z tym była konieczność wydatkowania większych środków odnotowanych w formie godzinowej stawki strażaka. Chcąc zatankować samochody do końca roku i umożliwić wykorzystanie kwoty 1.600,00 zł, gdzie każda jednostka ma do dyspozycji gospodarczej. Powyższe w pełni uzasadnia zwiększenie środków z kwoty 75.000,00 zł do kwoty 78.000,00 zł.</w:t>
      </w:r>
    </w:p>
    <w:p w:rsidR="00B17DE4" w:rsidRDefault="00822741" w:rsidP="00B17DE4">
      <w:pPr>
        <w:jc w:val="both"/>
        <w:rPr>
          <w:rFonts w:ascii="Times New Roman" w:hAnsi="Times New Roman" w:cs="Times New Roman"/>
        </w:rPr>
      </w:pPr>
      <w:r>
        <w:rPr>
          <w:rFonts w:ascii="Times New Roman" w:hAnsi="Times New Roman" w:cs="Times New Roman"/>
          <w:color w:val="000000"/>
        </w:rPr>
        <w:t xml:space="preserve">Przewodniczący obrad pytał, czy </w:t>
      </w:r>
      <w:r w:rsidR="000D3C45">
        <w:rPr>
          <w:rFonts w:ascii="Times New Roman" w:hAnsi="Times New Roman" w:cs="Times New Roman"/>
          <w:color w:val="000000"/>
        </w:rPr>
        <w:t>są</w:t>
      </w:r>
      <w:r>
        <w:rPr>
          <w:rFonts w:ascii="Times New Roman" w:hAnsi="Times New Roman" w:cs="Times New Roman"/>
          <w:color w:val="000000"/>
        </w:rPr>
        <w:t xml:space="preserve"> jakieś głosy ze strony Państwa radnych</w:t>
      </w:r>
      <w:r w:rsidR="000D3C45">
        <w:rPr>
          <w:rFonts w:ascii="Times New Roman" w:hAnsi="Times New Roman" w:cs="Times New Roman"/>
          <w:color w:val="000000"/>
        </w:rPr>
        <w:t xml:space="preserve"> w sprawie zmian budżetowych? Nie widzę, więc odczytam projekt uchwały zmieniającej uchwałę w sprawie uchwalenia budżetu gminy na rok 2015</w:t>
      </w:r>
      <w:r w:rsidR="00B17DE4">
        <w:rPr>
          <w:rFonts w:ascii="Times New Roman" w:hAnsi="Times New Roman" w:cs="Times New Roman"/>
          <w:color w:val="000000"/>
        </w:rPr>
        <w:t xml:space="preserve">, a następnie poddał go pod głosowanie. </w:t>
      </w:r>
      <w:r w:rsidR="00B17DE4">
        <w:rPr>
          <w:rFonts w:ascii="Times New Roman" w:hAnsi="Times New Roman" w:cs="Times New Roman"/>
        </w:rPr>
        <w:t>Wyniki głosowania: liczba głosów „za” – 15, liczba głosów „przeciw” – 0, liczba głosów „wstrzymujących się” – 0.</w:t>
      </w:r>
    </w:p>
    <w:p w:rsidR="00B17DE4" w:rsidRPr="00CB3C88" w:rsidRDefault="00B17DE4" w:rsidP="00B17DE4">
      <w:pPr>
        <w:jc w:val="both"/>
        <w:rPr>
          <w:rFonts w:ascii="Times New Roman" w:hAnsi="Times New Roman" w:cs="Times New Roman"/>
          <w:color w:val="000000"/>
        </w:rPr>
      </w:pPr>
      <w:r w:rsidRPr="005415C1">
        <w:rPr>
          <w:rFonts w:ascii="Times New Roman" w:hAnsi="Times New Roman" w:cs="Times New Roman"/>
        </w:rPr>
        <w:t xml:space="preserve">Przewodniczący obrad stwierdził, że uchwała </w:t>
      </w:r>
      <w:r>
        <w:rPr>
          <w:rFonts w:ascii="Times New Roman" w:hAnsi="Times New Roman" w:cs="Times New Roman"/>
          <w:color w:val="000000"/>
        </w:rPr>
        <w:t xml:space="preserve">zmieniając uchwałę w sprawie uchwalenia budżetu gminy na rok 2015 </w:t>
      </w:r>
      <w:r>
        <w:rPr>
          <w:rFonts w:ascii="Times New Roman" w:hAnsi="Times New Roman" w:cs="Times New Roman"/>
        </w:rPr>
        <w:t>została podjęta 15 głosami „za”.</w:t>
      </w:r>
    </w:p>
    <w:p w:rsidR="00B17DE4" w:rsidRDefault="00B17DE4" w:rsidP="00B17DE4">
      <w:pPr>
        <w:jc w:val="both"/>
        <w:rPr>
          <w:rFonts w:ascii="Times New Roman" w:hAnsi="Times New Roman" w:cs="Times New Roman"/>
        </w:rPr>
      </w:pPr>
      <w:r>
        <w:rPr>
          <w:rFonts w:ascii="Times New Roman" w:hAnsi="Times New Roman" w:cs="Times New Roman"/>
        </w:rPr>
        <w:t>Uchwała nr XI/65/15 Rady Gminy w Będkowie z dnia 23 listopada 2015</w:t>
      </w:r>
      <w:r w:rsidRPr="005415C1">
        <w:rPr>
          <w:rFonts w:ascii="Times New Roman" w:hAnsi="Times New Roman" w:cs="Times New Roman"/>
        </w:rPr>
        <w:t xml:space="preserve"> r. </w:t>
      </w:r>
      <w:r>
        <w:rPr>
          <w:rFonts w:ascii="Times New Roman" w:hAnsi="Times New Roman" w:cs="Times New Roman"/>
          <w:color w:val="000000"/>
        </w:rPr>
        <w:t>zmieniająca uchwałę w sprawie uchwalenia budżetu gminy na rok 2015</w:t>
      </w:r>
      <w:r>
        <w:rPr>
          <w:rFonts w:ascii="Times New Roman" w:hAnsi="Times New Roman" w:cs="Times New Roman"/>
        </w:rPr>
        <w:t xml:space="preserve"> </w:t>
      </w:r>
      <w:r w:rsidRPr="005415C1">
        <w:rPr>
          <w:rFonts w:ascii="Times New Roman" w:hAnsi="Times New Roman" w:cs="Times New Roman"/>
        </w:rPr>
        <w:t>załączona jest do protokołu sesji.</w:t>
      </w:r>
    </w:p>
    <w:p w:rsidR="001A66C3" w:rsidRDefault="001A66C3" w:rsidP="001A66C3">
      <w:pPr>
        <w:jc w:val="both"/>
        <w:rPr>
          <w:rFonts w:ascii="Times New Roman" w:hAnsi="Times New Roman" w:cs="Times New Roman"/>
        </w:rPr>
      </w:pPr>
      <w:r>
        <w:rPr>
          <w:rFonts w:ascii="Times New Roman" w:hAnsi="Times New Roman" w:cs="Times New Roman"/>
        </w:rPr>
        <w:t>Odp. punktu f.</w:t>
      </w:r>
    </w:p>
    <w:p w:rsidR="001A66C3" w:rsidRDefault="001A66C3" w:rsidP="001A66C3">
      <w:pPr>
        <w:jc w:val="both"/>
        <w:rPr>
          <w:rFonts w:ascii="Times New Roman" w:hAnsi="Times New Roman" w:cs="Times New Roman"/>
        </w:rPr>
      </w:pPr>
      <w:r>
        <w:rPr>
          <w:rFonts w:ascii="Times New Roman" w:hAnsi="Times New Roman" w:cs="Times New Roman"/>
        </w:rPr>
        <w:t>Przewodniczący obrad pytał, czy w sprawie projektu uchwały ktoś z Państwa chciałby zabrać głos? Nie widzę, więc odczytam projekt uchwały w sprawie Wieloletniej Prognozy Finansowej Gminy Będków, a po odczytaniu poddam go pod głosowanie. Wyniki głosowania: liczba głosów „za” – 14, liczba głosów „przeciw” – 0, liczba głosów „wstrzymujących się” – 1.</w:t>
      </w:r>
    </w:p>
    <w:p w:rsidR="003C4340" w:rsidRPr="00CB3C88" w:rsidRDefault="003C4340" w:rsidP="003C4340">
      <w:pPr>
        <w:jc w:val="both"/>
        <w:rPr>
          <w:rFonts w:ascii="Times New Roman" w:hAnsi="Times New Roman" w:cs="Times New Roman"/>
          <w:color w:val="000000"/>
        </w:rPr>
      </w:pPr>
      <w:r w:rsidRPr="005415C1">
        <w:rPr>
          <w:rFonts w:ascii="Times New Roman" w:hAnsi="Times New Roman" w:cs="Times New Roman"/>
        </w:rPr>
        <w:t>Przewodniczący obrad stwierdził, że uchwała</w:t>
      </w:r>
      <w:r>
        <w:rPr>
          <w:rFonts w:ascii="Times New Roman" w:hAnsi="Times New Roman" w:cs="Times New Roman"/>
          <w:color w:val="000000"/>
        </w:rPr>
        <w:t xml:space="preserve"> w sprawie </w:t>
      </w:r>
      <w:r>
        <w:rPr>
          <w:rFonts w:ascii="Times New Roman" w:hAnsi="Times New Roman" w:cs="Times New Roman"/>
        </w:rPr>
        <w:t>Wieloletniej Prognozy Finansowej Gminy Będków</w:t>
      </w:r>
      <w:r>
        <w:rPr>
          <w:rFonts w:ascii="Times New Roman" w:hAnsi="Times New Roman" w:cs="Times New Roman"/>
          <w:color w:val="000000"/>
        </w:rPr>
        <w:t xml:space="preserve"> </w:t>
      </w:r>
      <w:r>
        <w:rPr>
          <w:rFonts w:ascii="Times New Roman" w:hAnsi="Times New Roman" w:cs="Times New Roman"/>
        </w:rPr>
        <w:t>została podjęta 14 głosami „za”,</w:t>
      </w:r>
      <w:r w:rsidR="00775446">
        <w:rPr>
          <w:rFonts w:ascii="Times New Roman" w:hAnsi="Times New Roman" w:cs="Times New Roman"/>
        </w:rPr>
        <w:t xml:space="preserve"> 1 głosem „wstrzymującym się”, głosów „przeciw” nie było.</w:t>
      </w:r>
    </w:p>
    <w:p w:rsidR="003C4340" w:rsidRDefault="003C4340" w:rsidP="003C4340">
      <w:pPr>
        <w:jc w:val="both"/>
        <w:rPr>
          <w:rFonts w:ascii="Times New Roman" w:hAnsi="Times New Roman" w:cs="Times New Roman"/>
        </w:rPr>
      </w:pPr>
      <w:r>
        <w:rPr>
          <w:rFonts w:ascii="Times New Roman" w:hAnsi="Times New Roman" w:cs="Times New Roman"/>
        </w:rPr>
        <w:t>Uchwała nr XI/6</w:t>
      </w:r>
      <w:r w:rsidR="00775446">
        <w:rPr>
          <w:rFonts w:ascii="Times New Roman" w:hAnsi="Times New Roman" w:cs="Times New Roman"/>
        </w:rPr>
        <w:t>6</w:t>
      </w:r>
      <w:r>
        <w:rPr>
          <w:rFonts w:ascii="Times New Roman" w:hAnsi="Times New Roman" w:cs="Times New Roman"/>
        </w:rPr>
        <w:t>/15 Rady Gminy w Będkowie z dnia 23 listopada 2015</w:t>
      </w:r>
      <w:r w:rsidRPr="005415C1">
        <w:rPr>
          <w:rFonts w:ascii="Times New Roman" w:hAnsi="Times New Roman" w:cs="Times New Roman"/>
        </w:rPr>
        <w:t xml:space="preserve"> r. </w:t>
      </w:r>
      <w:r w:rsidR="00775446">
        <w:rPr>
          <w:rFonts w:ascii="Times New Roman" w:hAnsi="Times New Roman" w:cs="Times New Roman"/>
        </w:rPr>
        <w:t>w sprawie Wieloletniej Prognozy Finansowej Gminy Będków</w:t>
      </w:r>
      <w:r>
        <w:rPr>
          <w:rFonts w:ascii="Times New Roman" w:hAnsi="Times New Roman" w:cs="Times New Roman"/>
        </w:rPr>
        <w:t xml:space="preserve"> </w:t>
      </w:r>
      <w:r w:rsidRPr="005415C1">
        <w:rPr>
          <w:rFonts w:ascii="Times New Roman" w:hAnsi="Times New Roman" w:cs="Times New Roman"/>
        </w:rPr>
        <w:t>załączona jest do protokołu sesji.</w:t>
      </w:r>
    </w:p>
    <w:p w:rsidR="00DE5685" w:rsidRDefault="00DE5685" w:rsidP="003C4340">
      <w:pPr>
        <w:jc w:val="both"/>
        <w:rPr>
          <w:rFonts w:ascii="Times New Roman" w:hAnsi="Times New Roman" w:cs="Times New Roman"/>
        </w:rPr>
      </w:pPr>
      <w:r w:rsidRPr="00DE5685">
        <w:rPr>
          <w:rFonts w:ascii="Times New Roman" w:hAnsi="Times New Roman" w:cs="Times New Roman"/>
        </w:rPr>
        <w:t>Pan Krzysztof Jabłoński – pytał – może korekta w budżecie powinna być, bo remont obiektów szkolnych jest 119</w:t>
      </w:r>
      <w:r>
        <w:rPr>
          <w:rFonts w:ascii="Times New Roman" w:hAnsi="Times New Roman" w:cs="Times New Roman"/>
        </w:rPr>
        <w:t xml:space="preserve"> tysięcy zł </w:t>
      </w:r>
      <w:r w:rsidRPr="00DE5685">
        <w:rPr>
          <w:rFonts w:ascii="Times New Roman" w:hAnsi="Times New Roman" w:cs="Times New Roman"/>
        </w:rPr>
        <w:t>, a tu jest 189</w:t>
      </w:r>
      <w:r>
        <w:rPr>
          <w:rFonts w:ascii="Times New Roman" w:hAnsi="Times New Roman" w:cs="Times New Roman"/>
        </w:rPr>
        <w:t xml:space="preserve"> tysięcy zł, czyli o 70 tysięcy zł więcej powinno być w WPF Gminy.</w:t>
      </w:r>
    </w:p>
    <w:p w:rsidR="00DE5685" w:rsidRDefault="00DE5685" w:rsidP="003C4340">
      <w:pPr>
        <w:jc w:val="both"/>
        <w:rPr>
          <w:rFonts w:ascii="Times New Roman" w:hAnsi="Times New Roman" w:cs="Times New Roman"/>
        </w:rPr>
      </w:pPr>
      <w:r>
        <w:rPr>
          <w:rFonts w:ascii="Times New Roman" w:hAnsi="Times New Roman" w:cs="Times New Roman"/>
        </w:rPr>
        <w:t>Skarbnik Gminy – nie wpisane.</w:t>
      </w:r>
    </w:p>
    <w:p w:rsidR="00280FDE" w:rsidRDefault="00280FDE" w:rsidP="003C4340">
      <w:pPr>
        <w:jc w:val="both"/>
        <w:rPr>
          <w:rFonts w:ascii="Times New Roman" w:hAnsi="Times New Roman" w:cs="Times New Roman"/>
        </w:rPr>
      </w:pPr>
      <w:r>
        <w:rPr>
          <w:rFonts w:ascii="Times New Roman" w:hAnsi="Times New Roman" w:cs="Times New Roman"/>
        </w:rPr>
        <w:t>Odp. punktu 5. litera g.</w:t>
      </w:r>
    </w:p>
    <w:p w:rsidR="00972FF3" w:rsidRDefault="00972FF3" w:rsidP="003C4340">
      <w:pPr>
        <w:jc w:val="both"/>
        <w:rPr>
          <w:rFonts w:ascii="Times New Roman" w:hAnsi="Times New Roman" w:cs="Times New Roman"/>
        </w:rPr>
      </w:pPr>
      <w:r>
        <w:rPr>
          <w:rFonts w:ascii="Times New Roman" w:hAnsi="Times New Roman" w:cs="Times New Roman"/>
        </w:rPr>
        <w:t>Wójt Gminy – przenosimy propozycje kontynuacji zasad obowiązujących</w:t>
      </w:r>
      <w:r w:rsidR="006600E9">
        <w:rPr>
          <w:rFonts w:ascii="Times New Roman" w:hAnsi="Times New Roman" w:cs="Times New Roman"/>
        </w:rPr>
        <w:t xml:space="preserve"> w roku 2015 – projekt zasad tej współpracy jest dokładnie taki sam, a konsultacji był poddany w okresie od 9 do 23 października 2015 r. jedynym stowarzyszeniem, które odpowiedziało na konsultacje jest Stowarzyszenie Osób Niepełnosprawnych „Pomocna Dłoń” w Będkowie, nie wnosząc do zapisów projektu żadnych uwag. W pierwszym kwartale 2016 r. będziemy pewnie, gdy lokalna strategia rozwoju nabierze swojego kształtu, podejmować dyskusję na temat aktywności funkcjonowania stowarzyszeń, organizacji </w:t>
      </w:r>
      <w:r w:rsidR="006600E9">
        <w:rPr>
          <w:rFonts w:ascii="Times New Roman" w:hAnsi="Times New Roman" w:cs="Times New Roman"/>
        </w:rPr>
        <w:lastRenderedPageBreak/>
        <w:t>pozarządowych na terenie gminy, myślę że w oparciu o to, jak będzie skonstruowany budżet lokalnej strategii rozwoju. Jeżeli znaczna część odpowiedzialności za aplikowanie do LSR będzie zrzucone na organiza</w:t>
      </w:r>
      <w:r w:rsidR="0063590B">
        <w:rPr>
          <w:rFonts w:ascii="Times New Roman" w:hAnsi="Times New Roman" w:cs="Times New Roman"/>
        </w:rPr>
        <w:t xml:space="preserve">cję pozarządową, to wówczas </w:t>
      </w:r>
      <w:r w:rsidR="006600E9">
        <w:rPr>
          <w:rFonts w:ascii="Times New Roman" w:hAnsi="Times New Roman" w:cs="Times New Roman"/>
        </w:rPr>
        <w:t>zrezygnujemy z tych środków albo będziemy musieli intensyfikować naszą aktywność w tym zakresie,</w:t>
      </w:r>
    </w:p>
    <w:p w:rsidR="00730A4A" w:rsidRPr="00730A4A" w:rsidRDefault="00730A4A" w:rsidP="00730A4A">
      <w:pPr>
        <w:jc w:val="both"/>
        <w:rPr>
          <w:rFonts w:ascii="Times New Roman" w:hAnsi="Times New Roman" w:cs="Times New Roman"/>
        </w:rPr>
      </w:pPr>
      <w:r>
        <w:rPr>
          <w:rFonts w:ascii="Times New Roman" w:hAnsi="Times New Roman" w:cs="Times New Roman"/>
        </w:rPr>
        <w:t xml:space="preserve">Przewodniczący obrad pytał, czy są jeszcze inne głosy w sprawie ww. projektu uchwały? Nie widzę – stwierdził przewodniczący obrad, więc przystąpię do odczytania projektu uchwały w sprawie </w:t>
      </w:r>
      <w:r w:rsidRPr="00730A4A">
        <w:rPr>
          <w:rFonts w:ascii="Times New Roman" w:hAnsi="Times New Roman" w:cs="Times New Roman"/>
        </w:rPr>
        <w:t>wprowadzenia rocznego Programu Współpracy Gminy Będków z Organizacjami Pozarządowymi oraz podmiotami wymienionymi w art. 3 ust.3 ustawy z dnia 24 kwietnia 2003 r. o działalności pożytku publicznego i o wolontariacie na rok 2016,</w:t>
      </w:r>
      <w:r w:rsidR="009E15E2">
        <w:rPr>
          <w:rFonts w:ascii="Times New Roman" w:hAnsi="Times New Roman" w:cs="Times New Roman"/>
        </w:rPr>
        <w:t xml:space="preserve"> a następnie poddam go pod głosowanie.</w:t>
      </w:r>
    </w:p>
    <w:p w:rsidR="009E15E2" w:rsidRDefault="009E15E2" w:rsidP="009E15E2">
      <w:pPr>
        <w:jc w:val="both"/>
        <w:rPr>
          <w:rFonts w:ascii="Times New Roman" w:hAnsi="Times New Roman" w:cs="Times New Roman"/>
        </w:rPr>
      </w:pPr>
      <w:r>
        <w:rPr>
          <w:rFonts w:ascii="Times New Roman" w:hAnsi="Times New Roman" w:cs="Times New Roman"/>
        </w:rPr>
        <w:t>Wyniki głosowania: liczba głosów „za” – 15, liczba głosów „przeciw” – 0, liczba głosów „wstrzymujących się” – 0.</w:t>
      </w:r>
    </w:p>
    <w:p w:rsidR="009E15E2" w:rsidRPr="00CB3C88" w:rsidRDefault="009E15E2" w:rsidP="009E15E2">
      <w:pPr>
        <w:jc w:val="both"/>
        <w:rPr>
          <w:rFonts w:ascii="Times New Roman" w:hAnsi="Times New Roman" w:cs="Times New Roman"/>
          <w:color w:val="000000"/>
        </w:rPr>
      </w:pPr>
      <w:r w:rsidRPr="005415C1">
        <w:rPr>
          <w:rFonts w:ascii="Times New Roman" w:hAnsi="Times New Roman" w:cs="Times New Roman"/>
        </w:rPr>
        <w:t>Przewodniczący obrad stwierdził, że uchwała</w:t>
      </w:r>
      <w:r>
        <w:rPr>
          <w:rFonts w:ascii="Times New Roman" w:hAnsi="Times New Roman" w:cs="Times New Roman"/>
          <w:color w:val="000000"/>
        </w:rPr>
        <w:t xml:space="preserve"> w sprawie </w:t>
      </w:r>
      <w:r w:rsidRPr="00730A4A">
        <w:rPr>
          <w:rFonts w:ascii="Times New Roman" w:hAnsi="Times New Roman" w:cs="Times New Roman"/>
        </w:rPr>
        <w:t>wprowadzenia rocznego Programu Współpracy Gminy Będków z Organizacjami Pozarządowymi oraz podmiotami wymienionymi w art. 3 ust.3 ustawy z dnia 24 kwietnia 2003 r. o działalności pożytku publicznego i o wolontariacie na rok 2016</w:t>
      </w:r>
      <w:r>
        <w:rPr>
          <w:rFonts w:ascii="Times New Roman" w:hAnsi="Times New Roman" w:cs="Times New Roman"/>
          <w:color w:val="000000"/>
        </w:rPr>
        <w:t xml:space="preserve"> </w:t>
      </w:r>
      <w:r w:rsidR="007F4538">
        <w:rPr>
          <w:rFonts w:ascii="Times New Roman" w:hAnsi="Times New Roman" w:cs="Times New Roman"/>
        </w:rPr>
        <w:t>została podjęta 15 głosami „za”, głosów „wstrzymujących się” i</w:t>
      </w:r>
      <w:r>
        <w:rPr>
          <w:rFonts w:ascii="Times New Roman" w:hAnsi="Times New Roman" w:cs="Times New Roman"/>
        </w:rPr>
        <w:t xml:space="preserve"> głosów „przeciw” nie było.</w:t>
      </w:r>
    </w:p>
    <w:p w:rsidR="009E15E2" w:rsidRDefault="009E15E2" w:rsidP="009E15E2">
      <w:pPr>
        <w:jc w:val="both"/>
        <w:rPr>
          <w:rFonts w:ascii="Times New Roman" w:hAnsi="Times New Roman" w:cs="Times New Roman"/>
        </w:rPr>
      </w:pPr>
      <w:r>
        <w:rPr>
          <w:rFonts w:ascii="Times New Roman" w:hAnsi="Times New Roman" w:cs="Times New Roman"/>
        </w:rPr>
        <w:t>Uchwała nr XI/67/15 Rady Gminy w Będkowie z dnia 23 listopada 2015</w:t>
      </w:r>
      <w:r w:rsidRPr="005415C1">
        <w:rPr>
          <w:rFonts w:ascii="Times New Roman" w:hAnsi="Times New Roman" w:cs="Times New Roman"/>
        </w:rPr>
        <w:t xml:space="preserve"> r. </w:t>
      </w:r>
      <w:r>
        <w:rPr>
          <w:rFonts w:ascii="Times New Roman" w:hAnsi="Times New Roman" w:cs="Times New Roman"/>
        </w:rPr>
        <w:t xml:space="preserve">w sprawie </w:t>
      </w:r>
      <w:r w:rsidRPr="00730A4A">
        <w:rPr>
          <w:rFonts w:ascii="Times New Roman" w:hAnsi="Times New Roman" w:cs="Times New Roman"/>
        </w:rPr>
        <w:t>wprowadzenia rocznego Programu Współpracy Gminy Będków z Organizacjami Pozarządowymi oraz podmiotami wymienionymi w art. 3 ust.3 ustawy z dnia 24 kwietnia 2003 r. o działalności pożytku publiczneg</w:t>
      </w:r>
      <w:r>
        <w:rPr>
          <w:rFonts w:ascii="Times New Roman" w:hAnsi="Times New Roman" w:cs="Times New Roman"/>
        </w:rPr>
        <w:t xml:space="preserve">o i o wolontariacie na rok 2016 </w:t>
      </w:r>
      <w:r w:rsidRPr="005415C1">
        <w:rPr>
          <w:rFonts w:ascii="Times New Roman" w:hAnsi="Times New Roman" w:cs="Times New Roman"/>
        </w:rPr>
        <w:t>załączona jest do protokołu sesji.</w:t>
      </w:r>
    </w:p>
    <w:p w:rsidR="009F1738" w:rsidRDefault="009F1738" w:rsidP="009F1738">
      <w:pPr>
        <w:jc w:val="both"/>
        <w:rPr>
          <w:rFonts w:ascii="Times New Roman" w:hAnsi="Times New Roman" w:cs="Times New Roman"/>
        </w:rPr>
      </w:pPr>
      <w:r>
        <w:rPr>
          <w:rFonts w:ascii="Times New Roman" w:hAnsi="Times New Roman" w:cs="Times New Roman"/>
        </w:rPr>
        <w:t>Odp. punktu 5. litera h.</w:t>
      </w:r>
    </w:p>
    <w:p w:rsidR="009F1738" w:rsidRDefault="009F1738" w:rsidP="009F1738">
      <w:pPr>
        <w:jc w:val="both"/>
        <w:rPr>
          <w:rFonts w:ascii="Times New Roman" w:hAnsi="Times New Roman" w:cs="Times New Roman"/>
        </w:rPr>
      </w:pPr>
      <w:r>
        <w:rPr>
          <w:rFonts w:ascii="Times New Roman" w:hAnsi="Times New Roman" w:cs="Times New Roman"/>
        </w:rPr>
        <w:t xml:space="preserve">Wójt Gminy – projekt uchwały </w:t>
      </w:r>
      <w:r w:rsidRPr="009F1738">
        <w:rPr>
          <w:rFonts w:ascii="Times New Roman" w:hAnsi="Times New Roman" w:cs="Times New Roman"/>
        </w:rPr>
        <w:t xml:space="preserve">w sprawie określenia szczegółowych warunków przyznawania </w:t>
      </w:r>
      <w:r>
        <w:rPr>
          <w:rFonts w:ascii="Times New Roman" w:hAnsi="Times New Roman" w:cs="Times New Roman"/>
        </w:rPr>
        <w:br/>
      </w:r>
      <w:r w:rsidRPr="009F1738">
        <w:rPr>
          <w:rFonts w:ascii="Times New Roman" w:hAnsi="Times New Roman" w:cs="Times New Roman"/>
        </w:rPr>
        <w:t>i od</w:t>
      </w:r>
      <w:r>
        <w:rPr>
          <w:rFonts w:ascii="Times New Roman" w:hAnsi="Times New Roman" w:cs="Times New Roman"/>
        </w:rPr>
        <w:t xml:space="preserve">płatności za usługi opiekuńcze </w:t>
      </w:r>
      <w:r w:rsidRPr="009F1738">
        <w:rPr>
          <w:rFonts w:ascii="Times New Roman" w:hAnsi="Times New Roman" w:cs="Times New Roman"/>
        </w:rPr>
        <w:t>i specjalistyczne usługi opiekuńcze, z wyłączeniem specjalistyczny</w:t>
      </w:r>
      <w:r>
        <w:rPr>
          <w:rFonts w:ascii="Times New Roman" w:hAnsi="Times New Roman" w:cs="Times New Roman"/>
        </w:rPr>
        <w:t xml:space="preserve">ch usług opiekuńczych dla osób </w:t>
      </w:r>
      <w:r w:rsidRPr="009F1738">
        <w:rPr>
          <w:rFonts w:ascii="Times New Roman" w:hAnsi="Times New Roman" w:cs="Times New Roman"/>
        </w:rPr>
        <w:t>z zaburzeniami psychicznymi oraz szczegółowych warunków częściowego lub całkowitego  zwolnienia od opłat, j</w:t>
      </w:r>
      <w:r w:rsidR="00382A98">
        <w:rPr>
          <w:rFonts w:ascii="Times New Roman" w:hAnsi="Times New Roman" w:cs="Times New Roman"/>
        </w:rPr>
        <w:t>ak ró</w:t>
      </w:r>
      <w:r w:rsidR="006944C1">
        <w:rPr>
          <w:rFonts w:ascii="Times New Roman" w:hAnsi="Times New Roman" w:cs="Times New Roman"/>
        </w:rPr>
        <w:t xml:space="preserve">wnież trybu ich pobierania był </w:t>
      </w:r>
      <w:r w:rsidR="00382A98">
        <w:rPr>
          <w:rFonts w:ascii="Times New Roman" w:hAnsi="Times New Roman" w:cs="Times New Roman"/>
        </w:rPr>
        <w:t xml:space="preserve">referowany na wspólnym posiedzeniu komisji przez Panią Kierownik Gminnego Ośrodka Pomocy Społecznej w Będkowie. Czego dotyczy projekt uchwały i co </w:t>
      </w:r>
      <w:r w:rsidR="006944C1">
        <w:rPr>
          <w:rFonts w:ascii="Times New Roman" w:hAnsi="Times New Roman" w:cs="Times New Roman"/>
        </w:rPr>
        <w:t>nam da podjęta uchwała</w:t>
      </w:r>
      <w:r w:rsidR="00382A98">
        <w:rPr>
          <w:rFonts w:ascii="Times New Roman" w:hAnsi="Times New Roman" w:cs="Times New Roman"/>
        </w:rPr>
        <w:t>?</w:t>
      </w:r>
      <w:r w:rsidR="00DF4D28">
        <w:rPr>
          <w:rFonts w:ascii="Times New Roman" w:hAnsi="Times New Roman" w:cs="Times New Roman"/>
        </w:rPr>
        <w:t xml:space="preserve"> </w:t>
      </w:r>
    </w:p>
    <w:p w:rsidR="00704D13" w:rsidRDefault="00704D13" w:rsidP="00704D13">
      <w:pPr>
        <w:jc w:val="both"/>
        <w:rPr>
          <w:rFonts w:ascii="Times New Roman" w:hAnsi="Times New Roman" w:cs="Times New Roman"/>
        </w:rPr>
      </w:pPr>
      <w:r w:rsidRPr="00766C50">
        <w:rPr>
          <w:rFonts w:ascii="Times New Roman" w:hAnsi="Times New Roman" w:cs="Times New Roman"/>
        </w:rPr>
        <w:t>Na dzień dzisiejszy</w:t>
      </w:r>
      <w:r>
        <w:rPr>
          <w:rFonts w:ascii="Times New Roman" w:hAnsi="Times New Roman" w:cs="Times New Roman"/>
        </w:rPr>
        <w:t xml:space="preserve"> nie finansujemy świadczeń opiekuńczych dla osób potrzebujących tych świadczeń, ale może się zdarzyć, że w roku 2016 takie potrzeby zostaną zgłoszone. Osoby, które z różnych względów mają kłopoty z poradzeniem sobie w życiu, są starsze, schorowane, i nie chcą iść  do domu pomocy społecznej, a wymagają wsparcia. Jest tak, że w pierwszej kolejności tego wsparcia </w:t>
      </w:r>
      <w:r w:rsidR="00F070BD">
        <w:rPr>
          <w:rFonts w:ascii="Times New Roman" w:hAnsi="Times New Roman" w:cs="Times New Roman"/>
        </w:rPr>
        <w:t>po</w:t>
      </w:r>
      <w:r>
        <w:rPr>
          <w:rFonts w:ascii="Times New Roman" w:hAnsi="Times New Roman" w:cs="Times New Roman"/>
        </w:rPr>
        <w:t>winny udzielić osoby zobowiązane do alimentacji, czyli najbliższa rodzina. Bardzo często się zdarza, że tych osób nie ma albo z różnych względów nie mogą, a czasami nie chcą. Podjęcie tej uchwały wskazuje na to, że osoby bardzo zamożne powinny finansować te świadczenia, a dla tych które są mniej zamożne, o bardzo niskim dochodzie gmina współfinansuje świadczenia  opiekuńcze, otwiera drogę do tego, abym mógł zarządzeniem ustalić stawkę godzinową za te świadczenia i w oparciu o to, co wpłynie do Gminnego Ośrodka Pomocy Społecznej w charakterze potrzeb, znaleźć osobę chętną do ich świadczenia i ustalić dla niej wynagrodzenie za realizację tego zadania.</w:t>
      </w:r>
    </w:p>
    <w:p w:rsidR="00704D13" w:rsidRPr="00730A4A" w:rsidRDefault="00704D13" w:rsidP="00704D13">
      <w:pPr>
        <w:jc w:val="both"/>
        <w:rPr>
          <w:rFonts w:ascii="Times New Roman" w:hAnsi="Times New Roman" w:cs="Times New Roman"/>
        </w:rPr>
      </w:pPr>
      <w:r>
        <w:rPr>
          <w:rFonts w:ascii="Times New Roman" w:hAnsi="Times New Roman" w:cs="Times New Roman"/>
        </w:rPr>
        <w:t xml:space="preserve">Przewodniczący obrad pytał, czy są jeszcze inne głosy w sprawie ww. projektu uchwały? Nie widzę – stwierdził przewodniczący obrad, więc przystąpię do odczytania projektu uchwały w sprawie </w:t>
      </w:r>
      <w:r w:rsidRPr="009F1738">
        <w:rPr>
          <w:rFonts w:ascii="Times New Roman" w:hAnsi="Times New Roman" w:cs="Times New Roman"/>
        </w:rPr>
        <w:t>określenia szczegółowych warunków przyznawania i od</w:t>
      </w:r>
      <w:r>
        <w:rPr>
          <w:rFonts w:ascii="Times New Roman" w:hAnsi="Times New Roman" w:cs="Times New Roman"/>
        </w:rPr>
        <w:t xml:space="preserve">płatności za usługi opiekuńcze </w:t>
      </w:r>
      <w:r w:rsidR="00B11364">
        <w:rPr>
          <w:rFonts w:ascii="Times New Roman" w:hAnsi="Times New Roman" w:cs="Times New Roman"/>
        </w:rPr>
        <w:br/>
      </w:r>
      <w:r w:rsidRPr="009F1738">
        <w:rPr>
          <w:rFonts w:ascii="Times New Roman" w:hAnsi="Times New Roman" w:cs="Times New Roman"/>
        </w:rPr>
        <w:t>i specjalistyczne usługi opiekuńcze, z wyłączeniem specjalistyczny</w:t>
      </w:r>
      <w:r>
        <w:rPr>
          <w:rFonts w:ascii="Times New Roman" w:hAnsi="Times New Roman" w:cs="Times New Roman"/>
        </w:rPr>
        <w:t xml:space="preserve">ch usług opiekuńczych dla osób </w:t>
      </w:r>
      <w:r w:rsidR="00B11364">
        <w:rPr>
          <w:rFonts w:ascii="Times New Roman" w:hAnsi="Times New Roman" w:cs="Times New Roman"/>
        </w:rPr>
        <w:br/>
      </w:r>
      <w:r w:rsidRPr="009F1738">
        <w:rPr>
          <w:rFonts w:ascii="Times New Roman" w:hAnsi="Times New Roman" w:cs="Times New Roman"/>
        </w:rPr>
        <w:t>z zaburzeniami psychicznymi oraz szczegółowych warunków częściowego lub całkowitego  zwolnienia od opłat, j</w:t>
      </w:r>
      <w:r>
        <w:rPr>
          <w:rFonts w:ascii="Times New Roman" w:hAnsi="Times New Roman" w:cs="Times New Roman"/>
        </w:rPr>
        <w:t>ak również trybu ich pobierania, a następnie poddam go pod głosowanie.</w:t>
      </w:r>
    </w:p>
    <w:p w:rsidR="00704D13" w:rsidRDefault="00704D13" w:rsidP="00704D13">
      <w:pPr>
        <w:jc w:val="both"/>
        <w:rPr>
          <w:rFonts w:ascii="Times New Roman" w:hAnsi="Times New Roman" w:cs="Times New Roman"/>
        </w:rPr>
      </w:pPr>
      <w:r>
        <w:rPr>
          <w:rFonts w:ascii="Times New Roman" w:hAnsi="Times New Roman" w:cs="Times New Roman"/>
        </w:rPr>
        <w:lastRenderedPageBreak/>
        <w:t>Wyniki głosowania: liczba głosów „za” – 15, liczba głosów „przeciw” – 0, liczba głosów „wstrzymujących się” – 0.</w:t>
      </w:r>
    </w:p>
    <w:p w:rsidR="00704D13" w:rsidRPr="00CB3C88" w:rsidRDefault="00704D13" w:rsidP="00704D13">
      <w:pPr>
        <w:jc w:val="both"/>
        <w:rPr>
          <w:rFonts w:ascii="Times New Roman" w:hAnsi="Times New Roman" w:cs="Times New Roman"/>
          <w:color w:val="000000"/>
        </w:rPr>
      </w:pPr>
      <w:r w:rsidRPr="005415C1">
        <w:rPr>
          <w:rFonts w:ascii="Times New Roman" w:hAnsi="Times New Roman" w:cs="Times New Roman"/>
        </w:rPr>
        <w:t>Przewodniczący obrad stwierdził, że uchwała</w:t>
      </w:r>
      <w:r>
        <w:rPr>
          <w:rFonts w:ascii="Times New Roman" w:hAnsi="Times New Roman" w:cs="Times New Roman"/>
          <w:color w:val="000000"/>
        </w:rPr>
        <w:t xml:space="preserve"> w sprawie </w:t>
      </w:r>
      <w:r w:rsidRPr="009F1738">
        <w:rPr>
          <w:rFonts w:ascii="Times New Roman" w:hAnsi="Times New Roman" w:cs="Times New Roman"/>
        </w:rPr>
        <w:t>określenia szczegółowych warunków przyznawania i od</w:t>
      </w:r>
      <w:r>
        <w:rPr>
          <w:rFonts w:ascii="Times New Roman" w:hAnsi="Times New Roman" w:cs="Times New Roman"/>
        </w:rPr>
        <w:t xml:space="preserve">płatności za usługi opiekuńcze </w:t>
      </w:r>
      <w:r w:rsidRPr="009F1738">
        <w:rPr>
          <w:rFonts w:ascii="Times New Roman" w:hAnsi="Times New Roman" w:cs="Times New Roman"/>
        </w:rPr>
        <w:t>i specjalistyczne usługi opiekuńcze, z wyłączeniem specjalistyczny</w:t>
      </w:r>
      <w:r>
        <w:rPr>
          <w:rFonts w:ascii="Times New Roman" w:hAnsi="Times New Roman" w:cs="Times New Roman"/>
        </w:rPr>
        <w:t xml:space="preserve">ch usług opiekuńczych dla osób </w:t>
      </w:r>
      <w:r w:rsidRPr="009F1738">
        <w:rPr>
          <w:rFonts w:ascii="Times New Roman" w:hAnsi="Times New Roman" w:cs="Times New Roman"/>
        </w:rPr>
        <w:t>z zaburzeniami psychicznymi oraz szczegółowych warunków częściowego lub całkowitego  zwolnienia od opłat, j</w:t>
      </w:r>
      <w:r>
        <w:rPr>
          <w:rFonts w:ascii="Times New Roman" w:hAnsi="Times New Roman" w:cs="Times New Roman"/>
        </w:rPr>
        <w:t>ak również trybu ich pobierania</w:t>
      </w:r>
      <w:r>
        <w:rPr>
          <w:rFonts w:ascii="Times New Roman" w:hAnsi="Times New Roman" w:cs="Times New Roman"/>
          <w:color w:val="000000"/>
        </w:rPr>
        <w:t xml:space="preserve">  </w:t>
      </w:r>
      <w:r>
        <w:rPr>
          <w:rFonts w:ascii="Times New Roman" w:hAnsi="Times New Roman" w:cs="Times New Roman"/>
        </w:rPr>
        <w:t>została podjęta 15 głosami „za”, głosów „wstrzymujących się” głosów „przeciw” nie było.</w:t>
      </w:r>
    </w:p>
    <w:p w:rsidR="00704D13" w:rsidRDefault="00704D13" w:rsidP="00704D13">
      <w:pPr>
        <w:jc w:val="both"/>
        <w:rPr>
          <w:rFonts w:ascii="Times New Roman" w:hAnsi="Times New Roman" w:cs="Times New Roman"/>
        </w:rPr>
      </w:pPr>
      <w:r>
        <w:rPr>
          <w:rFonts w:ascii="Times New Roman" w:hAnsi="Times New Roman" w:cs="Times New Roman"/>
        </w:rPr>
        <w:t>Uchwała nr XI/68/15 Rady Gminy w Będkowie z dnia 23 listopada 2015</w:t>
      </w:r>
      <w:r w:rsidRPr="005415C1">
        <w:rPr>
          <w:rFonts w:ascii="Times New Roman" w:hAnsi="Times New Roman" w:cs="Times New Roman"/>
        </w:rPr>
        <w:t xml:space="preserve"> r. </w:t>
      </w:r>
      <w:r>
        <w:rPr>
          <w:rFonts w:ascii="Times New Roman" w:hAnsi="Times New Roman" w:cs="Times New Roman"/>
        </w:rPr>
        <w:t xml:space="preserve">w sprawie </w:t>
      </w:r>
      <w:r w:rsidRPr="009F1738">
        <w:rPr>
          <w:rFonts w:ascii="Times New Roman" w:hAnsi="Times New Roman" w:cs="Times New Roman"/>
        </w:rPr>
        <w:t>określenia szczegółowych warunków przyznawania i od</w:t>
      </w:r>
      <w:r>
        <w:rPr>
          <w:rFonts w:ascii="Times New Roman" w:hAnsi="Times New Roman" w:cs="Times New Roman"/>
        </w:rPr>
        <w:t xml:space="preserve">płatności za usługi opiekuńcze </w:t>
      </w:r>
      <w:r w:rsidRPr="009F1738">
        <w:rPr>
          <w:rFonts w:ascii="Times New Roman" w:hAnsi="Times New Roman" w:cs="Times New Roman"/>
        </w:rPr>
        <w:t>i specjalistyczne usługi opiekuńcze, z wyłączeniem specjalistyczny</w:t>
      </w:r>
      <w:r>
        <w:rPr>
          <w:rFonts w:ascii="Times New Roman" w:hAnsi="Times New Roman" w:cs="Times New Roman"/>
        </w:rPr>
        <w:t xml:space="preserve">ch usług opiekuńczych dla osób </w:t>
      </w:r>
      <w:r w:rsidRPr="009F1738">
        <w:rPr>
          <w:rFonts w:ascii="Times New Roman" w:hAnsi="Times New Roman" w:cs="Times New Roman"/>
        </w:rPr>
        <w:t>z zaburzeniami psychicznymi oraz szczegółowych warunków częściowego lub całkowitego  zwolnienia od opłat, j</w:t>
      </w:r>
      <w:r>
        <w:rPr>
          <w:rFonts w:ascii="Times New Roman" w:hAnsi="Times New Roman" w:cs="Times New Roman"/>
        </w:rPr>
        <w:t xml:space="preserve">ak również trybu ich pobierania </w:t>
      </w:r>
      <w:r w:rsidRPr="005415C1">
        <w:rPr>
          <w:rFonts w:ascii="Times New Roman" w:hAnsi="Times New Roman" w:cs="Times New Roman"/>
        </w:rPr>
        <w:t>załączona jest do protokołu sesji.</w:t>
      </w:r>
    </w:p>
    <w:p w:rsidR="00573D59" w:rsidRDefault="00573D59" w:rsidP="00573D59">
      <w:pPr>
        <w:jc w:val="both"/>
        <w:rPr>
          <w:rFonts w:ascii="Times New Roman" w:hAnsi="Times New Roman" w:cs="Times New Roman"/>
        </w:rPr>
      </w:pPr>
      <w:r>
        <w:rPr>
          <w:rFonts w:ascii="Times New Roman" w:hAnsi="Times New Roman" w:cs="Times New Roman"/>
        </w:rPr>
        <w:t>Odp. punktu 6,7 i 8.</w:t>
      </w:r>
    </w:p>
    <w:p w:rsidR="00573D59" w:rsidRDefault="00573D59" w:rsidP="00573D59">
      <w:pPr>
        <w:jc w:val="both"/>
        <w:rPr>
          <w:rFonts w:ascii="Times New Roman" w:hAnsi="Times New Roman" w:cs="Times New Roman"/>
        </w:rPr>
      </w:pPr>
      <w:r>
        <w:rPr>
          <w:rFonts w:ascii="Times New Roman" w:hAnsi="Times New Roman" w:cs="Times New Roman"/>
        </w:rPr>
        <w:t xml:space="preserve">Wójt Gminy – na poprzedniej sesji były zgłoszone wnioski dotyczące numeracji posesji – uzupełnienia rozpoczęliśmy w kilku sołectwach. Pojawiają się dalsze oczekiwania </w:t>
      </w:r>
      <w:r w:rsidR="00D90BA3">
        <w:rPr>
          <w:rFonts w:ascii="Times New Roman" w:hAnsi="Times New Roman" w:cs="Times New Roman"/>
        </w:rPr>
        <w:t>-</w:t>
      </w:r>
      <w:r>
        <w:rPr>
          <w:rFonts w:ascii="Times New Roman" w:hAnsi="Times New Roman" w:cs="Times New Roman"/>
        </w:rPr>
        <w:t xml:space="preserve"> jeżeli grunt nie będzie z</w:t>
      </w:r>
      <w:r w:rsidR="00D90BA3">
        <w:rPr>
          <w:rFonts w:ascii="Times New Roman" w:hAnsi="Times New Roman" w:cs="Times New Roman"/>
        </w:rPr>
        <w:t>a</w:t>
      </w:r>
      <w:r>
        <w:rPr>
          <w:rFonts w:ascii="Times New Roman" w:hAnsi="Times New Roman" w:cs="Times New Roman"/>
        </w:rPr>
        <w:t xml:space="preserve">marznięty, to w ciągu 1,5 tygodniowego  okresu powinniśmy kolejne tablice ustawić </w:t>
      </w:r>
      <w:r w:rsidR="00305D80">
        <w:rPr>
          <w:rFonts w:ascii="Times New Roman" w:hAnsi="Times New Roman" w:cs="Times New Roman"/>
        </w:rPr>
        <w:br/>
      </w:r>
      <w:r>
        <w:rPr>
          <w:rFonts w:ascii="Times New Roman" w:hAnsi="Times New Roman" w:cs="Times New Roman"/>
        </w:rPr>
        <w:t>w Remiszewicach, Sługocicach, Będków-Kolonii. To jeszcze nie będzie cała gmina, ale myślę że sukcesywnie będziemy to realizować, a do dalszych potrzeb w tym zakresie wrócimy także w czasie wiosny.</w:t>
      </w:r>
    </w:p>
    <w:p w:rsidR="00573D59" w:rsidRDefault="00573D59" w:rsidP="00573D59">
      <w:pPr>
        <w:jc w:val="both"/>
        <w:rPr>
          <w:rFonts w:ascii="Times New Roman" w:hAnsi="Times New Roman" w:cs="Times New Roman"/>
        </w:rPr>
      </w:pPr>
      <w:r>
        <w:rPr>
          <w:rFonts w:ascii="Times New Roman" w:hAnsi="Times New Roman" w:cs="Times New Roman"/>
        </w:rPr>
        <w:t>Pan Bronisław Sarniak – Panie Wójcie, dzisiaj z Panią Sołtys wsi Rosocha  otrzymaliśmy informację, że Pan Misztal wyraził chęć zakupu gminnej części działki, więc my proponujemy, żeby jemu tę działkę sprzedać</w:t>
      </w:r>
      <w:r w:rsidR="004E0D58">
        <w:rPr>
          <w:rFonts w:ascii="Times New Roman" w:hAnsi="Times New Roman" w:cs="Times New Roman"/>
        </w:rPr>
        <w:t xml:space="preserve"> za cenę, którą podał</w:t>
      </w:r>
      <w:r>
        <w:rPr>
          <w:rFonts w:ascii="Times New Roman" w:hAnsi="Times New Roman" w:cs="Times New Roman"/>
        </w:rPr>
        <w:t>.</w:t>
      </w:r>
    </w:p>
    <w:p w:rsidR="00573D59" w:rsidRDefault="00573D59" w:rsidP="00573D59">
      <w:pPr>
        <w:jc w:val="both"/>
        <w:rPr>
          <w:rFonts w:ascii="Times New Roman" w:hAnsi="Times New Roman" w:cs="Times New Roman"/>
        </w:rPr>
      </w:pPr>
      <w:r>
        <w:rPr>
          <w:rFonts w:ascii="Times New Roman" w:hAnsi="Times New Roman" w:cs="Times New Roman"/>
        </w:rPr>
        <w:t xml:space="preserve">Wójt Gminy – na posiedzeniu komisji P. Misztal złożył ustną deklarację bez warunków cenowych. Pytaliśmy, czy gmina jest w stanie odkupić tę działkę za inną cenę niż ta, która wstępnie została przez niego podana. Na prośbę radnych Wójt podał cenę </w:t>
      </w:r>
      <w:r w:rsidR="00034DE0">
        <w:rPr>
          <w:rFonts w:ascii="Times New Roman" w:hAnsi="Times New Roman" w:cs="Times New Roman"/>
        </w:rPr>
        <w:t>-</w:t>
      </w:r>
      <w:r>
        <w:rPr>
          <w:rFonts w:ascii="Times New Roman" w:hAnsi="Times New Roman" w:cs="Times New Roman"/>
        </w:rPr>
        <w:t xml:space="preserve"> około 15 tysięcy za 3 ary. Ja nie bardzo byłem skłonny za taką cenę nabyć ww. działkę. Na posiedzeniu komisji P Misztal stwierdził, że nie chce  zbywać działki, tylko</w:t>
      </w:r>
      <w:r w:rsidR="00034DE0">
        <w:rPr>
          <w:rFonts w:ascii="Times New Roman" w:hAnsi="Times New Roman" w:cs="Times New Roman"/>
        </w:rPr>
        <w:t xml:space="preserve"> jest</w:t>
      </w:r>
      <w:r>
        <w:rPr>
          <w:rFonts w:ascii="Times New Roman" w:hAnsi="Times New Roman" w:cs="Times New Roman"/>
        </w:rPr>
        <w:t xml:space="preserve"> zainteresowany odkupieniem tej częśc</w:t>
      </w:r>
      <w:r w:rsidR="00034DE0">
        <w:rPr>
          <w:rFonts w:ascii="Times New Roman" w:hAnsi="Times New Roman" w:cs="Times New Roman"/>
        </w:rPr>
        <w:t>i gminnej.</w:t>
      </w:r>
      <w:r>
        <w:rPr>
          <w:rFonts w:ascii="Times New Roman" w:hAnsi="Times New Roman" w:cs="Times New Roman"/>
        </w:rPr>
        <w:t xml:space="preserve"> Jeżeli zamierza zakupić działkę od gminy, to niech precyzuje swoją </w:t>
      </w:r>
      <w:r w:rsidR="00087258">
        <w:rPr>
          <w:rFonts w:ascii="Times New Roman" w:hAnsi="Times New Roman" w:cs="Times New Roman"/>
        </w:rPr>
        <w:t xml:space="preserve">ofertę, wtedy </w:t>
      </w:r>
      <w:r>
        <w:rPr>
          <w:rFonts w:ascii="Times New Roman" w:hAnsi="Times New Roman" w:cs="Times New Roman"/>
        </w:rPr>
        <w:t xml:space="preserve">złożoną ofertę przedstawię Państwu </w:t>
      </w:r>
      <w:r w:rsidR="00034DE0">
        <w:rPr>
          <w:rFonts w:ascii="Times New Roman" w:hAnsi="Times New Roman" w:cs="Times New Roman"/>
        </w:rPr>
        <w:br/>
      </w:r>
      <w:r>
        <w:rPr>
          <w:rFonts w:ascii="Times New Roman" w:hAnsi="Times New Roman" w:cs="Times New Roman"/>
        </w:rPr>
        <w:t>i będziemy dyskutować co do ceny.</w:t>
      </w:r>
    </w:p>
    <w:p w:rsidR="00573D59" w:rsidRDefault="00573D59" w:rsidP="00573D59">
      <w:pPr>
        <w:jc w:val="both"/>
        <w:rPr>
          <w:rFonts w:ascii="Times New Roman" w:hAnsi="Times New Roman" w:cs="Times New Roman"/>
        </w:rPr>
      </w:pPr>
      <w:r>
        <w:rPr>
          <w:rFonts w:ascii="Times New Roman" w:hAnsi="Times New Roman" w:cs="Times New Roman"/>
        </w:rPr>
        <w:t>Pan Mirosław Sałata – zwrócił się do Wójta Gminy o dokonanie</w:t>
      </w:r>
      <w:r w:rsidR="00DE059A">
        <w:rPr>
          <w:rFonts w:ascii="Times New Roman" w:hAnsi="Times New Roman" w:cs="Times New Roman"/>
        </w:rPr>
        <w:t xml:space="preserve"> wymiany żarówek w Kalinowie koł</w:t>
      </w:r>
      <w:r>
        <w:rPr>
          <w:rFonts w:ascii="Times New Roman" w:hAnsi="Times New Roman" w:cs="Times New Roman"/>
        </w:rPr>
        <w:t>o mojej posesji i sąsiada.</w:t>
      </w:r>
    </w:p>
    <w:p w:rsidR="00573D59" w:rsidRDefault="00573D59" w:rsidP="00573D59">
      <w:pPr>
        <w:jc w:val="both"/>
        <w:rPr>
          <w:rFonts w:ascii="Times New Roman" w:hAnsi="Times New Roman" w:cs="Times New Roman"/>
        </w:rPr>
      </w:pPr>
      <w:r>
        <w:rPr>
          <w:rFonts w:ascii="Times New Roman" w:hAnsi="Times New Roman" w:cs="Times New Roman"/>
        </w:rPr>
        <w:t>Pani Wiesława Augustyniak, sołtys wsi Rosocha – prosiła, aby uzupełnić oświetlenie drogi poprzez  ustawienie 3 lamp.</w:t>
      </w:r>
    </w:p>
    <w:p w:rsidR="00573D59" w:rsidRDefault="00573D59" w:rsidP="00573D59">
      <w:pPr>
        <w:jc w:val="both"/>
        <w:rPr>
          <w:rFonts w:ascii="Times New Roman" w:hAnsi="Times New Roman" w:cs="Times New Roman"/>
        </w:rPr>
      </w:pPr>
      <w:r>
        <w:rPr>
          <w:rFonts w:ascii="Times New Roman" w:hAnsi="Times New Roman" w:cs="Times New Roman"/>
        </w:rPr>
        <w:t>Wójt Gminy – co do wniosku Pani Sołtys, rzeczywiście jest tak, że tam gdzie jest zwarta zabudowa,</w:t>
      </w:r>
      <w:r>
        <w:rPr>
          <w:rFonts w:ascii="Times New Roman" w:hAnsi="Times New Roman" w:cs="Times New Roman"/>
        </w:rPr>
        <w:br/>
        <w:t xml:space="preserve"> i lampy były na słupach, </w:t>
      </w:r>
      <w:r w:rsidR="00A561A4">
        <w:rPr>
          <w:rFonts w:ascii="Times New Roman" w:hAnsi="Times New Roman" w:cs="Times New Roman"/>
        </w:rPr>
        <w:t xml:space="preserve">to staramy się to utrzymać, nie </w:t>
      </w:r>
      <w:r>
        <w:rPr>
          <w:rFonts w:ascii="Times New Roman" w:hAnsi="Times New Roman" w:cs="Times New Roman"/>
        </w:rPr>
        <w:t>demontować, natomiast jeżeli już wymieniamy, tutaj jest akurat droga powiatowa, w</w:t>
      </w:r>
      <w:r w:rsidR="00A561A4">
        <w:rPr>
          <w:rFonts w:ascii="Times New Roman" w:hAnsi="Times New Roman" w:cs="Times New Roman"/>
        </w:rPr>
        <w:t>ięc</w:t>
      </w:r>
      <w:r>
        <w:rPr>
          <w:rFonts w:ascii="Times New Roman" w:hAnsi="Times New Roman" w:cs="Times New Roman"/>
        </w:rPr>
        <w:t xml:space="preserve"> ciąg sprawnego oświetlenia powinien być zapewniony. Jeżeli są dłuższe odcinki bez zabudowy, to wymieniamy talerze na nowe. Zdarza się, że jest co druga lampa nawet w obrębie zabudowy, na skrzyżowaniu pojawiają</w:t>
      </w:r>
      <w:r w:rsidR="00A561A4">
        <w:rPr>
          <w:rFonts w:ascii="Times New Roman" w:hAnsi="Times New Roman" w:cs="Times New Roman"/>
        </w:rPr>
        <w:t xml:space="preserve"> się tylko z wiadomych względów, czyli tam</w:t>
      </w:r>
      <w:r>
        <w:rPr>
          <w:rFonts w:ascii="Times New Roman" w:hAnsi="Times New Roman" w:cs="Times New Roman"/>
        </w:rPr>
        <w:t xml:space="preserve"> gdzie są najbardziej niezbędne. Trudno jest nam utrzymać oświetlenie uliczne na pustych przelotach między polami, przy drogach gminnych na każdym słupie co 50 m z uwagi na koszty.</w:t>
      </w:r>
    </w:p>
    <w:p w:rsidR="00573D59" w:rsidRDefault="00573D59" w:rsidP="00573D59">
      <w:pPr>
        <w:jc w:val="both"/>
        <w:rPr>
          <w:rFonts w:ascii="Times New Roman" w:hAnsi="Times New Roman" w:cs="Times New Roman"/>
        </w:rPr>
      </w:pPr>
      <w:r>
        <w:rPr>
          <w:rFonts w:ascii="Times New Roman" w:hAnsi="Times New Roman" w:cs="Times New Roman"/>
        </w:rPr>
        <w:lastRenderedPageBreak/>
        <w:t xml:space="preserve">Pan Jan Kowalczyk, sołtys wsi </w:t>
      </w:r>
      <w:proofErr w:type="spellStart"/>
      <w:r>
        <w:rPr>
          <w:rFonts w:ascii="Times New Roman" w:hAnsi="Times New Roman" w:cs="Times New Roman"/>
        </w:rPr>
        <w:t>Zacharz</w:t>
      </w:r>
      <w:proofErr w:type="spellEnd"/>
      <w:r>
        <w:rPr>
          <w:rFonts w:ascii="Times New Roman" w:hAnsi="Times New Roman" w:cs="Times New Roman"/>
        </w:rPr>
        <w:t xml:space="preserve"> – zgłosił, że nie świecą się 3 lampy w </w:t>
      </w:r>
      <w:proofErr w:type="spellStart"/>
      <w:r>
        <w:rPr>
          <w:rFonts w:ascii="Times New Roman" w:hAnsi="Times New Roman" w:cs="Times New Roman"/>
        </w:rPr>
        <w:t>Zacharzu</w:t>
      </w:r>
      <w:proofErr w:type="spellEnd"/>
      <w:r>
        <w:rPr>
          <w:rFonts w:ascii="Times New Roman" w:hAnsi="Times New Roman" w:cs="Times New Roman"/>
        </w:rPr>
        <w:t xml:space="preserve"> I, 2 lampy na </w:t>
      </w:r>
      <w:proofErr w:type="spellStart"/>
      <w:r>
        <w:rPr>
          <w:rFonts w:ascii="Times New Roman" w:hAnsi="Times New Roman" w:cs="Times New Roman"/>
        </w:rPr>
        <w:t>Zacharzu</w:t>
      </w:r>
      <w:proofErr w:type="spellEnd"/>
      <w:r>
        <w:rPr>
          <w:rFonts w:ascii="Times New Roman" w:hAnsi="Times New Roman" w:cs="Times New Roman"/>
        </w:rPr>
        <w:t xml:space="preserve"> II.</w:t>
      </w:r>
    </w:p>
    <w:p w:rsidR="00573D59" w:rsidRDefault="00573D59" w:rsidP="00573D59">
      <w:pPr>
        <w:jc w:val="both"/>
        <w:rPr>
          <w:rFonts w:ascii="Times New Roman" w:hAnsi="Times New Roman" w:cs="Times New Roman"/>
        </w:rPr>
      </w:pPr>
      <w:r>
        <w:rPr>
          <w:rFonts w:ascii="Times New Roman" w:hAnsi="Times New Roman" w:cs="Times New Roman"/>
        </w:rPr>
        <w:t xml:space="preserve">Pan Krzysztof Pilarski, sołtys wsi Nowiny – na poprzedniej sesji Pan Wójt mówił o możliwości wykonania projektu dalszej kanalizacji gminy Będków. Była wtedy możliwość dokończenia kanalizacji w </w:t>
      </w:r>
      <w:proofErr w:type="spellStart"/>
      <w:r>
        <w:rPr>
          <w:rFonts w:ascii="Times New Roman" w:hAnsi="Times New Roman" w:cs="Times New Roman"/>
        </w:rPr>
        <w:t>Zacharzu</w:t>
      </w:r>
      <w:proofErr w:type="spellEnd"/>
      <w:r>
        <w:rPr>
          <w:rFonts w:ascii="Times New Roman" w:hAnsi="Times New Roman" w:cs="Times New Roman"/>
        </w:rPr>
        <w:t xml:space="preserve">. Wójt mówił o Kolonii Będków. Wiemy, że wcześniej była też uzupełniona kanalizacja w miejscowości Rosocha (w kierunku Rudnika). Była to nowa sprawa, więc nie zabierałem wtedy głosu. W czasie konsultacji z mieszkańcami zastanawialiśmy się (o tym wcześniej mowy nie było) czy nie byłoby to możliwe (stan finansowania gminy) i jak to może wyglądać </w:t>
      </w:r>
      <w:r w:rsidR="00313F1A">
        <w:rPr>
          <w:rFonts w:ascii="Times New Roman" w:hAnsi="Times New Roman" w:cs="Times New Roman"/>
        </w:rPr>
        <w:br/>
      </w:r>
      <w:r>
        <w:rPr>
          <w:rFonts w:ascii="Times New Roman" w:hAnsi="Times New Roman" w:cs="Times New Roman"/>
        </w:rPr>
        <w:t xml:space="preserve">w przyszłości, w jakim kierunku może być finansowanie unijnych inwestycji </w:t>
      </w:r>
      <w:r w:rsidR="002E793B">
        <w:rPr>
          <w:rFonts w:ascii="Times New Roman" w:hAnsi="Times New Roman" w:cs="Times New Roman"/>
        </w:rPr>
        <w:t>-</w:t>
      </w:r>
      <w:r>
        <w:rPr>
          <w:rFonts w:ascii="Times New Roman" w:hAnsi="Times New Roman" w:cs="Times New Roman"/>
        </w:rPr>
        <w:t xml:space="preserve"> kanalizacji. Stąd mój wniosek jest taki, aby w miejscowości Nowiny też była dokończona kanalizacja w tym ciągu od </w:t>
      </w:r>
      <w:proofErr w:type="spellStart"/>
      <w:r>
        <w:rPr>
          <w:rFonts w:ascii="Times New Roman" w:hAnsi="Times New Roman" w:cs="Times New Roman"/>
        </w:rPr>
        <w:t>Zacharza</w:t>
      </w:r>
      <w:proofErr w:type="spellEnd"/>
      <w:r>
        <w:rPr>
          <w:rFonts w:ascii="Times New Roman" w:hAnsi="Times New Roman" w:cs="Times New Roman"/>
        </w:rPr>
        <w:t xml:space="preserve"> </w:t>
      </w:r>
      <w:r w:rsidR="002E793B">
        <w:rPr>
          <w:rFonts w:ascii="Times New Roman" w:hAnsi="Times New Roman" w:cs="Times New Roman"/>
        </w:rPr>
        <w:t>-</w:t>
      </w:r>
      <w:r>
        <w:rPr>
          <w:rFonts w:ascii="Times New Roman" w:hAnsi="Times New Roman" w:cs="Times New Roman"/>
        </w:rPr>
        <w:t xml:space="preserve"> myślę, że to nie będzie więcej niż 1000m, bo tutaj jest tylko 800m. Przedłużenie tego kolektora w kierunku </w:t>
      </w:r>
      <w:proofErr w:type="spellStart"/>
      <w:r>
        <w:rPr>
          <w:rFonts w:ascii="Times New Roman" w:hAnsi="Times New Roman" w:cs="Times New Roman"/>
        </w:rPr>
        <w:t>Zacharza</w:t>
      </w:r>
      <w:proofErr w:type="spellEnd"/>
      <w:r>
        <w:rPr>
          <w:rFonts w:ascii="Times New Roman" w:hAnsi="Times New Roman" w:cs="Times New Roman"/>
        </w:rPr>
        <w:t xml:space="preserve"> może stanowić kilka posesji (200-300m). Jeżeli byłaby taka możliwość </w:t>
      </w:r>
      <w:r w:rsidR="00313F1A">
        <w:rPr>
          <w:rFonts w:ascii="Times New Roman" w:hAnsi="Times New Roman" w:cs="Times New Roman"/>
        </w:rPr>
        <w:t>z dofinansowaniem,</w:t>
      </w:r>
      <w:r>
        <w:rPr>
          <w:rFonts w:ascii="Times New Roman" w:hAnsi="Times New Roman" w:cs="Times New Roman"/>
        </w:rPr>
        <w:t xml:space="preserve"> to wnoszę o dokończenie skanalizowania miejscowości Nowiny. Będą może uwagi, że bardziej konkurencyjna jest budowa drogi w kierunku Prażek </w:t>
      </w:r>
      <w:r w:rsidR="002E793B">
        <w:rPr>
          <w:rFonts w:ascii="Times New Roman" w:hAnsi="Times New Roman" w:cs="Times New Roman"/>
        </w:rPr>
        <w:t>-</w:t>
      </w:r>
      <w:r>
        <w:rPr>
          <w:rFonts w:ascii="Times New Roman" w:hAnsi="Times New Roman" w:cs="Times New Roman"/>
        </w:rPr>
        <w:t xml:space="preserve"> tego nie neguję, tylko że jak pamiętam w miejscowości Rudnik była mowa, że będzie kanalizacja w ciągu głównym tej drogi powiatowej, natomiast w miejscowościach  bardziej oddalonych posesje mają możliwość </w:t>
      </w:r>
      <w:r w:rsidR="00313F1A">
        <w:rPr>
          <w:rFonts w:ascii="Times New Roman" w:hAnsi="Times New Roman" w:cs="Times New Roman"/>
        </w:rPr>
        <w:t xml:space="preserve">wykonania </w:t>
      </w:r>
      <w:r>
        <w:rPr>
          <w:rFonts w:ascii="Times New Roman" w:hAnsi="Times New Roman" w:cs="Times New Roman"/>
        </w:rPr>
        <w:t xml:space="preserve"> kanalizacji przydomowych. Chciałem powiedzieć, że w Nowinach nie ma takiej możliwości, ponieważ jest teren bardzo gliniasty i poziom wód gruntowych na wiosnę jest tak wysoki, że budowa kanalizacji w ogóle nie zda egzaminu. Wnoszę zatem, aby w przyszłości jeśli byłaby możliwość dofinansowania, żeby Nowiny wziąć pod tym względem pod uwagę.</w:t>
      </w:r>
    </w:p>
    <w:p w:rsidR="00573D59" w:rsidRPr="00766C50" w:rsidRDefault="00573D59" w:rsidP="00313F1A">
      <w:pPr>
        <w:jc w:val="both"/>
        <w:rPr>
          <w:rFonts w:ascii="Times New Roman" w:hAnsi="Times New Roman" w:cs="Times New Roman"/>
        </w:rPr>
      </w:pPr>
      <w:r>
        <w:rPr>
          <w:rFonts w:ascii="Times New Roman" w:hAnsi="Times New Roman" w:cs="Times New Roman"/>
        </w:rPr>
        <w:t>Wójt Gminy -  na rok 2016 tej inwestycji drogowej nie ma. Jest teraz dyskusja nad tym, czy będziemy chcieć, czy też będzie taka konieczność w najbliższym czasie  wesprzeć, że wsparciem zewnętrznym, przebudowę całego odcinka drogi Będków – Ujazd. Jeśli tak będzie, to niestety kanalizacja ze względu na to będzie musiała poczekać na kolejny czas. Wiem, że w roku 2016 nie rozpoczniemy tej inwestycji, natomiast co w WPF, to chciałbym znać dalsze działania Zarządu w tym względzie. Pomimo konwentu, deklaracji</w:t>
      </w:r>
      <w:r w:rsidR="00313F1A">
        <w:rPr>
          <w:rFonts w:ascii="Times New Roman" w:hAnsi="Times New Roman" w:cs="Times New Roman"/>
        </w:rPr>
        <w:t xml:space="preserve"> co do prio</w:t>
      </w:r>
      <w:r>
        <w:rPr>
          <w:rFonts w:ascii="Times New Roman" w:hAnsi="Times New Roman" w:cs="Times New Roman"/>
        </w:rPr>
        <w:t xml:space="preserve">rytetów wydatkowania środków  z podziałem na miasto </w:t>
      </w:r>
      <w:r w:rsidR="00FA78C9">
        <w:rPr>
          <w:rFonts w:ascii="Times New Roman" w:hAnsi="Times New Roman" w:cs="Times New Roman"/>
        </w:rPr>
        <w:br/>
      </w:r>
      <w:r>
        <w:rPr>
          <w:rFonts w:ascii="Times New Roman" w:hAnsi="Times New Roman" w:cs="Times New Roman"/>
        </w:rPr>
        <w:t xml:space="preserve">i gminy wiejskie, w projekcie na rok 2016 mimo deklaracji Zarządu, że co najmniej 50% na 50%, </w:t>
      </w:r>
      <w:r w:rsidR="00313F1A">
        <w:rPr>
          <w:rFonts w:ascii="Times New Roman" w:hAnsi="Times New Roman" w:cs="Times New Roman"/>
        </w:rPr>
        <w:br/>
      </w:r>
      <w:r>
        <w:rPr>
          <w:rFonts w:ascii="Times New Roman" w:hAnsi="Times New Roman" w:cs="Times New Roman"/>
        </w:rPr>
        <w:t xml:space="preserve">o tym nawet Starosta zapewniał, że skoro jest 10 gmin, to sieć dróg jest dłuższa na terenach wiejskich, więc żeby trochę więcej było środków. Jednak po raz  kolejny jest w założeniach ponad 70% </w:t>
      </w:r>
      <w:r w:rsidR="00313F1A">
        <w:rPr>
          <w:rFonts w:ascii="Times New Roman" w:hAnsi="Times New Roman" w:cs="Times New Roman"/>
        </w:rPr>
        <w:t xml:space="preserve">środków </w:t>
      </w:r>
      <w:r>
        <w:rPr>
          <w:rFonts w:ascii="Times New Roman" w:hAnsi="Times New Roman" w:cs="Times New Roman"/>
        </w:rPr>
        <w:t>dla miasta. W związku z tym będziemy musieli się spotkać i o tym mówić.</w:t>
      </w:r>
    </w:p>
    <w:p w:rsidR="00E76A92" w:rsidRPr="006A32F2" w:rsidRDefault="00704D13" w:rsidP="00E76A92">
      <w:pPr>
        <w:pStyle w:val="Standard"/>
        <w:tabs>
          <w:tab w:val="left" w:pos="870"/>
          <w:tab w:val="left" w:pos="5520"/>
        </w:tabs>
        <w:rPr>
          <w:sz w:val="20"/>
          <w:szCs w:val="20"/>
        </w:rPr>
      </w:pPr>
      <w:r>
        <w:rPr>
          <w:sz w:val="22"/>
          <w:szCs w:val="22"/>
        </w:rPr>
        <w:t>Odp. punktu 9</w:t>
      </w:r>
      <w:r w:rsidR="00E76A92" w:rsidRPr="004663A4">
        <w:rPr>
          <w:sz w:val="22"/>
          <w:szCs w:val="22"/>
        </w:rPr>
        <w:t>.</w:t>
      </w:r>
      <w:r w:rsidR="00E76A92">
        <w:rPr>
          <w:sz w:val="22"/>
          <w:szCs w:val="22"/>
        </w:rPr>
        <w:t xml:space="preserve"> </w:t>
      </w:r>
    </w:p>
    <w:p w:rsidR="00E76A92" w:rsidRPr="004663A4" w:rsidRDefault="00E76A92" w:rsidP="00E76A92">
      <w:pPr>
        <w:pStyle w:val="Standard"/>
        <w:jc w:val="both"/>
        <w:rPr>
          <w:sz w:val="22"/>
          <w:szCs w:val="22"/>
        </w:rPr>
      </w:pPr>
      <w:r w:rsidRPr="004663A4">
        <w:rPr>
          <w:sz w:val="22"/>
          <w:szCs w:val="22"/>
        </w:rPr>
        <w:t>Wobec wyczerpania porządku obrad przewodniczący podziękował za dobrą pracę, a następnie zamk</w:t>
      </w:r>
      <w:r>
        <w:rPr>
          <w:sz w:val="22"/>
          <w:szCs w:val="22"/>
        </w:rPr>
        <w:t>nął sesję słowami: „Zamykam X</w:t>
      </w:r>
      <w:r w:rsidR="00704D13">
        <w:rPr>
          <w:sz w:val="22"/>
          <w:szCs w:val="22"/>
        </w:rPr>
        <w:t>I</w:t>
      </w:r>
      <w:r w:rsidRPr="004663A4">
        <w:rPr>
          <w:sz w:val="22"/>
          <w:szCs w:val="22"/>
        </w:rPr>
        <w:t xml:space="preserve"> sesję Rady Gminy w Będkowie”.</w:t>
      </w:r>
    </w:p>
    <w:p w:rsidR="00E76A92" w:rsidRPr="00667970" w:rsidRDefault="00E76A92" w:rsidP="00667970">
      <w:pPr>
        <w:jc w:val="both"/>
        <w:rPr>
          <w:rFonts w:ascii="Times New Roman" w:hAnsi="Times New Roman" w:cs="Times New Roman"/>
        </w:rPr>
      </w:pPr>
    </w:p>
    <w:p w:rsidR="00667970" w:rsidRPr="00667970" w:rsidRDefault="00667970" w:rsidP="00667970">
      <w:pPr>
        <w:jc w:val="both"/>
        <w:rPr>
          <w:rFonts w:ascii="Times New Roman" w:hAnsi="Times New Roman" w:cs="Times New Roman"/>
        </w:rPr>
      </w:pPr>
      <w:r w:rsidRPr="00667970">
        <w:rPr>
          <w:rFonts w:ascii="Times New Roman" w:hAnsi="Times New Roman" w:cs="Times New Roman"/>
        </w:rPr>
        <w:t>Na tym protokół zakończono.</w:t>
      </w:r>
    </w:p>
    <w:p w:rsidR="00667970" w:rsidRPr="00667970" w:rsidRDefault="00667970" w:rsidP="00667970">
      <w:pPr>
        <w:jc w:val="both"/>
        <w:rPr>
          <w:rFonts w:ascii="Times New Roman" w:hAnsi="Times New Roman" w:cs="Times New Roman"/>
        </w:rPr>
      </w:pPr>
      <w:r w:rsidRPr="00667970">
        <w:rPr>
          <w:rFonts w:ascii="Times New Roman" w:hAnsi="Times New Roman" w:cs="Times New Roman"/>
        </w:rPr>
        <w:t>Protokołowała:                                                                                      Przewodniczący Rady</w:t>
      </w:r>
    </w:p>
    <w:p w:rsidR="00667970" w:rsidRPr="00667970" w:rsidRDefault="00667970" w:rsidP="00667970">
      <w:pPr>
        <w:jc w:val="both"/>
        <w:rPr>
          <w:rFonts w:ascii="Times New Roman" w:hAnsi="Times New Roman" w:cs="Times New Roman"/>
        </w:rPr>
      </w:pPr>
      <w:r w:rsidRPr="00667970">
        <w:rPr>
          <w:rFonts w:ascii="Times New Roman" w:hAnsi="Times New Roman" w:cs="Times New Roman"/>
        </w:rPr>
        <w:t xml:space="preserve">Józefa Kubala, inspektor                                                  </w:t>
      </w:r>
      <w:r w:rsidR="00E76A92">
        <w:rPr>
          <w:rFonts w:ascii="Times New Roman" w:hAnsi="Times New Roman" w:cs="Times New Roman"/>
        </w:rPr>
        <w:t xml:space="preserve">                   mgr Andrzej </w:t>
      </w:r>
      <w:proofErr w:type="spellStart"/>
      <w:r w:rsidR="00E76A92">
        <w:rPr>
          <w:rFonts w:ascii="Times New Roman" w:hAnsi="Times New Roman" w:cs="Times New Roman"/>
        </w:rPr>
        <w:t>L</w:t>
      </w:r>
      <w:r w:rsidRPr="00667970">
        <w:rPr>
          <w:rFonts w:ascii="Times New Roman" w:hAnsi="Times New Roman" w:cs="Times New Roman"/>
        </w:rPr>
        <w:t>egieziński</w:t>
      </w:r>
      <w:proofErr w:type="spellEnd"/>
    </w:p>
    <w:p w:rsidR="00DD5EA5" w:rsidRDefault="00DD5EA5" w:rsidP="005B6312">
      <w:pPr>
        <w:jc w:val="both"/>
        <w:rPr>
          <w:rFonts w:ascii="Times New Roman" w:hAnsi="Times New Roman" w:cs="Times New Roman"/>
        </w:rPr>
      </w:pPr>
    </w:p>
    <w:p w:rsidR="00DD5EA5" w:rsidRDefault="00DD5EA5" w:rsidP="005B6312">
      <w:pPr>
        <w:jc w:val="both"/>
        <w:rPr>
          <w:rFonts w:ascii="Times New Roman" w:hAnsi="Times New Roman" w:cs="Times New Roman"/>
        </w:rPr>
      </w:pPr>
    </w:p>
    <w:p w:rsidR="00950357" w:rsidRDefault="00950357" w:rsidP="00950357">
      <w:pPr>
        <w:jc w:val="both"/>
        <w:rPr>
          <w:rFonts w:ascii="Times New Roman" w:hAnsi="Times New Roman" w:cs="Times New Roman"/>
        </w:rPr>
      </w:pPr>
    </w:p>
    <w:p w:rsidR="00C24D5B" w:rsidRDefault="00C24D5B"/>
    <w:sectPr w:rsidR="00C24D5B" w:rsidSect="007D59CE">
      <w:footerReference w:type="default" r:id="rId7"/>
      <w:pgSz w:w="11906" w:h="16838"/>
      <w:pgMar w:top="1135"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2741" w:rsidRDefault="00822741" w:rsidP="00285A41">
      <w:pPr>
        <w:spacing w:after="0" w:line="240" w:lineRule="auto"/>
      </w:pPr>
      <w:r>
        <w:separator/>
      </w:r>
    </w:p>
  </w:endnote>
  <w:endnote w:type="continuationSeparator" w:id="0">
    <w:p w:rsidR="00822741" w:rsidRDefault="00822741" w:rsidP="00285A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96188"/>
      <w:docPartObj>
        <w:docPartGallery w:val="Page Numbers (Bottom of Page)"/>
        <w:docPartUnique/>
      </w:docPartObj>
    </w:sdtPr>
    <w:sdtContent>
      <w:p w:rsidR="00822741" w:rsidRDefault="004B5CA7">
        <w:pPr>
          <w:pStyle w:val="Stopka"/>
          <w:jc w:val="center"/>
        </w:pPr>
        <w:fldSimple w:instr=" PAGE   \* MERGEFORMAT ">
          <w:r w:rsidR="00ED760B">
            <w:rPr>
              <w:noProof/>
            </w:rPr>
            <w:t>1</w:t>
          </w:r>
        </w:fldSimple>
      </w:p>
    </w:sdtContent>
  </w:sdt>
  <w:p w:rsidR="00822741" w:rsidRDefault="0082274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2741" w:rsidRDefault="00822741" w:rsidP="00285A41">
      <w:pPr>
        <w:spacing w:after="0" w:line="240" w:lineRule="auto"/>
      </w:pPr>
      <w:r>
        <w:separator/>
      </w:r>
    </w:p>
  </w:footnote>
  <w:footnote w:type="continuationSeparator" w:id="0">
    <w:p w:rsidR="00822741" w:rsidRDefault="00822741" w:rsidP="00285A4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C41F6"/>
    <w:multiLevelType w:val="hybridMultilevel"/>
    <w:tmpl w:val="DDDA96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EDB7848"/>
    <w:multiLevelType w:val="hybridMultilevel"/>
    <w:tmpl w:val="2C00803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555438CA"/>
    <w:multiLevelType w:val="hybridMultilevel"/>
    <w:tmpl w:val="9F3C5D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573B4203"/>
    <w:multiLevelType w:val="hybridMultilevel"/>
    <w:tmpl w:val="9FB21D02"/>
    <w:lvl w:ilvl="0" w:tplc="04150011">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F516A9"/>
    <w:rsid w:val="00001884"/>
    <w:rsid w:val="000070CA"/>
    <w:rsid w:val="00017186"/>
    <w:rsid w:val="000242C7"/>
    <w:rsid w:val="000245FE"/>
    <w:rsid w:val="00024F3F"/>
    <w:rsid w:val="00034DE0"/>
    <w:rsid w:val="0004031B"/>
    <w:rsid w:val="0004356C"/>
    <w:rsid w:val="00043746"/>
    <w:rsid w:val="00043894"/>
    <w:rsid w:val="00044891"/>
    <w:rsid w:val="00051567"/>
    <w:rsid w:val="00056371"/>
    <w:rsid w:val="000673AB"/>
    <w:rsid w:val="0008061B"/>
    <w:rsid w:val="00081261"/>
    <w:rsid w:val="00084499"/>
    <w:rsid w:val="00085497"/>
    <w:rsid w:val="00087258"/>
    <w:rsid w:val="000877FD"/>
    <w:rsid w:val="000966F9"/>
    <w:rsid w:val="00096F4B"/>
    <w:rsid w:val="000A33F6"/>
    <w:rsid w:val="000A505F"/>
    <w:rsid w:val="000A5221"/>
    <w:rsid w:val="000A61F7"/>
    <w:rsid w:val="000A7ACC"/>
    <w:rsid w:val="000B1CB4"/>
    <w:rsid w:val="000B4C2A"/>
    <w:rsid w:val="000C536A"/>
    <w:rsid w:val="000D3C45"/>
    <w:rsid w:val="000D76FA"/>
    <w:rsid w:val="000E0E93"/>
    <w:rsid w:val="00102AE8"/>
    <w:rsid w:val="00103FCB"/>
    <w:rsid w:val="00105801"/>
    <w:rsid w:val="00106421"/>
    <w:rsid w:val="0013398B"/>
    <w:rsid w:val="00142F53"/>
    <w:rsid w:val="00145DDA"/>
    <w:rsid w:val="00157637"/>
    <w:rsid w:val="001615E9"/>
    <w:rsid w:val="00161B7F"/>
    <w:rsid w:val="00167FBA"/>
    <w:rsid w:val="0019512E"/>
    <w:rsid w:val="001A66C3"/>
    <w:rsid w:val="001B6012"/>
    <w:rsid w:val="001B66F2"/>
    <w:rsid w:val="001B776B"/>
    <w:rsid w:val="001C3733"/>
    <w:rsid w:val="001C3A26"/>
    <w:rsid w:val="001D0BFD"/>
    <w:rsid w:val="001D13B4"/>
    <w:rsid w:val="001D1F12"/>
    <w:rsid w:val="001D3AD8"/>
    <w:rsid w:val="001F24ED"/>
    <w:rsid w:val="001F2E7D"/>
    <w:rsid w:val="001F4283"/>
    <w:rsid w:val="0020508F"/>
    <w:rsid w:val="002277DB"/>
    <w:rsid w:val="00227932"/>
    <w:rsid w:val="0023079F"/>
    <w:rsid w:val="00237AE9"/>
    <w:rsid w:val="00240C6C"/>
    <w:rsid w:val="00240E45"/>
    <w:rsid w:val="002528A3"/>
    <w:rsid w:val="00253B79"/>
    <w:rsid w:val="00261201"/>
    <w:rsid w:val="00270175"/>
    <w:rsid w:val="002702C3"/>
    <w:rsid w:val="0027405A"/>
    <w:rsid w:val="00274EAE"/>
    <w:rsid w:val="00280FDE"/>
    <w:rsid w:val="0028237C"/>
    <w:rsid w:val="00285A41"/>
    <w:rsid w:val="00291545"/>
    <w:rsid w:val="00292583"/>
    <w:rsid w:val="00293FBD"/>
    <w:rsid w:val="002A0E60"/>
    <w:rsid w:val="002B2FB9"/>
    <w:rsid w:val="002C2614"/>
    <w:rsid w:val="002C66B7"/>
    <w:rsid w:val="002D2721"/>
    <w:rsid w:val="002E6904"/>
    <w:rsid w:val="002E696B"/>
    <w:rsid w:val="002E793B"/>
    <w:rsid w:val="0030185B"/>
    <w:rsid w:val="00301C5A"/>
    <w:rsid w:val="00305D80"/>
    <w:rsid w:val="00307140"/>
    <w:rsid w:val="00311EA7"/>
    <w:rsid w:val="00313F1A"/>
    <w:rsid w:val="00316E8E"/>
    <w:rsid w:val="00321B02"/>
    <w:rsid w:val="00324C7D"/>
    <w:rsid w:val="00327438"/>
    <w:rsid w:val="0033091A"/>
    <w:rsid w:val="00332A7E"/>
    <w:rsid w:val="003359BA"/>
    <w:rsid w:val="00337E80"/>
    <w:rsid w:val="003502EF"/>
    <w:rsid w:val="00352347"/>
    <w:rsid w:val="00373308"/>
    <w:rsid w:val="00374D1D"/>
    <w:rsid w:val="00376CFF"/>
    <w:rsid w:val="003774F8"/>
    <w:rsid w:val="00382A98"/>
    <w:rsid w:val="00385C63"/>
    <w:rsid w:val="00391A87"/>
    <w:rsid w:val="00392100"/>
    <w:rsid w:val="003926C3"/>
    <w:rsid w:val="003A060C"/>
    <w:rsid w:val="003A2DFD"/>
    <w:rsid w:val="003B0DF8"/>
    <w:rsid w:val="003B2D39"/>
    <w:rsid w:val="003C3EFF"/>
    <w:rsid w:val="003C4340"/>
    <w:rsid w:val="003D00F2"/>
    <w:rsid w:val="003D3786"/>
    <w:rsid w:val="003D544A"/>
    <w:rsid w:val="003D6FBE"/>
    <w:rsid w:val="003E0806"/>
    <w:rsid w:val="003F38DD"/>
    <w:rsid w:val="003F684A"/>
    <w:rsid w:val="003F68B6"/>
    <w:rsid w:val="003F70C6"/>
    <w:rsid w:val="003F748C"/>
    <w:rsid w:val="004060B9"/>
    <w:rsid w:val="0041088D"/>
    <w:rsid w:val="00416717"/>
    <w:rsid w:val="00420C8A"/>
    <w:rsid w:val="00423739"/>
    <w:rsid w:val="00423A7C"/>
    <w:rsid w:val="004247CB"/>
    <w:rsid w:val="00431B94"/>
    <w:rsid w:val="00432EA8"/>
    <w:rsid w:val="00437487"/>
    <w:rsid w:val="00440595"/>
    <w:rsid w:val="00455B0B"/>
    <w:rsid w:val="00455E58"/>
    <w:rsid w:val="00461AFC"/>
    <w:rsid w:val="0047372E"/>
    <w:rsid w:val="004867B7"/>
    <w:rsid w:val="00496097"/>
    <w:rsid w:val="004A2600"/>
    <w:rsid w:val="004B5CA7"/>
    <w:rsid w:val="004D3F90"/>
    <w:rsid w:val="004D5A8B"/>
    <w:rsid w:val="004D723B"/>
    <w:rsid w:val="004D7417"/>
    <w:rsid w:val="004E0B40"/>
    <w:rsid w:val="004E0D58"/>
    <w:rsid w:val="004F3052"/>
    <w:rsid w:val="004F7D78"/>
    <w:rsid w:val="005035DA"/>
    <w:rsid w:val="00505D51"/>
    <w:rsid w:val="00506B2D"/>
    <w:rsid w:val="0052231A"/>
    <w:rsid w:val="005266F4"/>
    <w:rsid w:val="0052689C"/>
    <w:rsid w:val="00527DB0"/>
    <w:rsid w:val="005314F8"/>
    <w:rsid w:val="005358AF"/>
    <w:rsid w:val="0054107D"/>
    <w:rsid w:val="005415C1"/>
    <w:rsid w:val="005473AC"/>
    <w:rsid w:val="00554EA1"/>
    <w:rsid w:val="00556B58"/>
    <w:rsid w:val="00556D6B"/>
    <w:rsid w:val="0055708D"/>
    <w:rsid w:val="005601BB"/>
    <w:rsid w:val="005631CF"/>
    <w:rsid w:val="00566611"/>
    <w:rsid w:val="00573D59"/>
    <w:rsid w:val="0057750E"/>
    <w:rsid w:val="00592695"/>
    <w:rsid w:val="005B04B4"/>
    <w:rsid w:val="005B3AE9"/>
    <w:rsid w:val="005B6312"/>
    <w:rsid w:val="005C088C"/>
    <w:rsid w:val="005C57D6"/>
    <w:rsid w:val="005F4004"/>
    <w:rsid w:val="006074BC"/>
    <w:rsid w:val="00613293"/>
    <w:rsid w:val="0062477B"/>
    <w:rsid w:val="00625770"/>
    <w:rsid w:val="0063590B"/>
    <w:rsid w:val="00647244"/>
    <w:rsid w:val="00655EB3"/>
    <w:rsid w:val="006600E9"/>
    <w:rsid w:val="006646C5"/>
    <w:rsid w:val="00665A20"/>
    <w:rsid w:val="00667970"/>
    <w:rsid w:val="00682B58"/>
    <w:rsid w:val="006831CC"/>
    <w:rsid w:val="00686301"/>
    <w:rsid w:val="00687D88"/>
    <w:rsid w:val="006944C1"/>
    <w:rsid w:val="00695688"/>
    <w:rsid w:val="006976AB"/>
    <w:rsid w:val="006A7DF7"/>
    <w:rsid w:val="006B2D01"/>
    <w:rsid w:val="006B7A50"/>
    <w:rsid w:val="006C54CF"/>
    <w:rsid w:val="006C55AB"/>
    <w:rsid w:val="006E040C"/>
    <w:rsid w:val="006E142F"/>
    <w:rsid w:val="006F5981"/>
    <w:rsid w:val="00704D13"/>
    <w:rsid w:val="00710C74"/>
    <w:rsid w:val="00710F04"/>
    <w:rsid w:val="007272A3"/>
    <w:rsid w:val="00730A4A"/>
    <w:rsid w:val="00734057"/>
    <w:rsid w:val="0073663D"/>
    <w:rsid w:val="007447A9"/>
    <w:rsid w:val="00746CBB"/>
    <w:rsid w:val="0075389B"/>
    <w:rsid w:val="00754EC4"/>
    <w:rsid w:val="00756D61"/>
    <w:rsid w:val="007641E2"/>
    <w:rsid w:val="00764B70"/>
    <w:rsid w:val="00775446"/>
    <w:rsid w:val="00785333"/>
    <w:rsid w:val="00795E0F"/>
    <w:rsid w:val="007B2359"/>
    <w:rsid w:val="007C4016"/>
    <w:rsid w:val="007C7653"/>
    <w:rsid w:val="007D5762"/>
    <w:rsid w:val="007D59CE"/>
    <w:rsid w:val="007D5D48"/>
    <w:rsid w:val="007D6F6A"/>
    <w:rsid w:val="007E0DAA"/>
    <w:rsid w:val="007E5339"/>
    <w:rsid w:val="007F4538"/>
    <w:rsid w:val="00803CA7"/>
    <w:rsid w:val="0081050E"/>
    <w:rsid w:val="008149E5"/>
    <w:rsid w:val="00817AC7"/>
    <w:rsid w:val="00822741"/>
    <w:rsid w:val="008263B4"/>
    <w:rsid w:val="00827024"/>
    <w:rsid w:val="0083415C"/>
    <w:rsid w:val="0084184B"/>
    <w:rsid w:val="00842155"/>
    <w:rsid w:val="00867F96"/>
    <w:rsid w:val="00872641"/>
    <w:rsid w:val="00881F85"/>
    <w:rsid w:val="00893335"/>
    <w:rsid w:val="008940B1"/>
    <w:rsid w:val="00896C0B"/>
    <w:rsid w:val="00897E94"/>
    <w:rsid w:val="008A269A"/>
    <w:rsid w:val="008C2C0C"/>
    <w:rsid w:val="008C56BC"/>
    <w:rsid w:val="008C5A6C"/>
    <w:rsid w:val="008D78A2"/>
    <w:rsid w:val="008E001F"/>
    <w:rsid w:val="008E3B3D"/>
    <w:rsid w:val="008F16A3"/>
    <w:rsid w:val="009116BC"/>
    <w:rsid w:val="0091352C"/>
    <w:rsid w:val="00920122"/>
    <w:rsid w:val="00927FBA"/>
    <w:rsid w:val="0093296F"/>
    <w:rsid w:val="00933402"/>
    <w:rsid w:val="00943AB9"/>
    <w:rsid w:val="00944089"/>
    <w:rsid w:val="0094517C"/>
    <w:rsid w:val="00950357"/>
    <w:rsid w:val="00951850"/>
    <w:rsid w:val="00954AAE"/>
    <w:rsid w:val="00961D2A"/>
    <w:rsid w:val="00972FF3"/>
    <w:rsid w:val="009745C3"/>
    <w:rsid w:val="00980D69"/>
    <w:rsid w:val="00982595"/>
    <w:rsid w:val="00987DB3"/>
    <w:rsid w:val="00992ABD"/>
    <w:rsid w:val="009A6CD7"/>
    <w:rsid w:val="009B1553"/>
    <w:rsid w:val="009B1941"/>
    <w:rsid w:val="009B22F2"/>
    <w:rsid w:val="009C51A2"/>
    <w:rsid w:val="009C6487"/>
    <w:rsid w:val="009D3DB5"/>
    <w:rsid w:val="009D6070"/>
    <w:rsid w:val="009E0D36"/>
    <w:rsid w:val="009E15E2"/>
    <w:rsid w:val="009F1738"/>
    <w:rsid w:val="00A15DD4"/>
    <w:rsid w:val="00A23824"/>
    <w:rsid w:val="00A31786"/>
    <w:rsid w:val="00A32B1C"/>
    <w:rsid w:val="00A35712"/>
    <w:rsid w:val="00A4147D"/>
    <w:rsid w:val="00A50539"/>
    <w:rsid w:val="00A561A4"/>
    <w:rsid w:val="00A67548"/>
    <w:rsid w:val="00A713DB"/>
    <w:rsid w:val="00A74D00"/>
    <w:rsid w:val="00A75EBD"/>
    <w:rsid w:val="00A771E9"/>
    <w:rsid w:val="00AA478F"/>
    <w:rsid w:val="00AA5310"/>
    <w:rsid w:val="00AB42CA"/>
    <w:rsid w:val="00AC5C7C"/>
    <w:rsid w:val="00AD02E2"/>
    <w:rsid w:val="00AD0A96"/>
    <w:rsid w:val="00AE12F8"/>
    <w:rsid w:val="00AE3D0C"/>
    <w:rsid w:val="00AE69E6"/>
    <w:rsid w:val="00AE6FDB"/>
    <w:rsid w:val="00AE76EA"/>
    <w:rsid w:val="00AF3DFE"/>
    <w:rsid w:val="00AF76E3"/>
    <w:rsid w:val="00B03E04"/>
    <w:rsid w:val="00B10FEF"/>
    <w:rsid w:val="00B11364"/>
    <w:rsid w:val="00B142B8"/>
    <w:rsid w:val="00B17DE4"/>
    <w:rsid w:val="00B207D9"/>
    <w:rsid w:val="00B23F57"/>
    <w:rsid w:val="00B35932"/>
    <w:rsid w:val="00B35FBD"/>
    <w:rsid w:val="00B37D6C"/>
    <w:rsid w:val="00B44F72"/>
    <w:rsid w:val="00B54F46"/>
    <w:rsid w:val="00B639B8"/>
    <w:rsid w:val="00B7011C"/>
    <w:rsid w:val="00B815B6"/>
    <w:rsid w:val="00B85154"/>
    <w:rsid w:val="00BA1925"/>
    <w:rsid w:val="00BA4C99"/>
    <w:rsid w:val="00BC0338"/>
    <w:rsid w:val="00BC2FD3"/>
    <w:rsid w:val="00BC7705"/>
    <w:rsid w:val="00BF0DFE"/>
    <w:rsid w:val="00BF1F47"/>
    <w:rsid w:val="00BF25BA"/>
    <w:rsid w:val="00BF2C1C"/>
    <w:rsid w:val="00C219B0"/>
    <w:rsid w:val="00C21C1A"/>
    <w:rsid w:val="00C21C6F"/>
    <w:rsid w:val="00C24D5B"/>
    <w:rsid w:val="00C27387"/>
    <w:rsid w:val="00C309C1"/>
    <w:rsid w:val="00C32703"/>
    <w:rsid w:val="00C35EBD"/>
    <w:rsid w:val="00C445CD"/>
    <w:rsid w:val="00C52E70"/>
    <w:rsid w:val="00C92D16"/>
    <w:rsid w:val="00C952B7"/>
    <w:rsid w:val="00C97FEC"/>
    <w:rsid w:val="00CA5EAD"/>
    <w:rsid w:val="00CA6F9F"/>
    <w:rsid w:val="00CB1749"/>
    <w:rsid w:val="00CB3C88"/>
    <w:rsid w:val="00CB505D"/>
    <w:rsid w:val="00CD01DF"/>
    <w:rsid w:val="00CD1219"/>
    <w:rsid w:val="00CD7917"/>
    <w:rsid w:val="00CE46FE"/>
    <w:rsid w:val="00D04C78"/>
    <w:rsid w:val="00D12F0D"/>
    <w:rsid w:val="00D13B49"/>
    <w:rsid w:val="00D1468C"/>
    <w:rsid w:val="00D2006B"/>
    <w:rsid w:val="00D23B71"/>
    <w:rsid w:val="00D24B58"/>
    <w:rsid w:val="00D2682F"/>
    <w:rsid w:val="00D2714E"/>
    <w:rsid w:val="00D31619"/>
    <w:rsid w:val="00D341D1"/>
    <w:rsid w:val="00D53E2D"/>
    <w:rsid w:val="00D73C6C"/>
    <w:rsid w:val="00D80276"/>
    <w:rsid w:val="00D8289C"/>
    <w:rsid w:val="00D87A1B"/>
    <w:rsid w:val="00D87DAA"/>
    <w:rsid w:val="00D90BA3"/>
    <w:rsid w:val="00DA5569"/>
    <w:rsid w:val="00DA6B75"/>
    <w:rsid w:val="00DB050F"/>
    <w:rsid w:val="00DB0D1A"/>
    <w:rsid w:val="00DB21FE"/>
    <w:rsid w:val="00DC0B61"/>
    <w:rsid w:val="00DC1F21"/>
    <w:rsid w:val="00DD06D2"/>
    <w:rsid w:val="00DD265B"/>
    <w:rsid w:val="00DD5EA5"/>
    <w:rsid w:val="00DE059A"/>
    <w:rsid w:val="00DE34EE"/>
    <w:rsid w:val="00DE3604"/>
    <w:rsid w:val="00DE5685"/>
    <w:rsid w:val="00DF349B"/>
    <w:rsid w:val="00DF442E"/>
    <w:rsid w:val="00DF4D28"/>
    <w:rsid w:val="00DF52A5"/>
    <w:rsid w:val="00DF559C"/>
    <w:rsid w:val="00E00F1D"/>
    <w:rsid w:val="00E052C0"/>
    <w:rsid w:val="00E11087"/>
    <w:rsid w:val="00E21E42"/>
    <w:rsid w:val="00E3003A"/>
    <w:rsid w:val="00E32FA3"/>
    <w:rsid w:val="00E33C77"/>
    <w:rsid w:val="00E46EC5"/>
    <w:rsid w:val="00E6403E"/>
    <w:rsid w:val="00E76A92"/>
    <w:rsid w:val="00E84E96"/>
    <w:rsid w:val="00E85609"/>
    <w:rsid w:val="00E90150"/>
    <w:rsid w:val="00E92BEF"/>
    <w:rsid w:val="00E92E2D"/>
    <w:rsid w:val="00E94261"/>
    <w:rsid w:val="00E96B91"/>
    <w:rsid w:val="00EA0A15"/>
    <w:rsid w:val="00EA796C"/>
    <w:rsid w:val="00EB3FD8"/>
    <w:rsid w:val="00EB52F7"/>
    <w:rsid w:val="00EB72EA"/>
    <w:rsid w:val="00EC1437"/>
    <w:rsid w:val="00EC2DF9"/>
    <w:rsid w:val="00EC3865"/>
    <w:rsid w:val="00EC4BB9"/>
    <w:rsid w:val="00ED3432"/>
    <w:rsid w:val="00ED760B"/>
    <w:rsid w:val="00EE06B6"/>
    <w:rsid w:val="00EE2E62"/>
    <w:rsid w:val="00F00A97"/>
    <w:rsid w:val="00F014B1"/>
    <w:rsid w:val="00F03B20"/>
    <w:rsid w:val="00F070BD"/>
    <w:rsid w:val="00F071EA"/>
    <w:rsid w:val="00F10916"/>
    <w:rsid w:val="00F13616"/>
    <w:rsid w:val="00F14A19"/>
    <w:rsid w:val="00F17A6A"/>
    <w:rsid w:val="00F2205C"/>
    <w:rsid w:val="00F22934"/>
    <w:rsid w:val="00F24FCB"/>
    <w:rsid w:val="00F25BA0"/>
    <w:rsid w:val="00F33C96"/>
    <w:rsid w:val="00F36CDF"/>
    <w:rsid w:val="00F50348"/>
    <w:rsid w:val="00F516A9"/>
    <w:rsid w:val="00F6341D"/>
    <w:rsid w:val="00F721B5"/>
    <w:rsid w:val="00F727A4"/>
    <w:rsid w:val="00F743D3"/>
    <w:rsid w:val="00F75C89"/>
    <w:rsid w:val="00F81B25"/>
    <w:rsid w:val="00F82572"/>
    <w:rsid w:val="00F84F21"/>
    <w:rsid w:val="00F92892"/>
    <w:rsid w:val="00FA78C9"/>
    <w:rsid w:val="00FB1883"/>
    <w:rsid w:val="00FB1D5D"/>
    <w:rsid w:val="00FB5990"/>
    <w:rsid w:val="00FB67FE"/>
    <w:rsid w:val="00FC18F6"/>
    <w:rsid w:val="00FD2427"/>
    <w:rsid w:val="00FD3E11"/>
    <w:rsid w:val="00FD469E"/>
    <w:rsid w:val="00FD5710"/>
    <w:rsid w:val="00FF35A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516A9"/>
    <w:pPr>
      <w:suppressAutoHyphens/>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F516A9"/>
    <w:pPr>
      <w:suppressAutoHyphens/>
      <w:autoSpaceDN w:val="0"/>
      <w:spacing w:after="0" w:line="240" w:lineRule="auto"/>
    </w:pPr>
    <w:rPr>
      <w:rFonts w:ascii="Times New Roman" w:eastAsia="Times New Roman" w:hAnsi="Times New Roman" w:cs="Times New Roman"/>
      <w:kern w:val="3"/>
      <w:sz w:val="24"/>
      <w:szCs w:val="24"/>
      <w:lang w:eastAsia="pl-PL" w:bidi="hi-IN"/>
    </w:rPr>
  </w:style>
  <w:style w:type="paragraph" w:styleId="Bezodstpw">
    <w:name w:val="No Spacing"/>
    <w:uiPriority w:val="1"/>
    <w:qFormat/>
    <w:rsid w:val="00F516A9"/>
    <w:pPr>
      <w:spacing w:after="0" w:line="240" w:lineRule="auto"/>
    </w:pPr>
  </w:style>
  <w:style w:type="paragraph" w:styleId="Tekstdymka">
    <w:name w:val="Balloon Text"/>
    <w:basedOn w:val="Normalny"/>
    <w:link w:val="TekstdymkaZnak"/>
    <w:uiPriority w:val="99"/>
    <w:semiHidden/>
    <w:unhideWhenUsed/>
    <w:rsid w:val="007D6F6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D6F6A"/>
    <w:rPr>
      <w:rFonts w:ascii="Tahoma" w:eastAsia="Calibri" w:hAnsi="Tahoma" w:cs="Tahoma"/>
      <w:sz w:val="16"/>
      <w:szCs w:val="16"/>
      <w:lang w:eastAsia="ar-SA"/>
    </w:rPr>
  </w:style>
  <w:style w:type="character" w:styleId="Hipercze">
    <w:name w:val="Hyperlink"/>
    <w:basedOn w:val="Domylnaczcionkaakapitu"/>
    <w:uiPriority w:val="99"/>
    <w:unhideWhenUsed/>
    <w:rsid w:val="00437487"/>
    <w:rPr>
      <w:color w:val="0000FF" w:themeColor="hyperlink"/>
      <w:u w:val="single"/>
    </w:rPr>
  </w:style>
  <w:style w:type="paragraph" w:styleId="Tekstprzypisukocowego">
    <w:name w:val="endnote text"/>
    <w:basedOn w:val="Normalny"/>
    <w:link w:val="TekstprzypisukocowegoZnak"/>
    <w:uiPriority w:val="99"/>
    <w:semiHidden/>
    <w:unhideWhenUsed/>
    <w:rsid w:val="00285A4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85A41"/>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285A41"/>
    <w:rPr>
      <w:vertAlign w:val="superscript"/>
    </w:rPr>
  </w:style>
  <w:style w:type="paragraph" w:styleId="Nagwek">
    <w:name w:val="header"/>
    <w:basedOn w:val="Normalny"/>
    <w:link w:val="NagwekZnak"/>
    <w:uiPriority w:val="99"/>
    <w:semiHidden/>
    <w:unhideWhenUsed/>
    <w:rsid w:val="008D78A2"/>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8D78A2"/>
    <w:rPr>
      <w:rFonts w:ascii="Calibri" w:eastAsia="Calibri" w:hAnsi="Calibri" w:cs="Calibri"/>
      <w:lang w:eastAsia="ar-SA"/>
    </w:rPr>
  </w:style>
  <w:style w:type="paragraph" w:styleId="Stopka">
    <w:name w:val="footer"/>
    <w:basedOn w:val="Normalny"/>
    <w:link w:val="StopkaZnak"/>
    <w:uiPriority w:val="99"/>
    <w:unhideWhenUsed/>
    <w:rsid w:val="008D78A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78A2"/>
    <w:rPr>
      <w:rFonts w:ascii="Calibri" w:eastAsia="Calibri" w:hAnsi="Calibri" w:cs="Calibri"/>
      <w:lang w:eastAsia="ar-SA"/>
    </w:rPr>
  </w:style>
  <w:style w:type="paragraph" w:styleId="Akapitzlist">
    <w:name w:val="List Paragraph"/>
    <w:basedOn w:val="Normalny"/>
    <w:uiPriority w:val="34"/>
    <w:qFormat/>
    <w:rsid w:val="008263B4"/>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427</TotalTime>
  <Pages>16</Pages>
  <Words>8063</Words>
  <Characters>48384</Characters>
  <Application>Microsoft Office Word</Application>
  <DocSecurity>0</DocSecurity>
  <Lines>403</Lines>
  <Paragraphs>112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Józefa Kubala</dc:creator>
  <cp:lastModifiedBy>Józefa Kubala</cp:lastModifiedBy>
  <cp:revision>118</cp:revision>
  <dcterms:created xsi:type="dcterms:W3CDTF">2015-11-24T23:51:00Z</dcterms:created>
  <dcterms:modified xsi:type="dcterms:W3CDTF">2015-12-10T21:34:00Z</dcterms:modified>
</cp:coreProperties>
</file>