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DAE" w:rsidRPr="009F2DAE" w:rsidRDefault="009F2DAE" w:rsidP="009F2DAE">
      <w:pPr>
        <w:spacing w:after="0" w:line="276" w:lineRule="auto"/>
        <w:jc w:val="right"/>
        <w:rPr>
          <w:rFonts w:ascii="Calibri" w:eastAsia="Calibri" w:hAnsi="Calibri" w:cs="Times New Roman"/>
        </w:rPr>
      </w:pPr>
      <w:bookmarkStart w:id="0" w:name="_GoBack"/>
      <w:bookmarkEnd w:id="0"/>
      <w:r w:rsidRPr="009F2DAE">
        <w:rPr>
          <w:rFonts w:ascii="Calibri" w:eastAsia="Calibri" w:hAnsi="Calibri" w:cs="Times New Roman"/>
        </w:rPr>
        <w:t>………………………………………………………..</w:t>
      </w:r>
    </w:p>
    <w:p w:rsidR="009F2DAE" w:rsidRPr="009F2DAE" w:rsidRDefault="009F2DAE" w:rsidP="009F2DAE">
      <w:pPr>
        <w:spacing w:after="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Calibri" w:eastAsia="Calibri" w:hAnsi="Calibri" w:cs="Times New Roman"/>
          <w:sz w:val="24"/>
          <w:szCs w:val="24"/>
        </w:rPr>
        <w:t>(</w:t>
      </w:r>
      <w:r w:rsidRPr="009F2DAE">
        <w:rPr>
          <w:rFonts w:ascii="Times New Roman" w:eastAsia="Calibri" w:hAnsi="Times New Roman" w:cs="Times New Roman"/>
          <w:sz w:val="24"/>
          <w:szCs w:val="24"/>
        </w:rPr>
        <w:t>miejscowość, data)</w:t>
      </w:r>
    </w:p>
    <w:p w:rsidR="009F2DAE" w:rsidRPr="009F2DAE" w:rsidRDefault="009F2DAE" w:rsidP="009F2DAE">
      <w:pPr>
        <w:spacing w:after="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</w:p>
    <w:p w:rsidR="009F2DAE" w:rsidRPr="009F2DAE" w:rsidRDefault="009F2DAE" w:rsidP="009F2DAE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Wnioskodawca:………………………………………</w:t>
      </w:r>
    </w:p>
    <w:p w:rsidR="009F2DAE" w:rsidRPr="009F2DAE" w:rsidRDefault="009F2DAE" w:rsidP="009F2DAE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(imię i nazwisko właściciela zwierzęcia)</w:t>
      </w:r>
    </w:p>
    <w:p w:rsidR="009F2DAE" w:rsidRPr="009F2DAE" w:rsidRDefault="009F2DAE" w:rsidP="009F2DAE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Adres zamieszkania:………………………………….</w:t>
      </w:r>
    </w:p>
    <w:p w:rsidR="009F2DAE" w:rsidRPr="009F2DAE" w:rsidRDefault="009F2DAE" w:rsidP="009F2DAE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……………………………………………………….</w:t>
      </w:r>
    </w:p>
    <w:p w:rsidR="009F2DAE" w:rsidRPr="009F2DAE" w:rsidRDefault="009F2DAE" w:rsidP="009F2DAE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(numer telefonu)……………………………………..</w:t>
      </w:r>
    </w:p>
    <w:p w:rsidR="009F2DAE" w:rsidRPr="009F2DAE" w:rsidRDefault="009F2DAE" w:rsidP="009F2DA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F2DAE" w:rsidRPr="009F2DAE" w:rsidRDefault="009F2DAE" w:rsidP="009F2DA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2DAE">
        <w:rPr>
          <w:rFonts w:ascii="Times New Roman" w:eastAsia="Calibri" w:hAnsi="Times New Roman" w:cs="Times New Roman"/>
          <w:b/>
          <w:sz w:val="24"/>
          <w:szCs w:val="24"/>
        </w:rPr>
        <w:t>WNIOSEK O DOFINANSOWANIE ZABIEGU STERYLIZACJI/KASTRACJI</w:t>
      </w:r>
    </w:p>
    <w:p w:rsidR="009F2DAE" w:rsidRPr="009F2DAE" w:rsidRDefault="009F2DAE" w:rsidP="009F2DA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2DAE">
        <w:rPr>
          <w:rFonts w:ascii="Times New Roman" w:eastAsia="Calibri" w:hAnsi="Times New Roman" w:cs="Times New Roman"/>
          <w:b/>
          <w:sz w:val="24"/>
          <w:szCs w:val="24"/>
        </w:rPr>
        <w:t>PSA/KOTA</w:t>
      </w:r>
    </w:p>
    <w:p w:rsidR="009F2DAE" w:rsidRPr="009F2DAE" w:rsidRDefault="009F2DAE" w:rsidP="009F2DAE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 xml:space="preserve">w ramach </w:t>
      </w:r>
      <w:proofErr w:type="spellStart"/>
      <w:r w:rsidRPr="009F2DAE">
        <w:rPr>
          <w:rFonts w:ascii="Times New Roman" w:eastAsia="Calibri" w:hAnsi="Times New Roman" w:cs="Times New Roman"/>
          <w:sz w:val="24"/>
          <w:szCs w:val="24"/>
        </w:rPr>
        <w:t>Zwierzowej</w:t>
      </w:r>
      <w:proofErr w:type="spellEnd"/>
      <w:r w:rsidRPr="009F2DAE">
        <w:rPr>
          <w:rFonts w:ascii="Times New Roman" w:eastAsia="Calibri" w:hAnsi="Times New Roman" w:cs="Times New Roman"/>
          <w:sz w:val="24"/>
          <w:szCs w:val="24"/>
        </w:rPr>
        <w:t xml:space="preserve"> Akcji Kastracji określonej w "Programie opieki nad zwierzętami bezdomnymi oraz zapobiegania bezdomności zwierząt na terenie Gminy Będków w 2024 roku” oraz w „Regulaminie udziału          w projekcie: </w:t>
      </w:r>
      <w:proofErr w:type="spellStart"/>
      <w:r w:rsidRPr="009F2DAE">
        <w:rPr>
          <w:rFonts w:ascii="Times New Roman" w:eastAsia="Calibri" w:hAnsi="Times New Roman" w:cs="Times New Roman"/>
          <w:sz w:val="24"/>
          <w:szCs w:val="24"/>
        </w:rPr>
        <w:t>ZWIERZowa</w:t>
      </w:r>
      <w:proofErr w:type="spellEnd"/>
      <w:r w:rsidRPr="009F2DAE">
        <w:rPr>
          <w:rFonts w:ascii="Times New Roman" w:eastAsia="Calibri" w:hAnsi="Times New Roman" w:cs="Times New Roman"/>
          <w:sz w:val="24"/>
          <w:szCs w:val="24"/>
        </w:rPr>
        <w:t xml:space="preserve"> Akcja Kastracja!”</w:t>
      </w:r>
    </w:p>
    <w:p w:rsidR="009F2DAE" w:rsidRPr="009F2DAE" w:rsidRDefault="009F2DAE" w:rsidP="009F2DAE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F2DAE">
        <w:rPr>
          <w:rFonts w:ascii="Times New Roman" w:eastAsia="Calibri" w:hAnsi="Times New Roman" w:cs="Times New Roman"/>
          <w:b/>
          <w:sz w:val="24"/>
          <w:szCs w:val="24"/>
        </w:rPr>
        <w:t>Dane dotyczące zwierzęcia:</w:t>
      </w:r>
    </w:p>
    <w:p w:rsidR="009F2DAE" w:rsidRPr="009F2DAE" w:rsidRDefault="009F2DAE" w:rsidP="009F2DA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1. Płeć: żeńska/męska*</w:t>
      </w:r>
    </w:p>
    <w:p w:rsidR="009F2DAE" w:rsidRPr="009F2DAE" w:rsidRDefault="009F2DAE" w:rsidP="009F2DA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2. Gatunek zwierzęcia: pies/ kot*</w:t>
      </w:r>
    </w:p>
    <w:p w:rsidR="009F2DAE" w:rsidRPr="009F2DAE" w:rsidRDefault="009F2DAE" w:rsidP="009F2DA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3. Przybliżony wiek zwierzęcia:………………………………………………………………………………...</w:t>
      </w:r>
    </w:p>
    <w:p w:rsidR="009F2DAE" w:rsidRPr="009F2DAE" w:rsidRDefault="009F2DAE" w:rsidP="009F2DA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4. Orientacyjna waga zwierzęcia:……………………………………………………………………………….</w:t>
      </w:r>
    </w:p>
    <w:p w:rsidR="009F2DAE" w:rsidRPr="009F2DAE" w:rsidRDefault="009F2DAE" w:rsidP="009F2DA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5. Imię zwierzęcia:……………………………………………………………………………………………...</w:t>
      </w:r>
    </w:p>
    <w:p w:rsidR="009F2DAE" w:rsidRPr="009F2DAE" w:rsidRDefault="009F2DAE" w:rsidP="009F2DA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6. Rasa zwierzęcia:……………………………………………………………………………………………...</w:t>
      </w:r>
    </w:p>
    <w:p w:rsidR="009F2DAE" w:rsidRPr="009F2DAE" w:rsidRDefault="009F2DAE" w:rsidP="009F2DA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7. Numer identyfikacyjny zwierzęcia oraz data jego oznakowania:……………………………………………</w:t>
      </w:r>
    </w:p>
    <w:p w:rsidR="009F2DAE" w:rsidRPr="009F2DAE" w:rsidRDefault="009F2DAE" w:rsidP="009F2DAE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*- niepotrzebne skreślić</w:t>
      </w:r>
    </w:p>
    <w:p w:rsidR="009F2DAE" w:rsidRPr="009F2DAE" w:rsidRDefault="009F2DAE" w:rsidP="009F2DAE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 xml:space="preserve">Oświadczam, iż jestem właścicielem zwierzęcia, wyrażam zgodę na przeprowadzenie zabiegu sterylizacji/kastracji w ramach w/w programu. Zobowiązuję się do opieki nad zwierzęciem w okresie </w:t>
      </w:r>
      <w:proofErr w:type="spellStart"/>
      <w:r w:rsidRPr="009F2DAE">
        <w:rPr>
          <w:rFonts w:ascii="Times New Roman" w:eastAsia="Calibri" w:hAnsi="Times New Roman" w:cs="Times New Roman"/>
          <w:sz w:val="24"/>
          <w:szCs w:val="24"/>
        </w:rPr>
        <w:t>pozabiegowym</w:t>
      </w:r>
      <w:proofErr w:type="spellEnd"/>
      <w:r w:rsidRPr="009F2DAE">
        <w:rPr>
          <w:rFonts w:ascii="Times New Roman" w:eastAsia="Calibri" w:hAnsi="Times New Roman" w:cs="Times New Roman"/>
          <w:sz w:val="24"/>
          <w:szCs w:val="24"/>
        </w:rPr>
        <w:t>, a w przypadku wystąpienia podczas zabiegu lub bezpośrednio po nim konieczności przeprowadzenia innych zabiegów leczniczych lub podania dodatkowych leków, zobowiązuję się do poniesienia ich kosztów.</w:t>
      </w:r>
    </w:p>
    <w:p w:rsidR="009F2DAE" w:rsidRPr="009F2DAE" w:rsidRDefault="009F2DAE" w:rsidP="009F2DAE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>Zapoznałem/</w:t>
      </w:r>
      <w:proofErr w:type="spellStart"/>
      <w:r w:rsidRPr="009F2DAE">
        <w:rPr>
          <w:rFonts w:ascii="Times New Roman" w:eastAsia="Calibri" w:hAnsi="Times New Roman" w:cs="Times New Roman"/>
          <w:sz w:val="24"/>
          <w:szCs w:val="24"/>
        </w:rPr>
        <w:t>am</w:t>
      </w:r>
      <w:proofErr w:type="spellEnd"/>
      <w:r w:rsidRPr="009F2DAE">
        <w:rPr>
          <w:rFonts w:ascii="Times New Roman" w:eastAsia="Calibri" w:hAnsi="Times New Roman" w:cs="Times New Roman"/>
          <w:sz w:val="24"/>
          <w:szCs w:val="24"/>
        </w:rPr>
        <w:t xml:space="preserve"> się z treścią Regulaminu udziału w projekcie „</w:t>
      </w:r>
      <w:proofErr w:type="spellStart"/>
      <w:r w:rsidRPr="009F2DAE">
        <w:rPr>
          <w:rFonts w:ascii="Times New Roman" w:eastAsia="Calibri" w:hAnsi="Times New Roman" w:cs="Times New Roman"/>
          <w:sz w:val="24"/>
          <w:szCs w:val="24"/>
        </w:rPr>
        <w:t>ZWIERZowa</w:t>
      </w:r>
      <w:proofErr w:type="spellEnd"/>
      <w:r w:rsidRPr="009F2DAE">
        <w:rPr>
          <w:rFonts w:ascii="Times New Roman" w:eastAsia="Calibri" w:hAnsi="Times New Roman" w:cs="Times New Roman"/>
          <w:sz w:val="24"/>
          <w:szCs w:val="24"/>
        </w:rPr>
        <w:t xml:space="preserve"> Akcja Kastracja!”, znam      </w:t>
      </w:r>
      <w:r w:rsidR="009825FD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9F2DAE">
        <w:rPr>
          <w:rFonts w:ascii="Times New Roman" w:eastAsia="Calibri" w:hAnsi="Times New Roman" w:cs="Times New Roman"/>
          <w:sz w:val="24"/>
          <w:szCs w:val="24"/>
        </w:rPr>
        <w:t xml:space="preserve">     i akceptuję warunki w nim zawarte.</w:t>
      </w:r>
    </w:p>
    <w:p w:rsidR="009F2DAE" w:rsidRPr="009F2DAE" w:rsidRDefault="009F2DAE" w:rsidP="009F2DA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F2DAE" w:rsidRPr="009F2DAE" w:rsidRDefault="009F2DAE" w:rsidP="009F2DAE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4"/>
          <w:szCs w:val="24"/>
        </w:rPr>
      </w:pPr>
    </w:p>
    <w:p w:rsidR="009F2DAE" w:rsidRPr="009F2DAE" w:rsidRDefault="009F2DAE" w:rsidP="009F2DAE">
      <w:pPr>
        <w:spacing w:after="200" w:line="276" w:lineRule="auto"/>
        <w:ind w:left="4956" w:firstLine="708"/>
        <w:rPr>
          <w:rFonts w:ascii="Calibri" w:eastAsia="Calibri" w:hAnsi="Calibri" w:cs="Times New Roman"/>
          <w:sz w:val="24"/>
          <w:szCs w:val="24"/>
        </w:rPr>
      </w:pPr>
    </w:p>
    <w:p w:rsidR="009F2DAE" w:rsidRPr="009F2DAE" w:rsidRDefault="009F2DAE" w:rsidP="009F2DAE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4"/>
          <w:szCs w:val="24"/>
        </w:rPr>
      </w:pPr>
      <w:r w:rsidRPr="009F2DAE">
        <w:rPr>
          <w:rFonts w:ascii="Calibri" w:eastAsia="Calibri" w:hAnsi="Calibri" w:cs="Times New Roman"/>
          <w:sz w:val="24"/>
          <w:szCs w:val="24"/>
        </w:rPr>
        <w:t>(</w:t>
      </w:r>
      <w:r w:rsidRPr="009F2DAE">
        <w:rPr>
          <w:rFonts w:ascii="Times New Roman" w:eastAsia="Calibri" w:hAnsi="Times New Roman" w:cs="Times New Roman"/>
          <w:sz w:val="24"/>
          <w:szCs w:val="24"/>
        </w:rPr>
        <w:t>podpis wnioskodawcy)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b/>
          <w:sz w:val="18"/>
          <w:szCs w:val="18"/>
        </w:rPr>
      </w:pPr>
      <w:r w:rsidRPr="009F2DAE">
        <w:rPr>
          <w:rFonts w:ascii="Times New Roman" w:eastAsia="Calibri" w:hAnsi="Times New Roman" w:cs="Times New Roman"/>
          <w:b/>
          <w:sz w:val="18"/>
          <w:szCs w:val="18"/>
        </w:rPr>
        <w:lastRenderedPageBreak/>
        <w:t xml:space="preserve">Klauzule informacyjne przy pobieraniu danych osobowych </w:t>
      </w:r>
    </w:p>
    <w:p w:rsidR="009F2DAE" w:rsidRPr="009F2DAE" w:rsidRDefault="009F2DAE" w:rsidP="009F2DAE">
      <w:pPr>
        <w:numPr>
          <w:ilvl w:val="0"/>
          <w:numId w:val="2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9F2DAE">
        <w:rPr>
          <w:rFonts w:ascii="Times New Roman" w:eastAsia="Calibri" w:hAnsi="Times New Roman" w:cs="Times New Roman"/>
          <w:b/>
          <w:bCs/>
          <w:sz w:val="18"/>
          <w:szCs w:val="18"/>
        </w:rPr>
        <w:t>klauzula informacyjna przy pobieraniu danych bezpośrednio/niebezpośrednio  od osoby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Zgodnie z art. 13 ust. 1 ogólnego rozporządzenia o ochronie danych osobowych z dnia 27 kwietnia 2016 r. w sprawie ochrony osób fizycznych w związku z przetwarzaniem danych osobowych i w sprawie swobodnego przepływu takich danych oraz uchylenia dyrektywy 95/46/WE (ogólne rozporządzenie o ochronie danych) dalej Rozporządzenie2016/679zwanym dalej(„</w:t>
      </w:r>
      <w:r w:rsidRPr="009F2DAE">
        <w:rPr>
          <w:rFonts w:ascii="Times New Roman" w:eastAsia="Calibri" w:hAnsi="Times New Roman" w:cs="Times New Roman"/>
          <w:b/>
          <w:sz w:val="18"/>
          <w:szCs w:val="18"/>
        </w:rPr>
        <w:t>RODO</w:t>
      </w:r>
      <w:r w:rsidRPr="009F2DAE">
        <w:rPr>
          <w:rFonts w:ascii="Times New Roman" w:eastAsia="Calibri" w:hAnsi="Times New Roman" w:cs="Times New Roman"/>
          <w:sz w:val="18"/>
          <w:szCs w:val="18"/>
        </w:rPr>
        <w:t>”)  informuję, iż: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 xml:space="preserve">1) administratorem Pani/Pana danych osobowych jest </w:t>
      </w:r>
      <w:r w:rsidRPr="009F2DAE">
        <w:rPr>
          <w:rFonts w:ascii="Times New Roman" w:eastAsia="Calibri" w:hAnsi="Times New Roman" w:cs="Times New Roman"/>
          <w:bCs/>
          <w:sz w:val="18"/>
          <w:szCs w:val="18"/>
        </w:rPr>
        <w:t xml:space="preserve">Wójt Gminy Będków z siedzibą w Będkowie przy ul. Parkowej 3, 97-319 Będków, tel. +48 (44) 725-70-10, fax +48 (44) 725-70-12, e-mail: </w:t>
      </w:r>
      <w:hyperlink r:id="rId5" w:history="1">
        <w:r w:rsidRPr="009F2DAE">
          <w:rPr>
            <w:rFonts w:ascii="Times New Roman" w:eastAsia="Calibri" w:hAnsi="Times New Roman" w:cs="Times New Roman"/>
            <w:bCs/>
            <w:color w:val="0000FF"/>
            <w:sz w:val="18"/>
            <w:szCs w:val="18"/>
            <w:u w:val="single"/>
          </w:rPr>
          <w:t>sekretariat@bedkow.eu</w:t>
        </w:r>
      </w:hyperlink>
      <w:r w:rsidRPr="009F2DAE">
        <w:rPr>
          <w:rFonts w:ascii="Times New Roman" w:eastAsia="Calibri" w:hAnsi="Times New Roman" w:cs="Times New Roman"/>
          <w:bCs/>
          <w:sz w:val="18"/>
          <w:szCs w:val="18"/>
        </w:rPr>
        <w:tab/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i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 xml:space="preserve">2) Administrator wyznaczył inspektora ochrony danych </w:t>
      </w:r>
      <w:r w:rsidRPr="009F2DAE">
        <w:rPr>
          <w:rFonts w:ascii="Times New Roman" w:eastAsia="Calibri" w:hAnsi="Times New Roman" w:cs="Times New Roman"/>
          <w:i/>
          <w:sz w:val="18"/>
          <w:szCs w:val="18"/>
        </w:rPr>
        <w:t xml:space="preserve">e-mail: </w:t>
      </w:r>
      <w:hyperlink r:id="rId6" w:history="1">
        <w:r w:rsidRPr="009F2DAE">
          <w:rPr>
            <w:rFonts w:ascii="Times New Roman" w:eastAsia="Calibri" w:hAnsi="Times New Roman" w:cs="Times New Roman"/>
            <w:i/>
            <w:color w:val="0000FF"/>
            <w:sz w:val="18"/>
            <w:szCs w:val="18"/>
            <w:u w:val="single"/>
          </w:rPr>
          <w:t>iod@bedkow.eu</w:t>
        </w:r>
      </w:hyperlink>
      <w:r w:rsidRPr="009F2DAE">
        <w:rPr>
          <w:rFonts w:ascii="Times New Roman" w:eastAsia="Calibri" w:hAnsi="Times New Roman" w:cs="Times New Roman"/>
          <w:i/>
          <w:sz w:val="18"/>
          <w:szCs w:val="18"/>
        </w:rPr>
        <w:t>;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 xml:space="preserve">3) Administrator danych osobowych – Wójt Gminy Będków - przetwarza dane osobowe na podstawie obowiązujących przepisów prawa, zawartych umów oraz na podstawie udzielonej </w:t>
      </w:r>
      <w:proofErr w:type="spellStart"/>
      <w:r w:rsidRPr="009F2DAE">
        <w:rPr>
          <w:rFonts w:ascii="Times New Roman" w:eastAsia="Calibri" w:hAnsi="Times New Roman" w:cs="Times New Roman"/>
          <w:sz w:val="18"/>
          <w:szCs w:val="18"/>
        </w:rPr>
        <w:t>zgody.Ogólną</w:t>
      </w:r>
      <w:proofErr w:type="spellEnd"/>
      <w:r w:rsidRPr="009F2DAE">
        <w:rPr>
          <w:rFonts w:ascii="Times New Roman" w:eastAsia="Calibri" w:hAnsi="Times New Roman" w:cs="Times New Roman"/>
          <w:sz w:val="18"/>
          <w:szCs w:val="18"/>
        </w:rPr>
        <w:t xml:space="preserve"> podstawę do przetwarzania danych stanowi art. 6 ust. 1 lit. a - e RODO. 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4) Ogólne cele przetwarzania danych zostały wskazane w przepisach ustawy z dnia 8 marca 1990 r.             o samorządzie gminnym (tj. Dz. U. z 2021 r., poz. 1372). Dokładne informacje o celach i podstawach prawnych przetwarzania danych osobowych są dostępne w </w:t>
      </w:r>
      <w:hyperlink r:id="rId7" w:anchor="legal-act-results" w:tgtFrame="_blank" w:history="1">
        <w:r w:rsidRPr="009F2DAE">
          <w:rPr>
            <w:rFonts w:ascii="Times New Roman" w:eastAsia="Calibri" w:hAnsi="Times New Roman" w:cs="Times New Roman"/>
            <w:color w:val="0000FF"/>
            <w:sz w:val="18"/>
            <w:szCs w:val="18"/>
            <w:u w:val="single"/>
          </w:rPr>
          <w:t>szczegółowych wykazach zadań, realizowanych przez wewnętrzne komórki organizacyjne</w:t>
        </w:r>
      </w:hyperlink>
      <w:r w:rsidRPr="009F2DAE">
        <w:rPr>
          <w:rFonts w:ascii="Times New Roman" w:eastAsia="Calibri" w:hAnsi="Times New Roman" w:cs="Times New Roman"/>
          <w:sz w:val="18"/>
          <w:szCs w:val="18"/>
        </w:rPr>
        <w:t xml:space="preserve"> Urzędu Gminy Będków.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5) W związku z przetwarzaniem danych w celach o których mowa w pkt 4) odbiorcami danych osobowych mogą być: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b) inne podmioty, które na podstawie stosownych umów podpisanych z Gminą Będków przetwarzają dane osobowe, dla których Administratorem jest Wójt Gminy Będków.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 xml:space="preserve">6) Dane osobowe mogą być również przekazywane do państw trzecich, na podstawie szczególnych regulacji prawnych, w tym umów międzynarodowych. 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7) Dane osobowe będą przechowywane przez okres niezbędny do realizacji celów określonych w pkt 4), a po tym czasie przez okres oraz w zakresie wymaganym przez przepisy powszechnie obowiązującego prawa.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8) W związku z przetwarzaniem danych osobowych przysługują następujące uprawnienia: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a) prawo dostępu do danych osobowych, w tym prawo do uzyskania kopii tych danych;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b) prawo do żądania sprostowania (poprawiania) danych osobowych – w przypadku gdy dane są nieprawidłowe lub niekompletne;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c) prawo do żądania usunięcia danych osobowych (tzw. prawo do bycia zapomnianym), w przypadku gdy:</w:t>
      </w:r>
    </w:p>
    <w:p w:rsidR="009F2DAE" w:rsidRPr="009F2DAE" w:rsidRDefault="009F2DAE" w:rsidP="009F2DAE">
      <w:pPr>
        <w:numPr>
          <w:ilvl w:val="0"/>
          <w:numId w:val="3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 xml:space="preserve">dane nie są już niezbędne do celów, dla których były zebrane lub w inny sposób przetwarzane, </w:t>
      </w:r>
    </w:p>
    <w:p w:rsidR="009F2DAE" w:rsidRPr="009F2DAE" w:rsidRDefault="009F2DAE" w:rsidP="009F2DAE">
      <w:pPr>
        <w:numPr>
          <w:ilvl w:val="0"/>
          <w:numId w:val="3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 xml:space="preserve">osoba, której dane dotyczą, wniosła sprzeciw wobec przetwarzania danych osobowych, </w:t>
      </w:r>
    </w:p>
    <w:p w:rsidR="009F2DAE" w:rsidRPr="009F2DAE" w:rsidRDefault="009F2DAE" w:rsidP="009F2DAE">
      <w:pPr>
        <w:numPr>
          <w:ilvl w:val="0"/>
          <w:numId w:val="3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 xml:space="preserve">osoba, której dane dotyczą wycofała zgodę na przetwarzanie danych osobowych, która jest podstawą przetwarzania danych i nie ma innej podstawy prawnej przetwarzania danych, </w:t>
      </w:r>
    </w:p>
    <w:p w:rsidR="009F2DAE" w:rsidRPr="009F2DAE" w:rsidRDefault="009F2DAE" w:rsidP="009F2DAE">
      <w:pPr>
        <w:numPr>
          <w:ilvl w:val="0"/>
          <w:numId w:val="3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dane osobowe przetwarzane są niezgodnie z prawem,</w:t>
      </w:r>
    </w:p>
    <w:p w:rsidR="009F2DAE" w:rsidRPr="009F2DAE" w:rsidRDefault="009F2DAE" w:rsidP="009F2DAE">
      <w:pPr>
        <w:numPr>
          <w:ilvl w:val="0"/>
          <w:numId w:val="3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dane osobowe muszą być usunięte w celu wywiązania się z obowiązku wynikającego z przepisów prawa;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d) prawo do żądania ograniczenia przetwarzania danych osobowych – w przypadku, gdy:</w:t>
      </w:r>
    </w:p>
    <w:p w:rsidR="009F2DAE" w:rsidRPr="009F2DAE" w:rsidRDefault="009F2DAE" w:rsidP="009F2DAE">
      <w:pPr>
        <w:numPr>
          <w:ilvl w:val="0"/>
          <w:numId w:val="4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osoba, której dane dotyczą kwestionuje prawidłowość danych osobowych,</w:t>
      </w:r>
    </w:p>
    <w:p w:rsidR="009F2DAE" w:rsidRPr="009F2DAE" w:rsidRDefault="009F2DAE" w:rsidP="009F2DAE">
      <w:pPr>
        <w:numPr>
          <w:ilvl w:val="0"/>
          <w:numId w:val="4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przetwarzanie danych jest niezgodne z prawem, a osoba, której dane dotyczą, sprzeciwia się usunięciu   danych, żądając w zamian ich ograniczenia,</w:t>
      </w:r>
    </w:p>
    <w:p w:rsidR="009F2DAE" w:rsidRPr="009F2DAE" w:rsidRDefault="009F2DAE" w:rsidP="009F2DAE">
      <w:pPr>
        <w:numPr>
          <w:ilvl w:val="0"/>
          <w:numId w:val="4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:rsidR="009F2DAE" w:rsidRPr="009F2DAE" w:rsidRDefault="009F2DAE" w:rsidP="009F2DAE">
      <w:pPr>
        <w:numPr>
          <w:ilvl w:val="0"/>
          <w:numId w:val="4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e) prawo do przenoszenia danych – w przypadku gdy łącznie spełnione są następujące przesłanki:</w:t>
      </w:r>
    </w:p>
    <w:p w:rsidR="009F2DAE" w:rsidRPr="009F2DAE" w:rsidRDefault="009F2DAE" w:rsidP="009F2DAE">
      <w:pPr>
        <w:numPr>
          <w:ilvl w:val="0"/>
          <w:numId w:val="5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przetwarzanie danych odbywa się na podstawie umowy zawartej z osobą, której dane dotyczą lub na podstawie zgody wyrażonej przez tą osobę,</w:t>
      </w:r>
    </w:p>
    <w:p w:rsidR="009F2DAE" w:rsidRPr="009F2DAE" w:rsidRDefault="009F2DAE" w:rsidP="009F2DAE">
      <w:pPr>
        <w:numPr>
          <w:ilvl w:val="0"/>
          <w:numId w:val="5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przetwarzanie odbywa się w sposób zautomatyzowany;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f) prawo sprzeciwu wobec przetwarzania danych – w przypadku gdy łącznie spełnione są następujące przesłanki:</w:t>
      </w:r>
    </w:p>
    <w:p w:rsidR="009F2DAE" w:rsidRPr="009F2DAE" w:rsidRDefault="009F2DAE" w:rsidP="009F2DAE">
      <w:pPr>
        <w:numPr>
          <w:ilvl w:val="0"/>
          <w:numId w:val="6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zaistnieją przyczyny związane z Państwa szczególną sytuacją, w przypadku przetwarzania danych na podstawie zadania realizowanego w interesie publicznym lub w ramach sprawowania władzy publicznej przez Administratora,</w:t>
      </w:r>
    </w:p>
    <w:p w:rsidR="009F2DAE" w:rsidRPr="009F2DAE" w:rsidRDefault="009F2DAE" w:rsidP="009F2DAE">
      <w:pPr>
        <w:numPr>
          <w:ilvl w:val="0"/>
          <w:numId w:val="6"/>
        </w:num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9) W przypadku,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10) Ma Pani/Pan prawo wniesienia skargi do Prezesa Urzędu Ochrony Danych Osobowych, gdy uzna Pani/Pan, iż przetwarzanie danych osobowych Pani/Pana dotyczących narusza przepisy ogólnego rozporządzenia o ochronie danych osobowych z dnia 27 kwietnia 2016 r RODO.;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11) W sytuacji, gdy przetwarzanie danych osobowych odbywa się na podstawie zgody osoby, której dane dotyczą, podanie przez Panią/Pana danych osobowych Administratorowi ma charakter dobrowolny.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12) Gdy podanie danych osobowych wynika z przepisów prawa, jest Pani/Pan zobowiązana(y) do ich podania. Konsekwencją niepodania danych osobowych będzie uniemożliwienie wypełnienia obowiązku prawnego ciążącego na administratorze lub uniemożliwienie wykonania zadania realizowanego w interesie publicznym lub w ramach sprawowania władzy publicznej powierzonej administratorowi.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9F2DAE">
        <w:rPr>
          <w:rFonts w:ascii="Times New Roman" w:eastAsia="Calibri" w:hAnsi="Times New Roman" w:cs="Times New Roman"/>
          <w:sz w:val="18"/>
          <w:szCs w:val="18"/>
        </w:rPr>
        <w:t>13) Pani/Pana dane mogą być przetwarzane w sposób zautomatyzowany i nie będą profilowane.</w:t>
      </w: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</w:p>
    <w:p w:rsidR="009F2DAE" w:rsidRPr="009F2DAE" w:rsidRDefault="009F2DAE" w:rsidP="009F2DAE">
      <w:pPr>
        <w:tabs>
          <w:tab w:val="left" w:pos="9356"/>
        </w:tabs>
        <w:spacing w:after="0" w:line="276" w:lineRule="auto"/>
        <w:rPr>
          <w:rFonts w:ascii="Times New Roman" w:eastAsia="Calibri" w:hAnsi="Times New Roman" w:cs="Times New Roman"/>
          <w:sz w:val="18"/>
          <w:szCs w:val="18"/>
        </w:rPr>
      </w:pPr>
    </w:p>
    <w:sectPr w:rsidR="009F2DAE" w:rsidRPr="009F2DAE" w:rsidSect="00641C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6B0ACBDE"/>
    <w:lvl w:ilvl="0">
      <w:start w:val="1"/>
      <w:numFmt w:val="decimal"/>
      <w:pStyle w:val="Nagwek1"/>
      <w:suff w:val="space"/>
      <w:lvlText w:val="%1. "/>
      <w:lvlJc w:val="left"/>
    </w:lvl>
    <w:lvl w:ilvl="1">
      <w:start w:val="1"/>
      <w:numFmt w:val="decimal"/>
      <w:pStyle w:val="Nagwek2"/>
      <w:suff w:val="space"/>
      <w:lvlText w:val="%1.%2 "/>
      <w:lvlJc w:val="left"/>
    </w:lvl>
    <w:lvl w:ilvl="2">
      <w:start w:val="1"/>
      <w:numFmt w:val="decimal"/>
      <w:pStyle w:val="Nagwek3"/>
      <w:suff w:val="space"/>
      <w:lvlText w:val="%1.%2.%3 "/>
      <w:lvlJc w:val="left"/>
    </w:lvl>
    <w:lvl w:ilvl="3">
      <w:start w:val="1"/>
      <w:numFmt w:val="decimal"/>
      <w:pStyle w:val="Nagwek4"/>
      <w:lvlText w:val="%1.%2.%3.%4"/>
      <w:lvlJc w:val="left"/>
      <w:pPr>
        <w:tabs>
          <w:tab w:val="num" w:pos="284"/>
        </w:tabs>
        <w:ind w:left="28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0"/>
        </w:tabs>
      </w:pPr>
    </w:lvl>
  </w:abstractNum>
  <w:abstractNum w:abstractNumId="1" w15:restartNumberingAfterBreak="0">
    <w:nsid w:val="14937778"/>
    <w:multiLevelType w:val="hybridMultilevel"/>
    <w:tmpl w:val="789EE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90A5F"/>
    <w:multiLevelType w:val="hybridMultilevel"/>
    <w:tmpl w:val="6CF6B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0344CA"/>
    <w:multiLevelType w:val="hybridMultilevel"/>
    <w:tmpl w:val="DE88C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1D7EF2"/>
    <w:multiLevelType w:val="hybridMultilevel"/>
    <w:tmpl w:val="618C9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DAE"/>
    <w:rsid w:val="005F3A0E"/>
    <w:rsid w:val="009825FD"/>
    <w:rsid w:val="009F2DAE"/>
    <w:rsid w:val="00C1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20D7A-3F20-4A12-9587-4DE1A0C0A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9F2DAE"/>
    <w:pPr>
      <w:keepNext/>
      <w:numPr>
        <w:numId w:val="1"/>
      </w:numPr>
      <w:spacing w:before="720" w:after="240" w:line="360" w:lineRule="auto"/>
      <w:outlineLvl w:val="0"/>
    </w:pPr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paragraph" w:styleId="Nagwek2">
    <w:name w:val="heading 2"/>
    <w:aliases w:val="l2,H2,h2"/>
    <w:basedOn w:val="Normalny"/>
    <w:next w:val="Normalny"/>
    <w:link w:val="Nagwek2Znak"/>
    <w:uiPriority w:val="99"/>
    <w:qFormat/>
    <w:rsid w:val="009F2DAE"/>
    <w:pPr>
      <w:keepNext/>
      <w:numPr>
        <w:ilvl w:val="1"/>
        <w:numId w:val="1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caps/>
      <w:sz w:val="28"/>
      <w:szCs w:val="28"/>
    </w:rPr>
  </w:style>
  <w:style w:type="paragraph" w:styleId="Nagwek3">
    <w:name w:val="heading 3"/>
    <w:aliases w:val="l3,Level 1 - 1"/>
    <w:basedOn w:val="Normalny"/>
    <w:next w:val="Normalny"/>
    <w:link w:val="Nagwek3Znak"/>
    <w:uiPriority w:val="99"/>
    <w:qFormat/>
    <w:rsid w:val="009F2DAE"/>
    <w:pPr>
      <w:keepNext/>
      <w:numPr>
        <w:ilvl w:val="2"/>
        <w:numId w:val="1"/>
      </w:numPr>
      <w:spacing w:before="120" w:after="60" w:line="360" w:lineRule="auto"/>
      <w:jc w:val="both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Nagwek4">
    <w:name w:val="heading 4"/>
    <w:aliases w:val="Level 2 - a"/>
    <w:basedOn w:val="Normalny"/>
    <w:next w:val="Normalny"/>
    <w:link w:val="Nagwek4Znak"/>
    <w:uiPriority w:val="99"/>
    <w:qFormat/>
    <w:rsid w:val="009F2DAE"/>
    <w:pPr>
      <w:keepNext/>
      <w:numPr>
        <w:ilvl w:val="3"/>
        <w:numId w:val="1"/>
      </w:numPr>
      <w:spacing w:before="240" w:after="6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F2DAE"/>
    <w:pPr>
      <w:numPr>
        <w:ilvl w:val="4"/>
        <w:numId w:val="1"/>
      </w:numPr>
      <w:spacing w:before="240" w:after="60" w:line="360" w:lineRule="auto"/>
      <w:jc w:val="both"/>
      <w:outlineLvl w:val="4"/>
    </w:pPr>
    <w:rPr>
      <w:rFonts w:ascii="Arial" w:eastAsia="Times New Roman" w:hAnsi="Arial" w:cs="Times New Roman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F2DAE"/>
    <w:pPr>
      <w:numPr>
        <w:ilvl w:val="5"/>
        <w:numId w:val="1"/>
      </w:numPr>
      <w:spacing w:before="240" w:after="60" w:line="360" w:lineRule="auto"/>
      <w:jc w:val="both"/>
      <w:outlineLvl w:val="5"/>
    </w:pPr>
    <w:rPr>
      <w:rFonts w:ascii="Arial" w:eastAsia="Times New Roman" w:hAnsi="Arial" w:cs="Times New Roman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F2DAE"/>
    <w:pPr>
      <w:numPr>
        <w:ilvl w:val="6"/>
        <w:numId w:val="1"/>
      </w:numPr>
      <w:spacing w:before="240" w:after="60" w:line="360" w:lineRule="auto"/>
      <w:jc w:val="both"/>
      <w:outlineLvl w:val="6"/>
    </w:pPr>
    <w:rPr>
      <w:rFonts w:ascii="Arial" w:eastAsia="Times New Roman" w:hAnsi="Arial" w:cs="Times New Roman"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F2DAE"/>
    <w:pPr>
      <w:numPr>
        <w:ilvl w:val="7"/>
        <w:numId w:val="1"/>
      </w:numPr>
      <w:spacing w:before="240" w:after="60" w:line="360" w:lineRule="auto"/>
      <w:jc w:val="both"/>
      <w:outlineLvl w:val="7"/>
    </w:pPr>
    <w:rPr>
      <w:rFonts w:ascii="Arial" w:eastAsia="Times New Roman" w:hAnsi="Arial" w:cs="Times New Roman"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F2DAE"/>
    <w:pPr>
      <w:numPr>
        <w:ilvl w:val="8"/>
        <w:numId w:val="1"/>
      </w:numPr>
      <w:spacing w:before="240" w:after="60" w:line="360" w:lineRule="auto"/>
      <w:jc w:val="both"/>
      <w:outlineLvl w:val="8"/>
    </w:pPr>
    <w:rPr>
      <w:rFonts w:ascii="Arial" w:eastAsia="Times New Roman" w:hAnsi="Arial" w:cs="Times New Roman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F2DAE"/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character" w:customStyle="1" w:styleId="Nagwek2Znak">
    <w:name w:val="Nagłówek 2 Znak"/>
    <w:aliases w:val="l2 Znak,H2 Znak,h2 Znak"/>
    <w:basedOn w:val="Domylnaczcionkaakapitu"/>
    <w:link w:val="Nagwek2"/>
    <w:uiPriority w:val="99"/>
    <w:rsid w:val="009F2DAE"/>
    <w:rPr>
      <w:rFonts w:ascii="Times New Roman" w:eastAsia="Times New Roman" w:hAnsi="Times New Roman" w:cs="Times New Roman"/>
      <w:caps/>
      <w:sz w:val="28"/>
      <w:szCs w:val="28"/>
    </w:rPr>
  </w:style>
  <w:style w:type="character" w:customStyle="1" w:styleId="Nagwek3Znak">
    <w:name w:val="Nagłówek 3 Znak"/>
    <w:aliases w:val="l3 Znak,Level 1 - 1 Znak"/>
    <w:basedOn w:val="Domylnaczcionkaakapitu"/>
    <w:link w:val="Nagwek3"/>
    <w:uiPriority w:val="99"/>
    <w:rsid w:val="009F2DAE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4Znak">
    <w:name w:val="Nagłówek 4 Znak"/>
    <w:aliases w:val="Level 2 - a Znak"/>
    <w:basedOn w:val="Domylnaczcionkaakapitu"/>
    <w:link w:val="Nagwek4"/>
    <w:uiPriority w:val="99"/>
    <w:rsid w:val="009F2DA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9"/>
    <w:rsid w:val="009F2DAE"/>
    <w:rPr>
      <w:rFonts w:ascii="Arial" w:eastAsia="Times New Roman" w:hAnsi="Arial" w:cs="Times New Roman"/>
    </w:rPr>
  </w:style>
  <w:style w:type="character" w:customStyle="1" w:styleId="Nagwek6Znak">
    <w:name w:val="Nagłówek 6 Znak"/>
    <w:basedOn w:val="Domylnaczcionkaakapitu"/>
    <w:link w:val="Nagwek6"/>
    <w:uiPriority w:val="99"/>
    <w:rsid w:val="009F2DAE"/>
    <w:rPr>
      <w:rFonts w:ascii="Arial" w:eastAsia="Times New Roman" w:hAnsi="Arial" w:cs="Times New Roman"/>
      <w:i/>
      <w:iCs/>
    </w:rPr>
  </w:style>
  <w:style w:type="character" w:customStyle="1" w:styleId="Nagwek7Znak">
    <w:name w:val="Nagłówek 7 Znak"/>
    <w:basedOn w:val="Domylnaczcionkaakapitu"/>
    <w:link w:val="Nagwek7"/>
    <w:uiPriority w:val="99"/>
    <w:rsid w:val="009F2DAE"/>
    <w:rPr>
      <w:rFonts w:ascii="Arial" w:eastAsia="Times New Roman" w:hAnsi="Arial" w:cs="Times New Roman"/>
      <w:sz w:val="26"/>
      <w:szCs w:val="26"/>
    </w:rPr>
  </w:style>
  <w:style w:type="character" w:customStyle="1" w:styleId="Nagwek8Znak">
    <w:name w:val="Nagłówek 8 Znak"/>
    <w:basedOn w:val="Domylnaczcionkaakapitu"/>
    <w:link w:val="Nagwek8"/>
    <w:uiPriority w:val="99"/>
    <w:rsid w:val="009F2DAE"/>
    <w:rPr>
      <w:rFonts w:ascii="Arial" w:eastAsia="Times New Roman" w:hAnsi="Arial" w:cs="Times New Roman"/>
      <w:i/>
      <w:i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uiPriority w:val="99"/>
    <w:rsid w:val="009F2DAE"/>
    <w:rPr>
      <w:rFonts w:ascii="Arial" w:eastAsia="Times New Roman" w:hAnsi="Arial" w:cs="Times New Roman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ip.uml.lodz.pl/samorzad/akty-prawne-i-projekty-aktow-prawnych/akty-prawne/?__umlf=1&amp;tx_edgelegalacts_legalacts%5Bdemand%5D%5Bsymbol%5D=&amp;tx_edgelegalacts_legalacts%5Bdemand%5D%5Btitle%5D=&amp;tx_edgelegalacts_legalacts%5Bdemand%5D%5Btypes%5D%5B0%5D=&amp;tx_edgelegalacts_legalacts%5Bdemand%5D%5Btags%5D%5B0%5D=819&amp;tx_edgelegalacts_legalacts%5Bdemand%5D%5Bdesigners%5D%5B0%5D=&amp;tx_edgelegalacts_legalacts%5Bdemand%5D%5Btds%5D=&amp;tx_edgelegalacts_legalacts%5Bdemand%5D%5Btde%5D=&amp;tx_edgelegalacts_legalacts%5Bdemand%5D%5Bads%5D=&amp;tx_edgelegalacts_legalacts%5Bdemand%5D%5Bade%5D=&amp;tx_edgelegalacts_legalacts%5Bdemand%5D%5Bapds%5D=&amp;tx_edgelegalacts_legalacts%5Bdemand%5D%5Bapde%5D=&amp;tx_edgelegalacts_legalacts%5Bdemand%5D%5Bbflds%5D=&amp;tx_edgelegalacts_legalacts%5Bdemand%5D%5Bbflde%5D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edkow.eu" TargetMode="External"/><Relationship Id="rId5" Type="http://schemas.openxmlformats.org/officeDocument/2006/relationships/hyperlink" Target="mailto:sekretariat@bedkow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1210</Words>
  <Characters>7264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Nowakowska</dc:creator>
  <cp:keywords/>
  <dc:description/>
  <cp:lastModifiedBy>Wioletta WH. Hetman</cp:lastModifiedBy>
  <cp:revision>2</cp:revision>
  <dcterms:created xsi:type="dcterms:W3CDTF">2024-04-19T10:14:00Z</dcterms:created>
  <dcterms:modified xsi:type="dcterms:W3CDTF">2024-04-19T10:14:00Z</dcterms:modified>
</cp:coreProperties>
</file>