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4D85ED" w14:textId="77777777" w:rsidR="00464FE9" w:rsidRDefault="00464FE9" w:rsidP="00464FE9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Będków, dnia 05 stycznia 2021 roku </w:t>
      </w:r>
    </w:p>
    <w:p w14:paraId="4117A6B2" w14:textId="77777777" w:rsidR="00464FE9" w:rsidRDefault="00464FE9" w:rsidP="00464FE9">
      <w:pPr>
        <w:rPr>
          <w:rFonts w:ascii="Times New Roman" w:hAnsi="Times New Roman" w:cs="Times New Roman"/>
          <w:b/>
          <w:sz w:val="28"/>
          <w:szCs w:val="28"/>
        </w:rPr>
      </w:pPr>
    </w:p>
    <w:p w14:paraId="4362CD16" w14:textId="77777777" w:rsidR="00464FE9" w:rsidRDefault="00464FE9" w:rsidP="00464F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27C63C26" w14:textId="0DE9B7A6" w:rsidR="00464FE9" w:rsidRDefault="00464FE9" w:rsidP="00464FE9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u w:val="single"/>
          <w:lang w:eastAsia="pl-PL" w:bidi="he-IL"/>
        </w:rPr>
      </w:pPr>
      <w:r>
        <w:rPr>
          <w:rFonts w:ascii="Times New Roman" w:hAnsi="Times New Roman" w:cs="Times New Roman"/>
        </w:rPr>
        <w:t xml:space="preserve">Urząd Gminy Będków </w:t>
      </w:r>
      <w:r w:rsidR="00517F35">
        <w:rPr>
          <w:rFonts w:ascii="Times New Roman" w:eastAsia="Times New Roman" w:hAnsi="Times New Roman" w:cs="Times New Roman"/>
          <w:lang w:eastAsia="pl-PL" w:bidi="he-IL"/>
        </w:rPr>
        <w:t>w oparciu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517F35">
        <w:rPr>
          <w:rFonts w:ascii="Times New Roman" w:eastAsia="Times New Roman" w:hAnsi="Times New Roman" w:cs="Times New Roman"/>
          <w:lang w:eastAsia="pl-PL" w:bidi="he-IL"/>
        </w:rPr>
        <w:t>o ustawę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z dnia 12 stycznia 1991 roku o podatkach i opłatach lokalnych</w:t>
      </w:r>
      <w:r w:rsidR="000907F4" w:rsidRPr="000907F4">
        <w:rPr>
          <w:rFonts w:ascii="Times New Roman" w:eastAsia="Times New Roman" w:hAnsi="Times New Roman" w:cs="Times New Roman"/>
          <w:lang w:eastAsia="pl-PL"/>
        </w:rPr>
        <w:t xml:space="preserve">  (tj. Dz. U. z 201</w:t>
      </w:r>
      <w:r w:rsidR="00221778">
        <w:rPr>
          <w:rFonts w:ascii="Times New Roman" w:eastAsia="Times New Roman" w:hAnsi="Times New Roman" w:cs="Times New Roman"/>
          <w:lang w:eastAsia="pl-PL"/>
        </w:rPr>
        <w:t>9</w:t>
      </w:r>
      <w:r w:rsidR="000907F4" w:rsidRPr="000907F4">
        <w:rPr>
          <w:rFonts w:ascii="Times New Roman" w:eastAsia="Times New Roman" w:hAnsi="Times New Roman" w:cs="Times New Roman"/>
          <w:lang w:eastAsia="pl-PL"/>
        </w:rPr>
        <w:t xml:space="preserve"> r., poz. </w:t>
      </w:r>
      <w:r w:rsidR="00221778">
        <w:rPr>
          <w:rFonts w:ascii="Times New Roman" w:eastAsia="Times New Roman" w:hAnsi="Times New Roman" w:cs="Times New Roman"/>
          <w:lang w:eastAsia="pl-PL"/>
        </w:rPr>
        <w:t xml:space="preserve">1170 z </w:t>
      </w:r>
      <w:proofErr w:type="spellStart"/>
      <w:r w:rsidR="00221778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221778">
        <w:rPr>
          <w:rFonts w:ascii="Times New Roman" w:eastAsia="Times New Roman" w:hAnsi="Times New Roman" w:cs="Times New Roman"/>
          <w:lang w:eastAsia="pl-PL"/>
        </w:rPr>
        <w:t>. zm.</w:t>
      </w:r>
      <w:r w:rsidR="000907F4" w:rsidRPr="000907F4">
        <w:rPr>
          <w:rFonts w:ascii="Times New Roman" w:eastAsia="Times New Roman" w:hAnsi="Times New Roman" w:cs="Times New Roman"/>
          <w:lang w:eastAsia="pl-PL"/>
        </w:rPr>
        <w:t xml:space="preserve">) </w:t>
      </w:r>
      <w:r w:rsidR="00517F35">
        <w:rPr>
          <w:rFonts w:ascii="Times New Roman" w:eastAsia="Times New Roman" w:hAnsi="Times New Roman" w:cs="Times New Roman"/>
          <w:lang w:eastAsia="pl-PL" w:bidi="he-IL"/>
        </w:rPr>
        <w:t>oraz uchwałę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Rady Gminy </w:t>
      </w:r>
      <w:r>
        <w:rPr>
          <w:rFonts w:ascii="Times New Roman" w:eastAsia="Times New Roman" w:hAnsi="Times New Roman" w:cs="Times New Roman"/>
          <w:lang w:eastAsia="pl-PL" w:bidi="he-IL"/>
        </w:rPr>
        <w:t>Będków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517F35">
        <w:rPr>
          <w:rFonts w:ascii="Times New Roman" w:eastAsia="Times New Roman" w:hAnsi="Times New Roman" w:cs="Times New Roman"/>
          <w:lang w:eastAsia="pl-PL" w:bidi="he-IL"/>
        </w:rPr>
        <w:t xml:space="preserve">                                   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Nr </w:t>
      </w:r>
      <w:r w:rsidR="00221778">
        <w:rPr>
          <w:rFonts w:ascii="Times New Roman" w:eastAsia="Times New Roman" w:hAnsi="Times New Roman" w:cs="Times New Roman"/>
          <w:lang w:eastAsia="pl-PL" w:bidi="he-IL"/>
        </w:rPr>
        <w:t>X</w:t>
      </w:r>
      <w:r>
        <w:rPr>
          <w:rFonts w:ascii="Times New Roman" w:eastAsia="Times New Roman" w:hAnsi="Times New Roman" w:cs="Times New Roman"/>
          <w:lang w:eastAsia="pl-PL" w:bidi="he-IL"/>
        </w:rPr>
        <w:t>VII</w:t>
      </w:r>
      <w:r w:rsidR="00221778">
        <w:rPr>
          <w:rFonts w:ascii="Times New Roman" w:eastAsia="Times New Roman" w:hAnsi="Times New Roman" w:cs="Times New Roman"/>
          <w:lang w:eastAsia="pl-PL" w:bidi="he-IL"/>
        </w:rPr>
        <w:t>/</w:t>
      </w:r>
      <w:r>
        <w:rPr>
          <w:rFonts w:ascii="Times New Roman" w:eastAsia="Times New Roman" w:hAnsi="Times New Roman" w:cs="Times New Roman"/>
          <w:lang w:eastAsia="pl-PL" w:bidi="he-IL"/>
        </w:rPr>
        <w:t>141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>/</w:t>
      </w:r>
      <w:r w:rsidR="00C81D7D">
        <w:rPr>
          <w:rFonts w:ascii="Times New Roman" w:eastAsia="Times New Roman" w:hAnsi="Times New Roman" w:cs="Times New Roman"/>
          <w:lang w:eastAsia="pl-PL" w:bidi="he-IL"/>
        </w:rPr>
        <w:t>20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z dnia </w:t>
      </w:r>
      <w:r>
        <w:rPr>
          <w:rFonts w:ascii="Times New Roman" w:eastAsia="Times New Roman" w:hAnsi="Times New Roman" w:cs="Times New Roman"/>
          <w:lang w:eastAsia="pl-PL" w:bidi="he-IL"/>
        </w:rPr>
        <w:t>27 listopada</w:t>
      </w:r>
      <w:r w:rsidR="00C81D7D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>20</w:t>
      </w:r>
      <w:r w:rsidR="00C81D7D">
        <w:rPr>
          <w:rFonts w:ascii="Times New Roman" w:eastAsia="Times New Roman" w:hAnsi="Times New Roman" w:cs="Times New Roman"/>
          <w:lang w:eastAsia="pl-PL" w:bidi="he-IL"/>
        </w:rPr>
        <w:t>20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roku w sprawie </w:t>
      </w:r>
      <w:r>
        <w:rPr>
          <w:rFonts w:ascii="Times New Roman" w:eastAsia="Times New Roman" w:hAnsi="Times New Roman" w:cs="Times New Roman"/>
          <w:lang w:eastAsia="pl-PL" w:bidi="he-IL"/>
        </w:rPr>
        <w:t>określenia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>
        <w:rPr>
          <w:rFonts w:ascii="Times New Roman" w:eastAsia="Times New Roman" w:hAnsi="Times New Roman" w:cs="Times New Roman"/>
          <w:lang w:eastAsia="pl-PL" w:bidi="he-IL"/>
        </w:rPr>
        <w:t xml:space="preserve">wysokości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stawek podatku </w:t>
      </w:r>
      <w:r>
        <w:rPr>
          <w:rFonts w:ascii="Times New Roman" w:eastAsia="Times New Roman" w:hAnsi="Times New Roman" w:cs="Times New Roman"/>
          <w:lang w:eastAsia="pl-PL" w:bidi="he-IL"/>
        </w:rPr>
        <w:t xml:space="preserve">                        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od nieruchomości ogłoszoną w Dz. Urz. Woj. Łódzkiego 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poz. </w:t>
      </w:r>
      <w:r>
        <w:rPr>
          <w:rFonts w:ascii="Times New Roman" w:eastAsia="Times New Roman" w:hAnsi="Times New Roman" w:cs="Times New Roman"/>
          <w:lang w:eastAsia="pl-PL" w:bidi="he-IL"/>
        </w:rPr>
        <w:t>6557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 z dnia </w:t>
      </w:r>
      <w:r>
        <w:rPr>
          <w:rFonts w:ascii="Times New Roman" w:eastAsia="Times New Roman" w:hAnsi="Times New Roman" w:cs="Times New Roman"/>
          <w:lang w:eastAsia="pl-PL" w:bidi="he-IL"/>
        </w:rPr>
        <w:t>2 grudnia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 20</w:t>
      </w:r>
      <w:r w:rsidR="00695EBA">
        <w:rPr>
          <w:rFonts w:ascii="Times New Roman" w:eastAsia="Times New Roman" w:hAnsi="Times New Roman" w:cs="Times New Roman"/>
          <w:lang w:eastAsia="pl-PL" w:bidi="he-IL"/>
        </w:rPr>
        <w:t>20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r, </w:t>
      </w:r>
      <w:r>
        <w:rPr>
          <w:rFonts w:ascii="Times New Roman" w:hAnsi="Times New Roman" w:cs="Times New Roman"/>
          <w:b/>
          <w:lang w:bidi="he-IL"/>
        </w:rPr>
        <w:t xml:space="preserve">informuje o stawkach podatku od nieruchomości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u w:val="single"/>
        </w:rPr>
        <w:t>na 2021 rok</w:t>
      </w:r>
      <w:r>
        <w:rPr>
          <w:rFonts w:ascii="Times New Roman" w:hAnsi="Times New Roman" w:cs="Times New Roman"/>
        </w:rPr>
        <w:t xml:space="preserve"> obowiązujących na terenie gminy Będków                     </w:t>
      </w:r>
      <w:r w:rsidR="00517F35">
        <w:rPr>
          <w:rFonts w:ascii="Times New Roman" w:hAnsi="Times New Roman" w:cs="Times New Roman"/>
        </w:rPr>
        <w:t xml:space="preserve"> w następujących</w:t>
      </w:r>
      <w:r>
        <w:rPr>
          <w:rFonts w:ascii="Times New Roman" w:hAnsi="Times New Roman" w:cs="Times New Roman"/>
        </w:rPr>
        <w:t xml:space="preserve"> wysokości</w:t>
      </w:r>
      <w:r w:rsidR="00517F35">
        <w:rPr>
          <w:rFonts w:ascii="Times New Roman" w:hAnsi="Times New Roman" w:cs="Times New Roman"/>
        </w:rPr>
        <w:t>ach:</w:t>
      </w:r>
      <w:bookmarkStart w:id="0" w:name="_GoBack"/>
      <w:bookmarkEnd w:id="0"/>
      <w:r w:rsidRPr="000907F4">
        <w:rPr>
          <w:rFonts w:ascii="Times New Roman" w:eastAsia="Times New Roman" w:hAnsi="Times New Roman" w:cs="Times New Roman"/>
          <w:b/>
          <w:bCs/>
          <w:u w:val="single"/>
          <w:lang w:eastAsia="pl-PL" w:bidi="he-IL"/>
        </w:rPr>
        <w:t xml:space="preserve"> </w:t>
      </w:r>
    </w:p>
    <w:p w14:paraId="59A3BD14" w14:textId="77777777" w:rsidR="000907F4" w:rsidRPr="000907F4" w:rsidRDefault="000907F4" w:rsidP="000907F4">
      <w:pPr>
        <w:numPr>
          <w:ilvl w:val="0"/>
          <w:numId w:val="1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 gruntów:</w:t>
      </w:r>
    </w:p>
    <w:p w14:paraId="79998C71" w14:textId="776B5DFC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prowadzeniem działalności gospodarczej bez względu na sposób zakwalifikowania w ewidencji gruntów i budynków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0,</w:t>
      </w:r>
      <w:r w:rsidR="002217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="0046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powierzchni.</w:t>
      </w:r>
    </w:p>
    <w:p w14:paraId="12ADC5A3" w14:textId="31731FE6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pod wodami powierzchniowymi stojącymi lub wodami powierzchniowymi płynącymi jezior i zbiorników sztucznych–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4,</w:t>
      </w:r>
      <w:r w:rsidR="00695E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99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ha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ha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2F83B7FC" w14:textId="7002CD99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pozostałych, w tym zajętych na prowadzenie odpłatnej statutowej działalności pożytku publicznego przez organizacje pożytku publicznego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0,2</w:t>
      </w:r>
      <w:r w:rsidR="0046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6B361A1B" w14:textId="48562876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niezabudowanych objętych obszarem rewitalizacji, o których mowa w ustawie z dnia 9 października 2015 r. o rewitalizacji (Dz.U. z 2015. Poz. 1777)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–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3,</w:t>
      </w:r>
      <w:r w:rsidR="00695E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28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 m² powierzchni;</w:t>
      </w:r>
    </w:p>
    <w:p w14:paraId="15947CAA" w14:textId="77777777" w:rsidR="000907F4" w:rsidRPr="000907F4" w:rsidRDefault="000907F4" w:rsidP="000907F4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 w:hanging="4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2) od budynków lub ich części:</w:t>
      </w:r>
    </w:p>
    <w:p w14:paraId="7C7F4D29" w14:textId="4EC89CD0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mieszkalnych –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0,</w:t>
      </w:r>
      <w:r w:rsidR="0046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60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3AC02212" w14:textId="4531391C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prowadzeniem działalności gospodarczej oraz od budynków mieszkalnych lub ich części zajętych na prowadzenie działalności gospodarczej – </w:t>
      </w:r>
      <w:r w:rsidR="0046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19,77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77E7CFE6" w14:textId="2AA197AD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zajętych na prowadzenie działalności gospodarczej w zakresie obrotu kwalifikowanym materiałem siewnym –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1A02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46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53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131F8FB6" w14:textId="5663B5ED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udzielaniem świadczeń zdrowotnych w rozumieniu przepisów o działalności leczniczej, zajętych przez podmioty udzielające tych świadczeń –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4,</w:t>
      </w:r>
      <w:r w:rsidR="0046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70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3CD8F4FC" w14:textId="133D6C8D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pozostałych, w tym zajętych na prowadzenie odpłatnej statutowej działalności pożytku publicznego przez organizacje pożytku publicznego – </w:t>
      </w:r>
      <w:r w:rsidR="0046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4,97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6A3B4667" w14:textId="77777777" w:rsidR="000907F4" w:rsidRPr="000907F4" w:rsidRDefault="000907F4" w:rsidP="000907F4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 w:hanging="4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3)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od budowli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2%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ich wartości określonej na podstawie art. 4 ust. 1 pkt 3 i ust. 3-7 ustawy o podatkach i opłatach lokalnych.</w:t>
      </w:r>
    </w:p>
    <w:p w14:paraId="59605E2D" w14:textId="6109D6D6" w:rsidR="001A027C" w:rsidRDefault="001A027C" w:rsidP="000907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 w:bidi="he-IL"/>
        </w:rPr>
      </w:pPr>
    </w:p>
    <w:p w14:paraId="5183BE8F" w14:textId="071D51D4" w:rsidR="001A027C" w:rsidRPr="000907F4" w:rsidRDefault="001A027C" w:rsidP="000907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 w:bidi="he-IL"/>
        </w:rPr>
      </w:pPr>
      <w:r>
        <w:rPr>
          <w:rFonts w:ascii="Times New Roman" w:eastAsia="Times New Roman" w:hAnsi="Times New Roman" w:cs="Times New Roman"/>
          <w:lang w:eastAsia="pl-PL" w:bidi="he-IL"/>
        </w:rPr>
        <w:t xml:space="preserve">Wzór deklaracji na podatek od nieruchomości i informacji o nieruchomościach i obiektach budowlanych  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określony jest w Rozporządzeniu Ministra Finansów z dnia 30 maja 2019 r., w sprawie wzorów informacji o nieruchomościach i obiektach budowlanych oraz deklaracji na podatek od nieruchomości </w:t>
      </w:r>
      <w:r w:rsidR="00D02F4D">
        <w:rPr>
          <w:rFonts w:ascii="Times New Roman" w:eastAsia="Times New Roman" w:hAnsi="Times New Roman" w:cs="Times New Roman"/>
          <w:lang w:eastAsia="pl-PL" w:bidi="he-IL"/>
        </w:rPr>
        <w:t>(</w:t>
      </w:r>
      <w:r w:rsidR="00D1759B">
        <w:rPr>
          <w:rFonts w:ascii="Times New Roman" w:eastAsia="Times New Roman" w:hAnsi="Times New Roman" w:cs="Times New Roman"/>
          <w:lang w:eastAsia="pl-PL" w:bidi="he-IL"/>
        </w:rPr>
        <w:t>Dz.</w:t>
      </w:r>
      <w:r w:rsidR="00D954A6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D1759B">
        <w:rPr>
          <w:rFonts w:ascii="Times New Roman" w:eastAsia="Times New Roman" w:hAnsi="Times New Roman" w:cs="Times New Roman"/>
          <w:lang w:eastAsia="pl-PL" w:bidi="he-IL"/>
        </w:rPr>
        <w:t>U</w:t>
      </w:r>
      <w:r w:rsidR="00D02F4D">
        <w:rPr>
          <w:rFonts w:ascii="Times New Roman" w:eastAsia="Times New Roman" w:hAnsi="Times New Roman" w:cs="Times New Roman"/>
          <w:lang w:eastAsia="pl-PL" w:bidi="he-IL"/>
        </w:rPr>
        <w:t>. z 2019,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 poz. 1104</w:t>
      </w:r>
      <w:r w:rsidR="00D02F4D">
        <w:rPr>
          <w:rFonts w:ascii="Times New Roman" w:eastAsia="Times New Roman" w:hAnsi="Times New Roman" w:cs="Times New Roman"/>
          <w:lang w:eastAsia="pl-PL" w:bidi="he-IL"/>
        </w:rPr>
        <w:t>)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 . </w:t>
      </w:r>
      <w:r w:rsidR="0097207F">
        <w:rPr>
          <w:rFonts w:ascii="Times New Roman" w:eastAsia="Times New Roman" w:hAnsi="Times New Roman" w:cs="Times New Roman"/>
          <w:lang w:eastAsia="pl-PL" w:bidi="he-IL"/>
        </w:rPr>
        <w:t>Deklarację i informację należy złożyć wraz  załącznikami.</w:t>
      </w:r>
    </w:p>
    <w:p w14:paraId="3D592AE9" w14:textId="77777777" w:rsidR="00D02F4D" w:rsidRDefault="00D02F4D" w:rsidP="000907F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lang w:eastAsia="pl-PL" w:bidi="he-IL"/>
        </w:rPr>
      </w:pPr>
    </w:p>
    <w:p w14:paraId="2A7F840C" w14:textId="77EC1F39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>Zgodnie z treścią art. 6 ust. 9 ustawy z dnia 12 stycznia 1991 r. o podatkach i opłatach lokalnych ( tj. Dz. U. 201</w:t>
      </w:r>
      <w:r w:rsidR="00D954A6">
        <w:rPr>
          <w:rFonts w:ascii="Times New Roman" w:eastAsia="Times New Roman" w:hAnsi="Times New Roman" w:cs="Times New Roman"/>
          <w:lang w:eastAsia="pl-PL" w:bidi="he-IL"/>
        </w:rPr>
        <w:t>9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 r., poz. </w:t>
      </w:r>
      <w:r w:rsidR="002510A6">
        <w:rPr>
          <w:rFonts w:ascii="Times New Roman" w:eastAsia="Times New Roman" w:hAnsi="Times New Roman" w:cs="Times New Roman"/>
          <w:lang w:eastAsia="pl-PL" w:bidi="he-IL"/>
        </w:rPr>
        <w:t>1</w:t>
      </w:r>
      <w:r w:rsidR="00D954A6">
        <w:rPr>
          <w:rFonts w:ascii="Times New Roman" w:eastAsia="Times New Roman" w:hAnsi="Times New Roman" w:cs="Times New Roman"/>
          <w:lang w:eastAsia="pl-PL" w:bidi="he-IL"/>
        </w:rPr>
        <w:t xml:space="preserve">170 z </w:t>
      </w:r>
      <w:proofErr w:type="spellStart"/>
      <w:r w:rsidR="00D954A6">
        <w:rPr>
          <w:rFonts w:ascii="Times New Roman" w:eastAsia="Times New Roman" w:hAnsi="Times New Roman" w:cs="Times New Roman"/>
          <w:lang w:eastAsia="pl-PL" w:bidi="he-IL"/>
        </w:rPr>
        <w:t>późn</w:t>
      </w:r>
      <w:proofErr w:type="spellEnd"/>
      <w:r w:rsidR="00D954A6">
        <w:rPr>
          <w:rFonts w:ascii="Times New Roman" w:eastAsia="Times New Roman" w:hAnsi="Times New Roman" w:cs="Times New Roman"/>
          <w:lang w:eastAsia="pl-PL" w:bidi="he-IL"/>
        </w:rPr>
        <w:t xml:space="preserve">. </w:t>
      </w:r>
      <w:proofErr w:type="spellStart"/>
      <w:r w:rsidR="00D954A6">
        <w:rPr>
          <w:rFonts w:ascii="Times New Roman" w:eastAsia="Times New Roman" w:hAnsi="Times New Roman" w:cs="Times New Roman"/>
          <w:lang w:eastAsia="pl-PL" w:bidi="he-IL"/>
        </w:rPr>
        <w:t>zm</w:t>
      </w:r>
      <w:proofErr w:type="spellEnd"/>
      <w:r w:rsidR="00D954A6">
        <w:rPr>
          <w:rFonts w:ascii="Times New Roman" w:eastAsia="Times New Roman" w:hAnsi="Times New Roman" w:cs="Times New Roman"/>
          <w:lang w:eastAsia="pl-PL" w:bidi="he-IL"/>
        </w:rPr>
        <w:t>)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 osoby prawne, jednostki organizacyjne oraz spółki niemające </w:t>
      </w:r>
      <w:r w:rsidRPr="000907F4">
        <w:rPr>
          <w:rFonts w:ascii="Times New Roman" w:eastAsia="Times New Roman" w:hAnsi="Times New Roman" w:cs="Times New Roman"/>
          <w:lang w:eastAsia="pl-PL" w:bidi="he-IL"/>
        </w:rPr>
        <w:lastRenderedPageBreak/>
        <w:t xml:space="preserve">osobowości prawnej, jednostki organizacyjne Agencji Własności Rolnej Skarbu Państwa, a także jednostki organizacyjne Państwowego Gospodarstwa Leśnego Lasy Państwowe są obowiązane: </w:t>
      </w:r>
    </w:p>
    <w:p w14:paraId="78F98032" w14:textId="77777777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l) </w:t>
      </w:r>
      <w:r w:rsidRPr="000907F4">
        <w:rPr>
          <w:rFonts w:ascii="Times New Roman" w:eastAsia="Times New Roman" w:hAnsi="Times New Roman" w:cs="Times New Roman"/>
          <w:b/>
          <w:w w:val="106"/>
          <w:lang w:eastAsia="pl-PL" w:bidi="he-IL"/>
        </w:rPr>
        <w:t>składać, w terminie do dnia 31 stycznia</w:t>
      </w:r>
      <w:r w:rsidRPr="000907F4">
        <w:rPr>
          <w:rFonts w:ascii="Times New Roman" w:eastAsia="Times New Roman" w:hAnsi="Times New Roman" w:cs="Times New Roman"/>
          <w:w w:val="106"/>
          <w:lang w:eastAsia="pl-PL" w:bidi="he-IL"/>
        </w:rPr>
        <w:t xml:space="preserve">, 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organowi podatkowemu właściwemu ze względu na miejsce położenia przedmiotów opodatkowania, deklaracje na podatek od nieruchomości na dany rok podatkowy, sporządzone na formularzu według ustalonego wzoru, a jeżeli obowiązek podatkowy powstał po tym dniu - w terminie 14 dni od dnia zaistnienia okoliczności uzasadniających powstanie tego obowiązku, </w:t>
      </w:r>
    </w:p>
    <w:p w14:paraId="16B7F514" w14:textId="77777777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2) odpowiednio skorygować deklaracje w razie zaistnienia zdarzenia, o którym mowa w ust. 3, w terminie 14 dni od dnia zaistnienia tego zdarzenia, </w:t>
      </w:r>
    </w:p>
    <w:p w14:paraId="3720401C" w14:textId="0AECC759" w:rsidR="000907F4" w:rsidRPr="001A027C" w:rsidRDefault="000907F4" w:rsidP="001A027C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w w:val="106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3) wpłacać obliczony w deklaracji podatek od nieruchomości - bez wezwania -na rachunek budżetu właściwej gminy, w ratach proporcjonalnych w pełnych złotych do czasu trwania obowiązku podatkowego, w terminie do dnia </w:t>
      </w:r>
      <w:r w:rsidRPr="000907F4">
        <w:rPr>
          <w:rFonts w:ascii="Times New Roman" w:eastAsia="Times New Roman" w:hAnsi="Times New Roman" w:cs="Times New Roman"/>
          <w:b/>
          <w:w w:val="106"/>
          <w:lang w:eastAsia="pl-PL" w:bidi="he-IL"/>
        </w:rPr>
        <w:t>15 każdego miesiąca</w:t>
      </w:r>
      <w:r w:rsidR="00D954A6">
        <w:rPr>
          <w:rFonts w:ascii="Times New Roman" w:eastAsia="Times New Roman" w:hAnsi="Times New Roman" w:cs="Times New Roman"/>
          <w:b/>
          <w:w w:val="106"/>
          <w:lang w:eastAsia="pl-PL" w:bidi="he-IL"/>
        </w:rPr>
        <w:t>, a za styczeń do 31 stycznia</w:t>
      </w:r>
    </w:p>
    <w:p w14:paraId="63E63AF5" w14:textId="77777777" w:rsidR="000907F4" w:rsidRPr="000907F4" w:rsidRDefault="000907F4" w:rsidP="000907F4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AEB6BF7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</w:t>
      </w:r>
      <w:r>
        <w:rPr>
          <w:rFonts w:ascii="Times New Roman" w:hAnsi="Times New Roman" w:cs="Times New Roman"/>
          <w:sz w:val="24"/>
          <w:szCs w:val="24"/>
        </w:rPr>
        <w:t>podatku</w:t>
      </w:r>
      <w:r w:rsidRPr="00896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0499922A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</w:p>
    <w:p w14:paraId="128907EA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PBS Tomaszów </w:t>
      </w:r>
      <w:proofErr w:type="spellStart"/>
      <w:r w:rsidRPr="00896FAC">
        <w:rPr>
          <w:rFonts w:ascii="Times New Roman" w:hAnsi="Times New Roman" w:cs="Times New Roman"/>
          <w:b/>
          <w:bCs/>
          <w:sz w:val="24"/>
          <w:szCs w:val="24"/>
        </w:rPr>
        <w:t>Maz</w:t>
      </w:r>
      <w:proofErr w:type="spellEnd"/>
      <w:r w:rsidRPr="00896FAC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Oddział Będków </w:t>
      </w:r>
    </w:p>
    <w:p w14:paraId="2E014765" w14:textId="77777777" w:rsidR="00464FE9" w:rsidRPr="00896FAC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 26 8985 0004 0070 0700 1007 0039</w:t>
      </w:r>
    </w:p>
    <w:p w14:paraId="021CA7B1" w14:textId="77777777" w:rsidR="00464FE9" w:rsidRDefault="00464FE9" w:rsidP="00464FE9"/>
    <w:p w14:paraId="43D0CDED" w14:textId="77777777" w:rsidR="001B6CD1" w:rsidRDefault="001B6CD1"/>
    <w:sectPr w:rsidR="001B6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74AA1"/>
    <w:multiLevelType w:val="hybridMultilevel"/>
    <w:tmpl w:val="3AB470A4"/>
    <w:lvl w:ilvl="0" w:tplc="D18C8002">
      <w:start w:val="1"/>
      <w:numFmt w:val="decimal"/>
      <w:lvlText w:val="%1)"/>
      <w:lvlJc w:val="left"/>
      <w:pPr>
        <w:ind w:left="357" w:hanging="360"/>
      </w:pPr>
    </w:lvl>
    <w:lvl w:ilvl="1" w:tplc="04150019">
      <w:start w:val="1"/>
      <w:numFmt w:val="lowerLetter"/>
      <w:lvlText w:val="%2."/>
      <w:lvlJc w:val="left"/>
      <w:pPr>
        <w:ind w:left="1077" w:hanging="360"/>
      </w:pPr>
    </w:lvl>
    <w:lvl w:ilvl="2" w:tplc="0415001B">
      <w:start w:val="1"/>
      <w:numFmt w:val="lowerRoman"/>
      <w:lvlText w:val="%3."/>
      <w:lvlJc w:val="right"/>
      <w:pPr>
        <w:ind w:left="1797" w:hanging="180"/>
      </w:pPr>
    </w:lvl>
    <w:lvl w:ilvl="3" w:tplc="0415000F">
      <w:start w:val="1"/>
      <w:numFmt w:val="decimal"/>
      <w:lvlText w:val="%4."/>
      <w:lvlJc w:val="left"/>
      <w:pPr>
        <w:ind w:left="2517" w:hanging="360"/>
      </w:pPr>
    </w:lvl>
    <w:lvl w:ilvl="4" w:tplc="04150019">
      <w:start w:val="1"/>
      <w:numFmt w:val="lowerLetter"/>
      <w:lvlText w:val="%5."/>
      <w:lvlJc w:val="left"/>
      <w:pPr>
        <w:ind w:left="3237" w:hanging="360"/>
      </w:pPr>
    </w:lvl>
    <w:lvl w:ilvl="5" w:tplc="0415001B">
      <w:start w:val="1"/>
      <w:numFmt w:val="lowerRoman"/>
      <w:lvlText w:val="%6."/>
      <w:lvlJc w:val="right"/>
      <w:pPr>
        <w:ind w:left="3957" w:hanging="180"/>
      </w:pPr>
    </w:lvl>
    <w:lvl w:ilvl="6" w:tplc="0415000F">
      <w:start w:val="1"/>
      <w:numFmt w:val="decimal"/>
      <w:lvlText w:val="%7."/>
      <w:lvlJc w:val="left"/>
      <w:pPr>
        <w:ind w:left="4677" w:hanging="360"/>
      </w:pPr>
    </w:lvl>
    <w:lvl w:ilvl="7" w:tplc="04150019">
      <w:start w:val="1"/>
      <w:numFmt w:val="lowerLetter"/>
      <w:lvlText w:val="%8."/>
      <w:lvlJc w:val="left"/>
      <w:pPr>
        <w:ind w:left="5397" w:hanging="360"/>
      </w:pPr>
    </w:lvl>
    <w:lvl w:ilvl="8" w:tplc="0415001B">
      <w:start w:val="1"/>
      <w:numFmt w:val="lowerRoman"/>
      <w:lvlText w:val="%9."/>
      <w:lvlJc w:val="right"/>
      <w:pPr>
        <w:ind w:left="61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F9"/>
    <w:rsid w:val="000907F4"/>
    <w:rsid w:val="0012065B"/>
    <w:rsid w:val="00190BF2"/>
    <w:rsid w:val="001A027C"/>
    <w:rsid w:val="001B6CD1"/>
    <w:rsid w:val="001F7FA8"/>
    <w:rsid w:val="00221778"/>
    <w:rsid w:val="002510A6"/>
    <w:rsid w:val="00261368"/>
    <w:rsid w:val="002B6D25"/>
    <w:rsid w:val="00464FE9"/>
    <w:rsid w:val="0048145F"/>
    <w:rsid w:val="004B7B80"/>
    <w:rsid w:val="00517F35"/>
    <w:rsid w:val="005659C4"/>
    <w:rsid w:val="00695EBA"/>
    <w:rsid w:val="00787FF9"/>
    <w:rsid w:val="008B6A28"/>
    <w:rsid w:val="0097207F"/>
    <w:rsid w:val="00C16A50"/>
    <w:rsid w:val="00C81D7D"/>
    <w:rsid w:val="00D02F4D"/>
    <w:rsid w:val="00D1759B"/>
    <w:rsid w:val="00D954A6"/>
    <w:rsid w:val="00EB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F4E915"/>
  <w15:chartTrackingRefBased/>
  <w15:docId w15:val="{C5BF06DC-F3A9-4A81-A69A-58BEABD6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464F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1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Staniaszek Karolina</cp:lastModifiedBy>
  <cp:revision>4</cp:revision>
  <cp:lastPrinted>2019-12-30T12:57:00Z</cp:lastPrinted>
  <dcterms:created xsi:type="dcterms:W3CDTF">2021-01-05T15:31:00Z</dcterms:created>
  <dcterms:modified xsi:type="dcterms:W3CDTF">2021-01-07T06:34:00Z</dcterms:modified>
</cp:coreProperties>
</file>