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903" w:rsidRPr="005B6B8D" w:rsidRDefault="00D23903" w:rsidP="00D23903">
      <w:r>
        <w:t>Protokół  nr 2. 2016</w:t>
      </w:r>
    </w:p>
    <w:p w:rsidR="00D23903" w:rsidRPr="005B6B8D" w:rsidRDefault="00D23903" w:rsidP="00D23903">
      <w:pPr>
        <w:rPr>
          <w:szCs w:val="22"/>
        </w:rPr>
      </w:pPr>
      <w:r w:rsidRPr="005B6B8D">
        <w:rPr>
          <w:szCs w:val="22"/>
        </w:rPr>
        <w:t>z posiedzenia Komisji Rewizyjnej Rady Gminy w</w:t>
      </w:r>
      <w:r w:rsidR="00095311">
        <w:rPr>
          <w:szCs w:val="22"/>
        </w:rPr>
        <w:t xml:space="preserve"> Będkowie z dnia 14 marca</w:t>
      </w:r>
      <w:r>
        <w:rPr>
          <w:szCs w:val="22"/>
        </w:rPr>
        <w:t xml:space="preserve"> 2016</w:t>
      </w:r>
      <w:r w:rsidRPr="005B6B8D">
        <w:rPr>
          <w:szCs w:val="22"/>
        </w:rPr>
        <w:t xml:space="preserve"> r.</w:t>
      </w:r>
    </w:p>
    <w:p w:rsidR="00D23903" w:rsidRPr="005B6B8D" w:rsidRDefault="00D23903" w:rsidP="00D23903">
      <w:pPr>
        <w:rPr>
          <w:szCs w:val="22"/>
        </w:rPr>
      </w:pPr>
      <w:r w:rsidRPr="005B6B8D">
        <w:rPr>
          <w:szCs w:val="22"/>
        </w:rPr>
        <w:t>Członkowie Komisji obecni na posiedzeniu:</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Owczarek Agnieszka </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Gazda Mieczysław</w:t>
      </w:r>
    </w:p>
    <w:p w:rsidR="00D23903" w:rsidRPr="005B6B8D" w:rsidRDefault="00D23903" w:rsidP="00D23903">
      <w:pPr>
        <w:pStyle w:val="Akapitzlist"/>
        <w:numPr>
          <w:ilvl w:val="0"/>
          <w:numId w:val="1"/>
        </w:numPr>
        <w:rPr>
          <w:rFonts w:ascii="Times New Roman" w:hAnsi="Times New Roman"/>
        </w:rPr>
      </w:pPr>
      <w:proofErr w:type="spellStart"/>
      <w:r w:rsidRPr="005B6B8D">
        <w:rPr>
          <w:rFonts w:ascii="Times New Roman" w:hAnsi="Times New Roman"/>
        </w:rPr>
        <w:t>Chrustowski</w:t>
      </w:r>
      <w:proofErr w:type="spellEnd"/>
      <w:r w:rsidRPr="005B6B8D">
        <w:rPr>
          <w:rFonts w:ascii="Times New Roman" w:hAnsi="Times New Roman"/>
        </w:rPr>
        <w:t xml:space="preserve"> Tadeusz</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Sałata Mirosław</w:t>
      </w:r>
    </w:p>
    <w:p w:rsidR="00D23903" w:rsidRPr="005B6B8D" w:rsidRDefault="00D23903" w:rsidP="00D23903">
      <w:pPr>
        <w:pStyle w:val="Akapitzlist"/>
        <w:numPr>
          <w:ilvl w:val="0"/>
          <w:numId w:val="1"/>
        </w:numPr>
        <w:rPr>
          <w:rFonts w:ascii="Times New Roman" w:hAnsi="Times New Roman"/>
        </w:rPr>
      </w:pPr>
      <w:r w:rsidRPr="005B6B8D">
        <w:rPr>
          <w:rFonts w:ascii="Times New Roman" w:hAnsi="Times New Roman"/>
        </w:rPr>
        <w:t xml:space="preserve">Szymańska Renata </w:t>
      </w:r>
    </w:p>
    <w:p w:rsidR="00D23903" w:rsidRPr="005B6B8D" w:rsidRDefault="00D23903" w:rsidP="00D23903">
      <w:pPr>
        <w:rPr>
          <w:szCs w:val="22"/>
        </w:rPr>
      </w:pPr>
      <w:r w:rsidRPr="005B6B8D">
        <w:rPr>
          <w:szCs w:val="22"/>
        </w:rPr>
        <w:t>W posiedzeniu udział wzięli:</w:t>
      </w:r>
    </w:p>
    <w:p w:rsidR="00D23903" w:rsidRPr="00095311" w:rsidRDefault="00095311" w:rsidP="00095311">
      <w:pPr>
        <w:pStyle w:val="Akapitzlist"/>
        <w:numPr>
          <w:ilvl w:val="0"/>
          <w:numId w:val="2"/>
        </w:numPr>
        <w:suppressAutoHyphens/>
      </w:pPr>
      <w:r w:rsidRPr="00095311">
        <w:t xml:space="preserve"> Justyna Krych</w:t>
      </w:r>
      <w:r>
        <w:t xml:space="preserve"> </w:t>
      </w:r>
      <w:r w:rsidRPr="00095311">
        <w:t>– inspektor w Urzędzie Gminy Będków</w:t>
      </w:r>
    </w:p>
    <w:p w:rsidR="00D23903" w:rsidRDefault="00095311" w:rsidP="00D23903">
      <w:pPr>
        <w:pStyle w:val="Akapitzlist"/>
        <w:numPr>
          <w:ilvl w:val="0"/>
          <w:numId w:val="2"/>
        </w:numPr>
        <w:suppressAutoHyphens/>
        <w:rPr>
          <w:rFonts w:ascii="Times New Roman" w:hAnsi="Times New Roman"/>
        </w:rPr>
      </w:pPr>
      <w:r>
        <w:rPr>
          <w:rFonts w:ascii="Times New Roman" w:hAnsi="Times New Roman"/>
        </w:rPr>
        <w:t xml:space="preserve"> Leokadia Wiktor – inspektor w Urzędzie Gminy Będków</w:t>
      </w:r>
    </w:p>
    <w:p w:rsidR="007A5A08" w:rsidRPr="005B6B8D" w:rsidRDefault="00095311" w:rsidP="00D23903">
      <w:pPr>
        <w:pStyle w:val="Akapitzlist"/>
        <w:numPr>
          <w:ilvl w:val="0"/>
          <w:numId w:val="2"/>
        </w:numPr>
        <w:suppressAutoHyphens/>
        <w:rPr>
          <w:rFonts w:ascii="Times New Roman" w:hAnsi="Times New Roman"/>
        </w:rPr>
      </w:pPr>
      <w:r>
        <w:rPr>
          <w:rFonts w:ascii="Times New Roman" w:hAnsi="Times New Roman"/>
        </w:rPr>
        <w:t xml:space="preserve"> Wiesław Szulc – inspektor w Urzędzie Gminy Będków</w:t>
      </w:r>
    </w:p>
    <w:p w:rsidR="00D23903" w:rsidRPr="005B6B8D" w:rsidRDefault="00D23903" w:rsidP="00D23903">
      <w:pPr>
        <w:pStyle w:val="Akapitzlist"/>
        <w:rPr>
          <w:rFonts w:ascii="Times New Roman" w:hAnsi="Times New Roman"/>
        </w:rPr>
      </w:pPr>
    </w:p>
    <w:p w:rsidR="00D23903" w:rsidRPr="005B6B8D" w:rsidRDefault="00D23903" w:rsidP="00D23903">
      <w:pPr>
        <w:pStyle w:val="Akapitzlist"/>
        <w:ind w:left="0"/>
        <w:rPr>
          <w:rFonts w:ascii="Times New Roman" w:hAnsi="Times New Roman"/>
        </w:rPr>
      </w:pPr>
      <w:r w:rsidRPr="005B6B8D">
        <w:rPr>
          <w:rFonts w:ascii="Times New Roman" w:hAnsi="Times New Roman"/>
        </w:rPr>
        <w:t>Porządek posiedzenia:</w:t>
      </w:r>
    </w:p>
    <w:p w:rsidR="00D23903" w:rsidRPr="005B6B8D" w:rsidRDefault="00D23903" w:rsidP="00D23903">
      <w:pPr>
        <w:spacing w:line="240" w:lineRule="auto"/>
        <w:rPr>
          <w:szCs w:val="22"/>
        </w:rPr>
      </w:pPr>
      <w:r w:rsidRPr="005B6B8D">
        <w:rPr>
          <w:szCs w:val="22"/>
        </w:rPr>
        <w:t>1. Otwarcie posiedzenia i stwierdzenie prawomocności obrad.</w:t>
      </w:r>
    </w:p>
    <w:p w:rsidR="00D23903" w:rsidRPr="005B6B8D" w:rsidRDefault="00D23903" w:rsidP="00D23903">
      <w:pPr>
        <w:spacing w:line="240" w:lineRule="auto"/>
        <w:rPr>
          <w:szCs w:val="22"/>
        </w:rPr>
      </w:pPr>
      <w:r w:rsidRPr="005B6B8D">
        <w:rPr>
          <w:szCs w:val="22"/>
        </w:rPr>
        <w:t>2. Przyjęcie porządku obrad i protokołu poprzedniego posiedzenia.</w:t>
      </w:r>
    </w:p>
    <w:p w:rsidR="00D23903" w:rsidRDefault="00D23903" w:rsidP="007B1C2A">
      <w:pPr>
        <w:spacing w:after="0" w:line="240" w:lineRule="auto"/>
      </w:pPr>
      <w:r w:rsidRPr="00715B86">
        <w:t>3</w:t>
      </w:r>
      <w:r>
        <w:t xml:space="preserve">. </w:t>
      </w:r>
      <w:r w:rsidR="007B1C2A" w:rsidRPr="007C7DF3">
        <w:t>Wpływy z tytułu opłat za gospodarowanie odpadami</w:t>
      </w:r>
      <w:r w:rsidR="007B1C2A">
        <w:t xml:space="preserve"> </w:t>
      </w:r>
      <w:r w:rsidR="007B1C2A" w:rsidRPr="007C7DF3">
        <w:t>komunalnymi</w:t>
      </w:r>
      <w:r w:rsidR="007B1C2A">
        <w:t>.</w:t>
      </w:r>
    </w:p>
    <w:p w:rsidR="007B1C2A" w:rsidRDefault="007B1C2A" w:rsidP="00D23903">
      <w:pPr>
        <w:pStyle w:val="Bezodstpw"/>
        <w:rPr>
          <w:rFonts w:ascii="Times New Roman" w:hAnsi="Times New Roman" w:cs="Times New Roman"/>
        </w:rPr>
      </w:pPr>
    </w:p>
    <w:p w:rsidR="00D23903" w:rsidRPr="004F1CA7" w:rsidRDefault="00D23903" w:rsidP="00D23903">
      <w:pPr>
        <w:pStyle w:val="Bezodstpw"/>
        <w:rPr>
          <w:rFonts w:cs="Times New Roman"/>
        </w:rPr>
      </w:pPr>
      <w:r>
        <w:t xml:space="preserve">4.  </w:t>
      </w:r>
      <w:r w:rsidR="00156A4B" w:rsidRPr="00156A4B">
        <w:rPr>
          <w:rFonts w:ascii="Times New Roman" w:hAnsi="Times New Roman" w:cs="Times New Roman"/>
        </w:rPr>
        <w:t>Zapytania i</w:t>
      </w:r>
      <w:r w:rsidR="00156A4B">
        <w:t xml:space="preserve"> </w:t>
      </w:r>
      <w:r w:rsidR="00156A4B">
        <w:rPr>
          <w:rFonts w:ascii="Times New Roman" w:hAnsi="Times New Roman" w:cs="Times New Roman"/>
        </w:rPr>
        <w:t>w</w:t>
      </w:r>
      <w:r w:rsidRPr="00C51BFE">
        <w:rPr>
          <w:rFonts w:ascii="Times New Roman" w:hAnsi="Times New Roman" w:cs="Times New Roman"/>
        </w:rPr>
        <w:t>nioski.</w:t>
      </w:r>
    </w:p>
    <w:p w:rsidR="00AD76A2" w:rsidRDefault="00AD76A2" w:rsidP="00D23903">
      <w:pPr>
        <w:spacing w:line="240" w:lineRule="auto"/>
        <w:rPr>
          <w:szCs w:val="22"/>
        </w:rPr>
      </w:pPr>
    </w:p>
    <w:p w:rsidR="00D23903" w:rsidRDefault="00D23903" w:rsidP="00D23903">
      <w:pPr>
        <w:spacing w:line="240" w:lineRule="auto"/>
        <w:rPr>
          <w:szCs w:val="22"/>
        </w:rPr>
      </w:pPr>
      <w:r w:rsidRPr="005B6B8D">
        <w:rPr>
          <w:szCs w:val="22"/>
        </w:rPr>
        <w:t>Odp. punktu 1.</w:t>
      </w:r>
    </w:p>
    <w:p w:rsidR="00D23903" w:rsidRPr="005B6B8D" w:rsidRDefault="00D23903" w:rsidP="00DF0791">
      <w:pPr>
        <w:spacing w:line="240" w:lineRule="auto"/>
        <w:rPr>
          <w:szCs w:val="22"/>
        </w:rPr>
      </w:pPr>
      <w:r w:rsidRPr="005B6B8D">
        <w:rPr>
          <w:szCs w:val="22"/>
        </w:rPr>
        <w:t>Posiedzenie o</w:t>
      </w:r>
      <w:r>
        <w:rPr>
          <w:szCs w:val="22"/>
        </w:rPr>
        <w:t>tworzyła przewodnicząca komisji</w:t>
      </w:r>
      <w:r w:rsidRPr="005B6B8D">
        <w:rPr>
          <w:szCs w:val="22"/>
        </w:rPr>
        <w:t xml:space="preserve"> Pani Agniesz</w:t>
      </w:r>
      <w:r w:rsidR="00DF0791">
        <w:rPr>
          <w:szCs w:val="22"/>
        </w:rPr>
        <w:t xml:space="preserve">ka Owczarek. Na podstawie listy </w:t>
      </w:r>
      <w:r w:rsidRPr="005B6B8D">
        <w:rPr>
          <w:szCs w:val="22"/>
        </w:rPr>
        <w:t xml:space="preserve">obecności stwierdziła prawomocność obrad. </w:t>
      </w:r>
      <w:r w:rsidR="00F76FC6">
        <w:rPr>
          <w:szCs w:val="22"/>
        </w:rPr>
        <w:t>W posiedzeniu wzięło udział 5 członków komisji.</w:t>
      </w:r>
    </w:p>
    <w:p w:rsidR="00D23903" w:rsidRPr="005B6B8D" w:rsidRDefault="00D23903" w:rsidP="00D23903">
      <w:pPr>
        <w:spacing w:line="240" w:lineRule="auto"/>
        <w:rPr>
          <w:szCs w:val="22"/>
        </w:rPr>
      </w:pPr>
      <w:r w:rsidRPr="005B6B8D">
        <w:rPr>
          <w:szCs w:val="22"/>
        </w:rPr>
        <w:t>Odp. punktu 2.</w:t>
      </w:r>
    </w:p>
    <w:p w:rsidR="00D23903" w:rsidRPr="005B6B8D" w:rsidRDefault="00D23903" w:rsidP="00D23903">
      <w:pPr>
        <w:spacing w:line="240" w:lineRule="auto"/>
        <w:rPr>
          <w:szCs w:val="22"/>
        </w:rPr>
      </w:pPr>
      <w:r w:rsidRPr="005B6B8D">
        <w:rPr>
          <w:szCs w:val="22"/>
        </w:rPr>
        <w:t>Porządek posiedzenia został przyjęty w drodze głosowania 5 głosami „za”. Do protokołu poprzedniego posiedzenia członkowie komisji nie wnieśli żadnych zapytań ani uwag</w:t>
      </w:r>
      <w:r>
        <w:rPr>
          <w:szCs w:val="22"/>
        </w:rPr>
        <w:t xml:space="preserve"> i przyjęli go 5</w:t>
      </w:r>
      <w:r w:rsidRPr="005B6B8D">
        <w:rPr>
          <w:szCs w:val="22"/>
        </w:rPr>
        <w:t xml:space="preserve"> głosam</w:t>
      </w:r>
      <w:r>
        <w:rPr>
          <w:szCs w:val="22"/>
        </w:rPr>
        <w:t>i „za”.</w:t>
      </w:r>
    </w:p>
    <w:p w:rsidR="00681977" w:rsidRDefault="00D23903" w:rsidP="00681977">
      <w:pPr>
        <w:spacing w:line="240" w:lineRule="auto"/>
        <w:rPr>
          <w:szCs w:val="22"/>
        </w:rPr>
      </w:pPr>
      <w:r>
        <w:rPr>
          <w:szCs w:val="22"/>
        </w:rPr>
        <w:t>Odp. punktu 3</w:t>
      </w:r>
      <w:r w:rsidRPr="005B6B8D">
        <w:rPr>
          <w:szCs w:val="22"/>
        </w:rPr>
        <w:t>.</w:t>
      </w:r>
    </w:p>
    <w:p w:rsidR="00F503F4" w:rsidRPr="0001387C" w:rsidRDefault="006C01D3" w:rsidP="0001387C">
      <w:pPr>
        <w:spacing w:line="240" w:lineRule="auto"/>
        <w:jc w:val="both"/>
        <w:rPr>
          <w:szCs w:val="22"/>
        </w:rPr>
      </w:pPr>
      <w:r>
        <w:rPr>
          <w:szCs w:val="22"/>
        </w:rPr>
        <w:t>P</w:t>
      </w:r>
      <w:r w:rsidR="00701315">
        <w:rPr>
          <w:szCs w:val="22"/>
        </w:rPr>
        <w:t>odmiotem</w:t>
      </w:r>
      <w:r w:rsidR="008A0E4A">
        <w:rPr>
          <w:szCs w:val="22"/>
        </w:rPr>
        <w:t xml:space="preserve"> uprawnionym do odbierania odpadów komunalnych od właścicieli nieruchomości z terenu gminy jest firma JUKO Sp. Z o. o. w Piotrkowie Tryb., wyłoniona w postępowaniu przetargowym</w:t>
      </w:r>
      <w:r w:rsidR="00985993">
        <w:rPr>
          <w:szCs w:val="22"/>
        </w:rPr>
        <w:t xml:space="preserve"> zakończ</w:t>
      </w:r>
      <w:r w:rsidR="004D1EE4">
        <w:rPr>
          <w:szCs w:val="22"/>
        </w:rPr>
        <w:t>onym podpisaniem umowy  w dniu</w:t>
      </w:r>
      <w:r w:rsidR="00985993">
        <w:rPr>
          <w:szCs w:val="22"/>
        </w:rPr>
        <w:t xml:space="preserve"> 11.12.2014 r. </w:t>
      </w:r>
      <w:r w:rsidR="004D1EE4">
        <w:rPr>
          <w:szCs w:val="22"/>
        </w:rPr>
        <w:t xml:space="preserve">na okres do </w:t>
      </w:r>
      <w:r w:rsidR="00985993">
        <w:rPr>
          <w:szCs w:val="22"/>
        </w:rPr>
        <w:t xml:space="preserve"> 31.12.2016 r.</w:t>
      </w:r>
    </w:p>
    <w:p w:rsidR="009725F8" w:rsidRDefault="000C327B" w:rsidP="00852C0B">
      <w:pPr>
        <w:jc w:val="both"/>
      </w:pPr>
      <w:r>
        <w:t>Miejscami zagospodarowania przez podmioty odbierające odpady komunalne od właścicieli nieruchomości z terenu gminy Będków</w:t>
      </w:r>
      <w:r w:rsidR="009725F8">
        <w:t>:</w:t>
      </w:r>
    </w:p>
    <w:p w:rsidR="00DF2126" w:rsidRDefault="009725F8" w:rsidP="00852C0B">
      <w:pPr>
        <w:jc w:val="both"/>
      </w:pPr>
      <w:r>
        <w:t>-</w:t>
      </w:r>
      <w:r w:rsidR="000C327B">
        <w:t xml:space="preserve"> zmieszanych odpadów komunalnych w 2015 r. były -</w:t>
      </w:r>
      <w:r>
        <w:t xml:space="preserve"> </w:t>
      </w:r>
      <w:r w:rsidR="008421AB">
        <w:t>m</w:t>
      </w:r>
      <w:r w:rsidR="000C327B">
        <w:t>echaniczno biologiczne przetwarzanie – ZGO AQUARIUM Sp. z o.o. Pukin</w:t>
      </w:r>
      <w:r>
        <w:t>in 140, 96-200 Rawa Mazowiecka,</w:t>
      </w:r>
    </w:p>
    <w:p w:rsidR="000C327B" w:rsidRDefault="00DF2126" w:rsidP="00852C0B">
      <w:pPr>
        <w:jc w:val="both"/>
      </w:pPr>
      <w:r>
        <w:t xml:space="preserve">- </w:t>
      </w:r>
      <w:r w:rsidR="000C327B">
        <w:t xml:space="preserve">odpadów zielonych w 2015 r. były - </w:t>
      </w:r>
      <w:r w:rsidR="008421AB">
        <w:t>o</w:t>
      </w:r>
      <w:r w:rsidR="000C327B">
        <w:t>dpady zielone na terenie gminy Będków poddawane są procesom kompostowania w przydomowych kompostownikach, w celu uzyskan</w:t>
      </w:r>
      <w:r>
        <w:t>ia kompostu na własne potrzeby,</w:t>
      </w:r>
    </w:p>
    <w:p w:rsidR="000C327B" w:rsidRDefault="00DF2126" w:rsidP="0087428E">
      <w:pPr>
        <w:jc w:val="both"/>
      </w:pPr>
      <w:r>
        <w:lastRenderedPageBreak/>
        <w:t xml:space="preserve">- </w:t>
      </w:r>
      <w:r w:rsidR="000C327B">
        <w:t xml:space="preserve"> pozostałości z sortowania odpadów komunalnych przeznaczonych do składowania w 2015 r. - w 2015 r. z terenu gminy Będków pozostałości z sortowania odpadów komunalnych nie były kierowane do składowania. </w:t>
      </w:r>
    </w:p>
    <w:p w:rsidR="00143A9D" w:rsidRDefault="00143A9D" w:rsidP="0087428E">
      <w:pPr>
        <w:jc w:val="both"/>
      </w:pPr>
      <w:r>
        <w:t xml:space="preserve">Osiągnięty poziom recyklingu, przygotowania do ponownego użycia następujących frakcji odpadów komunalnych: papieru, metali, tworzyw sztucznych i szkła w gminie Będków w 2015 r.: 34,24%. Osiągnięty poziom ograniczenia masy odpadów komunalnych ulegających biodegradacji przekazywanych do składowania w gminie Będków w 2015 r.: 12,73%. </w:t>
      </w:r>
    </w:p>
    <w:p w:rsidR="000C327B" w:rsidRDefault="003F44A4" w:rsidP="0087428E">
      <w:pPr>
        <w:jc w:val="both"/>
        <w:rPr>
          <w:szCs w:val="22"/>
        </w:rPr>
      </w:pPr>
      <w:r>
        <w:rPr>
          <w:szCs w:val="22"/>
        </w:rPr>
        <w:t>Punkt selektywnej zbiórki odpadów komunalnych w gminie Będków zlokalizowany jest na terenie gminnej oczyszczalni ścieków w Będkowie. Punkt otwarty jest w każdy ostatni piątek miesiąca w godz. od 12.00 do 18.00.</w:t>
      </w:r>
    </w:p>
    <w:p w:rsidR="003F44A4" w:rsidRDefault="003F44A4" w:rsidP="0087428E">
      <w:pPr>
        <w:jc w:val="both"/>
        <w:rPr>
          <w:szCs w:val="22"/>
        </w:rPr>
      </w:pPr>
      <w:r>
        <w:rPr>
          <w:szCs w:val="22"/>
        </w:rPr>
        <w:t>W punkcie odbierane są:  papier, tektura i opakowania z papieru i tektury, szkło i opakowania ze szkła,  tworzywa sztuczne i opakowania z tworzyw sztucznych, odpady rozbiórkowe i budowlane, zużyte baterie i akumulatory, odpady wielkogabarytowe, zużyty sprzęt elektroniczny i elektryczny.</w:t>
      </w:r>
    </w:p>
    <w:p w:rsidR="00CF3046" w:rsidRDefault="00CF3046" w:rsidP="0087428E">
      <w:pPr>
        <w:jc w:val="both"/>
        <w:rPr>
          <w:szCs w:val="22"/>
        </w:rPr>
      </w:pPr>
      <w:r>
        <w:rPr>
          <w:szCs w:val="22"/>
        </w:rPr>
        <w:t>W tamtym roku zebraliśmy: 50 t szkła, 19,4 t tworzyw sztucznych, 455 t odpadów niesegregowanych, 2 t odpadów wielkogabarytowych, 0,5 t zużytego sprzętu elektronicznego</w:t>
      </w:r>
      <w:r w:rsidR="008421AB">
        <w:rPr>
          <w:szCs w:val="22"/>
        </w:rPr>
        <w:t xml:space="preserve"> – informacja przedstawiona przez Justynę Krych, ins</w:t>
      </w:r>
      <w:r w:rsidR="005F3D39">
        <w:rPr>
          <w:szCs w:val="22"/>
        </w:rPr>
        <w:t>pektora w Urzędzie Gminy Będków -  jest załączona do protokołu posiedzenia.</w:t>
      </w:r>
    </w:p>
    <w:p w:rsidR="007B1C2A" w:rsidRPr="005F3D39" w:rsidRDefault="008421AB" w:rsidP="00E7549F">
      <w:pPr>
        <w:jc w:val="both"/>
        <w:rPr>
          <w:szCs w:val="22"/>
        </w:rPr>
      </w:pPr>
      <w:r>
        <w:rPr>
          <w:szCs w:val="22"/>
        </w:rPr>
        <w:t>Z</w:t>
      </w:r>
      <w:r w:rsidR="00226EE2">
        <w:rPr>
          <w:szCs w:val="22"/>
        </w:rPr>
        <w:t>godnie z ustawą o utrzymaniu czystości i porządku w gminie z dnia 28 listopada 2014 r.  od 18 kwietnia 2015 r. egzekucją opłat za gospodarowanie odpadami komunalnymi zajmuje się Urząd Skarbowy. Właściwość miejscową organu egzekucyjnego ustala się według miejsca zamieszkania lub siedziby zobowiązanego. W</w:t>
      </w:r>
      <w:r w:rsidR="007B1C2A">
        <w:rPr>
          <w:szCs w:val="22"/>
        </w:rPr>
        <w:t xml:space="preserve"> roku 2015 wystawiono 14 tytułów wykonawczych na łączną kwotę 8.675,60 zł, w tym 8.084,60 zł stanowiła zaległość z tytułu opłaty za gospodarowanie odpadami komunalnymi, a 591,00 zł, to kwota</w:t>
      </w:r>
      <w:r w:rsidR="004E5D35">
        <w:rPr>
          <w:szCs w:val="22"/>
        </w:rPr>
        <w:t xml:space="preserve"> </w:t>
      </w:r>
      <w:r w:rsidR="007B1C2A">
        <w:rPr>
          <w:szCs w:val="22"/>
        </w:rPr>
        <w:t>odsetek od tych opłat.</w:t>
      </w:r>
      <w:r w:rsidR="00A35CD3">
        <w:rPr>
          <w:szCs w:val="22"/>
        </w:rPr>
        <w:t xml:space="preserve"> Urząd Skarbowy w Tomaszowie Mazowieckim dotychczas odzyskał i przekazał</w:t>
      </w:r>
      <w:r w:rsidR="00A35CD3" w:rsidRPr="00A35CD3">
        <w:rPr>
          <w:sz w:val="24"/>
        </w:rPr>
        <w:t xml:space="preserve"> </w:t>
      </w:r>
      <w:r w:rsidR="00A35CD3">
        <w:rPr>
          <w:sz w:val="24"/>
        </w:rPr>
        <w:t>na konto Urzędu Gminy Będków z tytułu egzekucji kwotę 3.237,94 zł</w:t>
      </w:r>
      <w:r>
        <w:rPr>
          <w:sz w:val="24"/>
        </w:rPr>
        <w:t xml:space="preserve"> – informacja przedstawiona przez Leokadię Wiktor, ins</w:t>
      </w:r>
      <w:r w:rsidR="005F3D39">
        <w:rPr>
          <w:sz w:val="24"/>
        </w:rPr>
        <w:t xml:space="preserve">pektora w Urzędzie Gminy Będków - </w:t>
      </w:r>
      <w:r w:rsidR="005F3D39">
        <w:rPr>
          <w:szCs w:val="22"/>
        </w:rPr>
        <w:t>jest załączona do niniejszego protokołu.</w:t>
      </w:r>
    </w:p>
    <w:p w:rsidR="008421AB" w:rsidRDefault="008421AB" w:rsidP="00E7549F">
      <w:pPr>
        <w:jc w:val="both"/>
        <w:rPr>
          <w:sz w:val="24"/>
        </w:rPr>
      </w:pPr>
      <w:r>
        <w:rPr>
          <w:sz w:val="24"/>
        </w:rPr>
        <w:t>Jeżeli idzie o odpady komunalne trzeba powiedzieć, że coraz mniej jest osób, które nie płacą za odbiór odpadów.</w:t>
      </w:r>
      <w:r w:rsidR="00DC0AC0">
        <w:rPr>
          <w:sz w:val="24"/>
        </w:rPr>
        <w:t xml:space="preserve"> W ostatnim czasie  wysłane upomnienia za IV kwartał 2015 r.</w:t>
      </w:r>
      <w:r w:rsidR="00D61405">
        <w:rPr>
          <w:sz w:val="24"/>
        </w:rPr>
        <w:t xml:space="preserve"> Niektóre osoby prosiły, aby poczekać z ich wysyłaniem z uwagi na to, że mają inne jeszcze zaległości i wpłacą później, gdy będą mieć pieniądze.</w:t>
      </w:r>
      <w:r w:rsidR="00D515A2">
        <w:rPr>
          <w:sz w:val="24"/>
        </w:rPr>
        <w:t xml:space="preserve"> Według stanu na dzień 14.03.2016 r.</w:t>
      </w:r>
      <w:r w:rsidR="00C906EF">
        <w:rPr>
          <w:sz w:val="24"/>
        </w:rPr>
        <w:t xml:space="preserve"> na 900 aktywnych deklaracji wysłanych zostało 38 upomnień (5%)</w:t>
      </w:r>
      <w:r w:rsidR="005C5CF6">
        <w:rPr>
          <w:sz w:val="24"/>
        </w:rPr>
        <w:t xml:space="preserve"> – informacja przedstawiona przez Wiesława Szulca, inspektora w Urzędzie Gminy Będków.</w:t>
      </w:r>
    </w:p>
    <w:p w:rsidR="00852C0B" w:rsidRDefault="00852C0B" w:rsidP="00E7549F">
      <w:pPr>
        <w:jc w:val="both"/>
        <w:rPr>
          <w:sz w:val="24"/>
        </w:rPr>
      </w:pPr>
      <w:r>
        <w:rPr>
          <w:sz w:val="24"/>
        </w:rPr>
        <w:t>Odp. punktu 4.</w:t>
      </w:r>
    </w:p>
    <w:p w:rsidR="009E6D5B" w:rsidRDefault="0043104E" w:rsidP="008160AC">
      <w:pPr>
        <w:jc w:val="both"/>
        <w:rPr>
          <w:sz w:val="24"/>
        </w:rPr>
      </w:pPr>
      <w:r>
        <w:rPr>
          <w:sz w:val="24"/>
        </w:rPr>
        <w:t>Renata Szymańska, członek komisji była zainteresowana tym,</w:t>
      </w:r>
      <w:r w:rsidR="007064ED">
        <w:rPr>
          <w:sz w:val="24"/>
        </w:rPr>
        <w:t xml:space="preserve"> ile osób z tej lic</w:t>
      </w:r>
      <w:r w:rsidR="008160AC">
        <w:rPr>
          <w:sz w:val="24"/>
        </w:rPr>
        <w:t xml:space="preserve">zby 38 nie </w:t>
      </w:r>
      <w:r w:rsidR="007064ED">
        <w:rPr>
          <w:sz w:val="24"/>
        </w:rPr>
        <w:t>płaci ze względów ekonomicznych, a ile z innych przyczyn, np. zapomn</w:t>
      </w:r>
      <w:r w:rsidR="00DB55B3">
        <w:rPr>
          <w:sz w:val="24"/>
        </w:rPr>
        <w:t>ienia</w:t>
      </w:r>
      <w:r w:rsidR="007064ED">
        <w:rPr>
          <w:sz w:val="24"/>
        </w:rPr>
        <w:t xml:space="preserve"> o terminie płatności.</w:t>
      </w:r>
      <w:r w:rsidR="008C4206">
        <w:rPr>
          <w:sz w:val="24"/>
        </w:rPr>
        <w:t xml:space="preserve"> Zwrócenie uwagi na tę kwestię wynika stąd, że już na etapie ustalania opłat z tytułu odbioru odpadów komunalnych</w:t>
      </w:r>
      <w:r w:rsidR="00DB55B3">
        <w:rPr>
          <w:sz w:val="24"/>
        </w:rPr>
        <w:t xml:space="preserve"> była zgłaszana prorodzinna propozycja.</w:t>
      </w:r>
      <w:r w:rsidR="009E6D5B">
        <w:rPr>
          <w:sz w:val="24"/>
        </w:rPr>
        <w:t xml:space="preserve"> Radna pytała także, w jaki sposób odbywa się zbiórka odpadów komunalnych tzw. wielkogabarytowych (sprzęt AGD itd.).</w:t>
      </w:r>
    </w:p>
    <w:p w:rsidR="009E6D5B" w:rsidRPr="00852C0B" w:rsidRDefault="009E6D5B" w:rsidP="00852C0B">
      <w:pPr>
        <w:jc w:val="both"/>
        <w:rPr>
          <w:sz w:val="24"/>
        </w:rPr>
      </w:pPr>
      <w:r>
        <w:rPr>
          <w:sz w:val="24"/>
        </w:rPr>
        <w:lastRenderedPageBreak/>
        <w:t xml:space="preserve">Justyna Krych: </w:t>
      </w:r>
      <w:r w:rsidR="00697FF6">
        <w:t>p</w:t>
      </w:r>
      <w:r>
        <w:t>unkt selektywnego zbierania odpadów komunalnych – podmiot prowadzący punkt: JUKO Sp. z o.o. – teren przy oczyszczalni ścieków ul. Krzywa 1A, 97-319 Będków 5. Firmą zbierającą zużyty sprzęt elektryczny i elektroniczny pochodzący z gospodarstw domowych jest firma JUKO Sp. z o.o. ul. Topolowa 1, 97-300 Piotrków Tryb. Zużyty sprzęt elektryczny i elektroniczny zbierany jest sprzed posesji każdego właściciela n</w:t>
      </w:r>
      <w:r w:rsidR="00F76FC6">
        <w:t>ieruchomości jeden raz w roku (</w:t>
      </w:r>
      <w:r>
        <w:t>w miesiącu sierpni</w:t>
      </w:r>
      <w:r w:rsidR="00697FF6">
        <w:t>u) w roku 2015 również odbyła się</w:t>
      </w:r>
      <w:r>
        <w:t xml:space="preserve"> jest taka zbiórka.</w:t>
      </w:r>
      <w:r w:rsidR="00697FF6">
        <w:t xml:space="preserve"> Tak samo będzie w tym roku.</w:t>
      </w:r>
      <w:r w:rsidR="00852C0B">
        <w:t xml:space="preserve"> Powyższa informacja jest zamieszczona w Biuletynie Informacji Publicznej.</w:t>
      </w:r>
    </w:p>
    <w:p w:rsidR="00A35CD3" w:rsidRPr="00852C0B" w:rsidRDefault="0041670B" w:rsidP="00852C0B">
      <w:r>
        <w:t>Radna Renata Szymańs</w:t>
      </w:r>
      <w:r w:rsidR="0064748A">
        <w:t>ka  zwróciła się z prośbą, aby</w:t>
      </w:r>
      <w:r>
        <w:t xml:space="preserve"> te informacje </w:t>
      </w:r>
      <w:r w:rsidR="004A6BAA">
        <w:t>rozpowszechnić na terenie gminy</w:t>
      </w:r>
      <w:r w:rsidR="0064748A">
        <w:t xml:space="preserve"> </w:t>
      </w:r>
      <w:r w:rsidR="002A41B2">
        <w:t xml:space="preserve"> poprzez wywieszenie ich na tablicach ogłoszeń  w sołectwach, a </w:t>
      </w:r>
      <w:r w:rsidR="0064748A">
        <w:t xml:space="preserve"> nie tylko w Internecie.</w:t>
      </w:r>
    </w:p>
    <w:p w:rsidR="00D23903" w:rsidRDefault="00D23903" w:rsidP="00D23903">
      <w:pPr>
        <w:jc w:val="both"/>
        <w:rPr>
          <w:sz w:val="24"/>
        </w:rPr>
      </w:pPr>
      <w:r>
        <w:rPr>
          <w:sz w:val="24"/>
        </w:rPr>
        <w:t>Na tym protokół zakończono.</w:t>
      </w:r>
    </w:p>
    <w:p w:rsidR="00D23903" w:rsidRDefault="00D23903" w:rsidP="00D23903">
      <w:r>
        <w:t>Protokołowała:                                                                                         Przewodnicząca Komisji</w:t>
      </w:r>
    </w:p>
    <w:p w:rsidR="00D23903" w:rsidRDefault="00D23903" w:rsidP="00D23903">
      <w:r>
        <w:t>Józefa Kubala, inspektor                                                                                Agnieszka Owczarek</w:t>
      </w:r>
    </w:p>
    <w:p w:rsidR="00D23903" w:rsidRDefault="00D23903"/>
    <w:sectPr w:rsidR="00D23903" w:rsidSect="003C08BB">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70B" w:rsidRDefault="0041670B" w:rsidP="00681977">
      <w:pPr>
        <w:spacing w:after="0" w:line="240" w:lineRule="auto"/>
      </w:pPr>
      <w:r>
        <w:separator/>
      </w:r>
    </w:p>
  </w:endnote>
  <w:endnote w:type="continuationSeparator" w:id="0">
    <w:p w:rsidR="0041670B" w:rsidRDefault="0041670B" w:rsidP="006819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96736"/>
      <w:docPartObj>
        <w:docPartGallery w:val="Page Numbers (Bottom of Page)"/>
        <w:docPartUnique/>
      </w:docPartObj>
    </w:sdtPr>
    <w:sdtContent>
      <w:p w:rsidR="0041670B" w:rsidRDefault="0041670B">
        <w:pPr>
          <w:pStyle w:val="Stopka"/>
          <w:jc w:val="center"/>
        </w:pPr>
        <w:fldSimple w:instr=" PAGE   \* MERGEFORMAT ">
          <w:r w:rsidR="0001387C">
            <w:rPr>
              <w:noProof/>
            </w:rPr>
            <w:t>1</w:t>
          </w:r>
        </w:fldSimple>
      </w:p>
    </w:sdtContent>
  </w:sdt>
  <w:p w:rsidR="0041670B" w:rsidRDefault="0041670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70B" w:rsidRDefault="0041670B" w:rsidP="00681977">
      <w:pPr>
        <w:spacing w:after="0" w:line="240" w:lineRule="auto"/>
      </w:pPr>
      <w:r>
        <w:separator/>
      </w:r>
    </w:p>
  </w:footnote>
  <w:footnote w:type="continuationSeparator" w:id="0">
    <w:p w:rsidR="0041670B" w:rsidRDefault="0041670B" w:rsidP="006819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575D00"/>
    <w:multiLevelType w:val="hybridMultilevel"/>
    <w:tmpl w:val="5E763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6BE17D5"/>
    <w:multiLevelType w:val="hybridMultilevel"/>
    <w:tmpl w:val="2A5083A4"/>
    <w:lvl w:ilvl="0" w:tplc="910C0FC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23903"/>
    <w:rsid w:val="000013AE"/>
    <w:rsid w:val="00002F42"/>
    <w:rsid w:val="00006E2F"/>
    <w:rsid w:val="0001387C"/>
    <w:rsid w:val="00015C4A"/>
    <w:rsid w:val="00031C75"/>
    <w:rsid w:val="00042F84"/>
    <w:rsid w:val="00071AEF"/>
    <w:rsid w:val="0008181A"/>
    <w:rsid w:val="00095311"/>
    <w:rsid w:val="000B6477"/>
    <w:rsid w:val="000C327B"/>
    <w:rsid w:val="000D0E95"/>
    <w:rsid w:val="000D3398"/>
    <w:rsid w:val="000E6ACE"/>
    <w:rsid w:val="00100A5E"/>
    <w:rsid w:val="0011760F"/>
    <w:rsid w:val="00143A9D"/>
    <w:rsid w:val="00156A4B"/>
    <w:rsid w:val="001726E4"/>
    <w:rsid w:val="001768C7"/>
    <w:rsid w:val="00186994"/>
    <w:rsid w:val="001C1EB3"/>
    <w:rsid w:val="001F2E44"/>
    <w:rsid w:val="001F6F2B"/>
    <w:rsid w:val="00220FA8"/>
    <w:rsid w:val="00224E81"/>
    <w:rsid w:val="00226EE2"/>
    <w:rsid w:val="0025132E"/>
    <w:rsid w:val="00264964"/>
    <w:rsid w:val="002725A4"/>
    <w:rsid w:val="002A41B2"/>
    <w:rsid w:val="002B773F"/>
    <w:rsid w:val="002B7E43"/>
    <w:rsid w:val="002C529F"/>
    <w:rsid w:val="002C75B9"/>
    <w:rsid w:val="00304F98"/>
    <w:rsid w:val="003227C2"/>
    <w:rsid w:val="0038759D"/>
    <w:rsid w:val="00391523"/>
    <w:rsid w:val="00393F38"/>
    <w:rsid w:val="003A37C1"/>
    <w:rsid w:val="003C08BB"/>
    <w:rsid w:val="003C1A4E"/>
    <w:rsid w:val="003F44A4"/>
    <w:rsid w:val="00404B76"/>
    <w:rsid w:val="0041670B"/>
    <w:rsid w:val="0042680B"/>
    <w:rsid w:val="0043104E"/>
    <w:rsid w:val="0043506F"/>
    <w:rsid w:val="00476C1B"/>
    <w:rsid w:val="00492E00"/>
    <w:rsid w:val="004A6BAA"/>
    <w:rsid w:val="004C420B"/>
    <w:rsid w:val="004D1EE4"/>
    <w:rsid w:val="004E5D35"/>
    <w:rsid w:val="00534E06"/>
    <w:rsid w:val="00586CFE"/>
    <w:rsid w:val="0059107A"/>
    <w:rsid w:val="005A058D"/>
    <w:rsid w:val="005B0D40"/>
    <w:rsid w:val="005C5CF6"/>
    <w:rsid w:val="005E0831"/>
    <w:rsid w:val="005E08D5"/>
    <w:rsid w:val="005E7827"/>
    <w:rsid w:val="005F3D39"/>
    <w:rsid w:val="00603431"/>
    <w:rsid w:val="00627A1F"/>
    <w:rsid w:val="00633682"/>
    <w:rsid w:val="0064748A"/>
    <w:rsid w:val="00655657"/>
    <w:rsid w:val="006611F1"/>
    <w:rsid w:val="0066235B"/>
    <w:rsid w:val="00677EAE"/>
    <w:rsid w:val="00681977"/>
    <w:rsid w:val="006842C4"/>
    <w:rsid w:val="006845C7"/>
    <w:rsid w:val="00687325"/>
    <w:rsid w:val="00697FF6"/>
    <w:rsid w:val="006A448B"/>
    <w:rsid w:val="006A607D"/>
    <w:rsid w:val="006C01D3"/>
    <w:rsid w:val="006C5D18"/>
    <w:rsid w:val="006D0781"/>
    <w:rsid w:val="00701315"/>
    <w:rsid w:val="007064ED"/>
    <w:rsid w:val="007351A7"/>
    <w:rsid w:val="00742A08"/>
    <w:rsid w:val="00770F80"/>
    <w:rsid w:val="00777268"/>
    <w:rsid w:val="00795E22"/>
    <w:rsid w:val="007A0A2E"/>
    <w:rsid w:val="007A5A08"/>
    <w:rsid w:val="007A766D"/>
    <w:rsid w:val="007B1C2A"/>
    <w:rsid w:val="007B2115"/>
    <w:rsid w:val="00812F51"/>
    <w:rsid w:val="008160AC"/>
    <w:rsid w:val="00822DA0"/>
    <w:rsid w:val="0083488B"/>
    <w:rsid w:val="008421AB"/>
    <w:rsid w:val="00845594"/>
    <w:rsid w:val="00852C0B"/>
    <w:rsid w:val="0087428E"/>
    <w:rsid w:val="008808E4"/>
    <w:rsid w:val="00887B78"/>
    <w:rsid w:val="008A032B"/>
    <w:rsid w:val="008A0E4A"/>
    <w:rsid w:val="008A2934"/>
    <w:rsid w:val="008C1CCF"/>
    <w:rsid w:val="008C4206"/>
    <w:rsid w:val="008D4C00"/>
    <w:rsid w:val="00936999"/>
    <w:rsid w:val="009543AC"/>
    <w:rsid w:val="00971763"/>
    <w:rsid w:val="009725F8"/>
    <w:rsid w:val="009772F3"/>
    <w:rsid w:val="00985993"/>
    <w:rsid w:val="009938F4"/>
    <w:rsid w:val="009B582B"/>
    <w:rsid w:val="009C28CA"/>
    <w:rsid w:val="009C7180"/>
    <w:rsid w:val="009D488F"/>
    <w:rsid w:val="009D648F"/>
    <w:rsid w:val="009E6D5B"/>
    <w:rsid w:val="009F2DA5"/>
    <w:rsid w:val="009F69E9"/>
    <w:rsid w:val="00A0318C"/>
    <w:rsid w:val="00A327A4"/>
    <w:rsid w:val="00A35CD3"/>
    <w:rsid w:val="00A626E5"/>
    <w:rsid w:val="00A735F4"/>
    <w:rsid w:val="00AB234C"/>
    <w:rsid w:val="00AC4577"/>
    <w:rsid w:val="00AC5CE8"/>
    <w:rsid w:val="00AD76A2"/>
    <w:rsid w:val="00B23B5F"/>
    <w:rsid w:val="00B26669"/>
    <w:rsid w:val="00B420FE"/>
    <w:rsid w:val="00B47F09"/>
    <w:rsid w:val="00B81715"/>
    <w:rsid w:val="00B91AB7"/>
    <w:rsid w:val="00BA0839"/>
    <w:rsid w:val="00BD62E6"/>
    <w:rsid w:val="00BE2293"/>
    <w:rsid w:val="00BE5574"/>
    <w:rsid w:val="00C03924"/>
    <w:rsid w:val="00C524C2"/>
    <w:rsid w:val="00C80879"/>
    <w:rsid w:val="00C906EF"/>
    <w:rsid w:val="00C908FA"/>
    <w:rsid w:val="00C97D97"/>
    <w:rsid w:val="00CA5B87"/>
    <w:rsid w:val="00CD19B9"/>
    <w:rsid w:val="00CD3434"/>
    <w:rsid w:val="00CE2892"/>
    <w:rsid w:val="00CF3046"/>
    <w:rsid w:val="00D23903"/>
    <w:rsid w:val="00D27A17"/>
    <w:rsid w:val="00D32DF1"/>
    <w:rsid w:val="00D41C26"/>
    <w:rsid w:val="00D515A2"/>
    <w:rsid w:val="00D60DC4"/>
    <w:rsid w:val="00D61405"/>
    <w:rsid w:val="00D66EC5"/>
    <w:rsid w:val="00D97D38"/>
    <w:rsid w:val="00DB0350"/>
    <w:rsid w:val="00DB29D2"/>
    <w:rsid w:val="00DB55B3"/>
    <w:rsid w:val="00DC0AC0"/>
    <w:rsid w:val="00DC65CD"/>
    <w:rsid w:val="00DD3836"/>
    <w:rsid w:val="00DF0791"/>
    <w:rsid w:val="00DF2126"/>
    <w:rsid w:val="00E027F7"/>
    <w:rsid w:val="00E268A0"/>
    <w:rsid w:val="00E3574E"/>
    <w:rsid w:val="00E52917"/>
    <w:rsid w:val="00E62559"/>
    <w:rsid w:val="00E7549F"/>
    <w:rsid w:val="00E95F50"/>
    <w:rsid w:val="00EA20BD"/>
    <w:rsid w:val="00EA52C0"/>
    <w:rsid w:val="00ED64FA"/>
    <w:rsid w:val="00F04478"/>
    <w:rsid w:val="00F1615E"/>
    <w:rsid w:val="00F255E4"/>
    <w:rsid w:val="00F4450A"/>
    <w:rsid w:val="00F503F4"/>
    <w:rsid w:val="00F63D02"/>
    <w:rsid w:val="00F76FC6"/>
    <w:rsid w:val="00F853D8"/>
    <w:rsid w:val="00FC3349"/>
    <w:rsid w:val="00FD3905"/>
    <w:rsid w:val="00FF7F0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3903"/>
    <w:rPr>
      <w:rFonts w:ascii="Times New Roman" w:eastAsia="Times New Roman" w:hAnsi="Times New Roman" w:cs="Times New Roman"/>
      <w:szCs w:val="24"/>
      <w:lang w:eastAsia="pl-PL"/>
    </w:rPr>
  </w:style>
  <w:style w:type="paragraph" w:styleId="Nagwek1">
    <w:name w:val="heading 1"/>
    <w:basedOn w:val="Normalny"/>
    <w:next w:val="Normalny"/>
    <w:link w:val="Nagwek1Znak"/>
    <w:uiPriority w:val="9"/>
    <w:qFormat/>
    <w:rsid w:val="008A293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link w:val="Nagwek4Znak"/>
    <w:uiPriority w:val="9"/>
    <w:qFormat/>
    <w:rsid w:val="008A2934"/>
    <w:pPr>
      <w:spacing w:before="100" w:beforeAutospacing="1" w:after="100" w:afterAutospacing="1" w:line="240" w:lineRule="auto"/>
      <w:outlineLvl w:val="3"/>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23903"/>
    <w:pPr>
      <w:ind w:left="720"/>
      <w:contextualSpacing/>
    </w:pPr>
    <w:rPr>
      <w:rFonts w:ascii="Calibri" w:eastAsia="Calibri" w:hAnsi="Calibri"/>
      <w:szCs w:val="22"/>
      <w:lang w:eastAsia="en-US"/>
    </w:rPr>
  </w:style>
  <w:style w:type="paragraph" w:styleId="Bezodstpw">
    <w:name w:val="No Spacing"/>
    <w:uiPriority w:val="1"/>
    <w:qFormat/>
    <w:rsid w:val="00D23903"/>
    <w:pPr>
      <w:spacing w:after="0" w:line="240" w:lineRule="auto"/>
    </w:pPr>
  </w:style>
  <w:style w:type="character" w:customStyle="1" w:styleId="Nagwek4Znak">
    <w:name w:val="Nagłówek 4 Znak"/>
    <w:basedOn w:val="Domylnaczcionkaakapitu"/>
    <w:link w:val="Nagwek4"/>
    <w:uiPriority w:val="9"/>
    <w:rsid w:val="008A2934"/>
    <w:rPr>
      <w:rFonts w:ascii="Times New Roman" w:eastAsia="Times New Roman" w:hAnsi="Times New Roman" w:cs="Times New Roman"/>
      <w:b/>
      <w:bCs/>
      <w:sz w:val="24"/>
      <w:szCs w:val="24"/>
      <w:lang w:eastAsia="pl-PL"/>
    </w:rPr>
  </w:style>
  <w:style w:type="character" w:customStyle="1" w:styleId="Nagwek1Znak">
    <w:name w:val="Nagłówek 1 Znak"/>
    <w:basedOn w:val="Domylnaczcionkaakapitu"/>
    <w:link w:val="Nagwek1"/>
    <w:uiPriority w:val="9"/>
    <w:rsid w:val="008A2934"/>
    <w:rPr>
      <w:rFonts w:asciiTheme="majorHAnsi" w:eastAsiaTheme="majorEastAsia" w:hAnsiTheme="majorHAnsi" w:cstheme="majorBidi"/>
      <w:b/>
      <w:bCs/>
      <w:color w:val="365F91" w:themeColor="accent1" w:themeShade="BF"/>
      <w:sz w:val="28"/>
      <w:szCs w:val="28"/>
      <w:lang w:eastAsia="pl-PL"/>
    </w:rPr>
  </w:style>
  <w:style w:type="character" w:styleId="Uwydatnienie">
    <w:name w:val="Emphasis"/>
    <w:basedOn w:val="Domylnaczcionkaakapitu"/>
    <w:uiPriority w:val="20"/>
    <w:qFormat/>
    <w:rsid w:val="00002F42"/>
    <w:rPr>
      <w:i/>
      <w:iCs/>
    </w:rPr>
  </w:style>
  <w:style w:type="character" w:customStyle="1" w:styleId="apple-converted-space">
    <w:name w:val="apple-converted-space"/>
    <w:basedOn w:val="Domylnaczcionkaakapitu"/>
    <w:rsid w:val="00002F42"/>
  </w:style>
  <w:style w:type="paragraph" w:styleId="Nagwek">
    <w:name w:val="header"/>
    <w:basedOn w:val="Normalny"/>
    <w:link w:val="NagwekZnak"/>
    <w:uiPriority w:val="99"/>
    <w:semiHidden/>
    <w:unhideWhenUsed/>
    <w:rsid w:val="0068197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81977"/>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68197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1977"/>
    <w:rPr>
      <w:rFonts w:ascii="Times New Roman" w:eastAsia="Times New Roman" w:hAnsi="Times New Roman" w:cs="Times New Roman"/>
      <w:szCs w:val="24"/>
      <w:lang w:eastAsia="pl-PL"/>
    </w:rPr>
  </w:style>
  <w:style w:type="character" w:customStyle="1" w:styleId="srsatxt1">
    <w:name w:val="srsatxt1"/>
    <w:basedOn w:val="Domylnaczcionkaakapitu"/>
    <w:rsid w:val="00492E00"/>
    <w:rPr>
      <w:color w:val="000000"/>
      <w:sz w:val="19"/>
      <w:szCs w:val="19"/>
    </w:rPr>
  </w:style>
</w:styles>
</file>

<file path=word/webSettings.xml><?xml version="1.0" encoding="utf-8"?>
<w:webSettings xmlns:r="http://schemas.openxmlformats.org/officeDocument/2006/relationships" xmlns:w="http://schemas.openxmlformats.org/wordprocessingml/2006/main">
  <w:divs>
    <w:div w:id="109196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3</Pages>
  <Words>855</Words>
  <Characters>5132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jkubala</dc:creator>
  <cp:lastModifiedBy>Józefa Kubala</cp:lastModifiedBy>
  <cp:revision>47</cp:revision>
  <dcterms:created xsi:type="dcterms:W3CDTF">2016-04-09T21:10:00Z</dcterms:created>
  <dcterms:modified xsi:type="dcterms:W3CDTF">2016-04-10T17:06:00Z</dcterms:modified>
</cp:coreProperties>
</file>