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5F8" w:rsidRDefault="00011B9C">
      <w:pPr>
        <w:spacing w:before="480" w:after="480" w:line="360" w:lineRule="auto"/>
        <w:jc w:val="center"/>
        <w:rPr>
          <w:rFonts w:ascii="Arial" w:hAnsi="Arial" w:cs="Arial"/>
          <w:b/>
          <w:caps/>
          <w:sz w:val="28"/>
          <w:szCs w:val="28"/>
        </w:rPr>
      </w:pPr>
      <w:r>
        <w:rPr>
          <w:rFonts w:ascii="Arial" w:hAnsi="Arial" w:cs="Arial"/>
          <w:b/>
          <w:caps/>
          <w:sz w:val="28"/>
          <w:szCs w:val="28"/>
        </w:rPr>
        <w:t>specyfikacja warunków zamówienia</w:t>
      </w:r>
    </w:p>
    <w:p w:rsidR="001365F8" w:rsidRDefault="00011B9C">
      <w:pPr>
        <w:spacing w:before="40" w:line="360" w:lineRule="auto"/>
        <w:jc w:val="center"/>
        <w:rPr>
          <w:rFonts w:ascii="Arial" w:hAnsi="Arial" w:cs="Arial"/>
          <w:b/>
          <w:caps/>
        </w:rPr>
      </w:pPr>
      <w:r>
        <w:rPr>
          <w:rFonts w:ascii="Arial" w:hAnsi="Arial" w:cs="Arial"/>
          <w:b/>
          <w:caps/>
        </w:rPr>
        <w:t>zAMAWIAJĄCY:</w:t>
      </w:r>
    </w:p>
    <w:p w:rsidR="001365F8" w:rsidRDefault="001365F8">
      <w:pPr>
        <w:spacing w:after="7" w:line="247" w:lineRule="auto"/>
        <w:ind w:left="269"/>
      </w:pPr>
    </w:p>
    <w:p w:rsidR="001365F8" w:rsidRDefault="00011B9C">
      <w:pPr>
        <w:spacing w:line="360" w:lineRule="auto"/>
        <w:jc w:val="center"/>
      </w:pPr>
      <w:r>
        <w:t>Gmina Będków</w:t>
      </w:r>
    </w:p>
    <w:p w:rsidR="001365F8" w:rsidRDefault="00011B9C">
      <w:pPr>
        <w:spacing w:line="360" w:lineRule="auto"/>
        <w:jc w:val="center"/>
      </w:pPr>
      <w:r>
        <w:t>Ul. Parkowa 3</w:t>
      </w:r>
    </w:p>
    <w:p w:rsidR="001365F8" w:rsidRDefault="00011B9C">
      <w:pPr>
        <w:spacing w:line="360" w:lineRule="auto"/>
        <w:ind w:right="44"/>
        <w:jc w:val="center"/>
      </w:pPr>
      <w:r>
        <w:t>97-319 Będków</w:t>
      </w:r>
    </w:p>
    <w:p w:rsidR="001365F8" w:rsidRDefault="001365F8">
      <w:pPr>
        <w:spacing w:before="240" w:after="240" w:line="360" w:lineRule="auto"/>
        <w:jc w:val="center"/>
        <w:rPr>
          <w:rFonts w:ascii="Arial" w:hAnsi="Arial" w:cs="Arial"/>
          <w:caps/>
          <w:sz w:val="20"/>
          <w:szCs w:val="20"/>
        </w:rPr>
      </w:pPr>
    </w:p>
    <w:p w:rsidR="001365F8" w:rsidRDefault="00011B9C">
      <w:pPr>
        <w:spacing w:line="360" w:lineRule="auto"/>
        <w:jc w:val="both"/>
        <w:rPr>
          <w:rFonts w:ascii="Arial" w:hAnsi="Arial" w:cs="Arial"/>
          <w:sz w:val="20"/>
          <w:szCs w:val="20"/>
        </w:rPr>
      </w:pPr>
      <w:r>
        <w:rPr>
          <w:rFonts w:ascii="Arial" w:hAnsi="Arial" w:cs="Arial"/>
          <w:sz w:val="20"/>
          <w:szCs w:val="20"/>
        </w:rPr>
        <w:t>Zaprasza do złożenia oferty w postępowaniu o udzielenie zamówienia publicznego prowadzonego</w:t>
      </w:r>
      <w:r>
        <w:rPr>
          <w:rFonts w:ascii="Arial" w:hAnsi="Arial" w:cs="Arial"/>
          <w:sz w:val="20"/>
          <w:szCs w:val="20"/>
        </w:rPr>
        <w:br/>
        <w:t xml:space="preserve"> w trybie podstawowym bez negocjacji o wartości zamówienia nieprzekraczającej progów unijnych</w:t>
      </w:r>
      <w:r>
        <w:rPr>
          <w:rFonts w:ascii="Arial" w:hAnsi="Arial" w:cs="Arial"/>
          <w:sz w:val="20"/>
          <w:szCs w:val="20"/>
        </w:rPr>
        <w:br/>
        <w:t xml:space="preserve"> o jakich stanowi art. 3 ustawy z 11 września 2019 r. - Prawo zamówień publicznych (Dz. U. z 2019 r. poz. 2019) – dalej </w:t>
      </w:r>
      <w:proofErr w:type="spellStart"/>
      <w:r>
        <w:rPr>
          <w:rFonts w:ascii="Arial" w:hAnsi="Arial" w:cs="Arial"/>
          <w:sz w:val="20"/>
          <w:szCs w:val="20"/>
        </w:rPr>
        <w:t>p.z.p</w:t>
      </w:r>
      <w:proofErr w:type="spellEnd"/>
      <w:r>
        <w:rPr>
          <w:rFonts w:ascii="Arial" w:hAnsi="Arial" w:cs="Arial"/>
          <w:sz w:val="20"/>
          <w:szCs w:val="20"/>
        </w:rPr>
        <w:t>. na usługę pn.:</w:t>
      </w:r>
    </w:p>
    <w:p w:rsidR="001365F8" w:rsidRDefault="00011B9C">
      <w:pPr>
        <w:spacing w:before="480" w:after="480" w:line="360" w:lineRule="auto"/>
        <w:jc w:val="center"/>
        <w:rPr>
          <w:rFonts w:ascii="Arial" w:hAnsi="Arial" w:cs="Arial"/>
          <w:b/>
          <w:sz w:val="22"/>
          <w:szCs w:val="22"/>
        </w:rPr>
      </w:pPr>
      <w:r>
        <w:rPr>
          <w:rFonts w:ascii="Arial" w:hAnsi="Arial" w:cs="Arial"/>
          <w:b/>
          <w:sz w:val="22"/>
          <w:szCs w:val="22"/>
        </w:rPr>
        <w:t xml:space="preserve">„Dowóz i odwóz dzieci i uczniów z terenu Gminy Będków na zajęcia szkolne w Zespole </w:t>
      </w:r>
      <w:proofErr w:type="spellStart"/>
      <w:r>
        <w:rPr>
          <w:rFonts w:ascii="Arial" w:hAnsi="Arial" w:cs="Arial"/>
          <w:b/>
          <w:sz w:val="22"/>
          <w:szCs w:val="22"/>
        </w:rPr>
        <w:t>Szkolno</w:t>
      </w:r>
      <w:proofErr w:type="spellEnd"/>
      <w:r>
        <w:rPr>
          <w:rFonts w:ascii="Arial" w:hAnsi="Arial" w:cs="Arial"/>
          <w:b/>
          <w:sz w:val="22"/>
          <w:szCs w:val="22"/>
        </w:rPr>
        <w:t xml:space="preserve"> -Przedszkolnym w Będkowie i w placówkach oświatowych w Piotrkowie T</w:t>
      </w:r>
      <w:r w:rsidR="00127EB2">
        <w:rPr>
          <w:rFonts w:ascii="Arial" w:hAnsi="Arial" w:cs="Arial"/>
          <w:b/>
          <w:sz w:val="22"/>
          <w:szCs w:val="22"/>
        </w:rPr>
        <w:t>rybunalskim w roku szkolnym 2022</w:t>
      </w:r>
      <w:r>
        <w:rPr>
          <w:rFonts w:ascii="Arial" w:hAnsi="Arial" w:cs="Arial"/>
          <w:b/>
          <w:sz w:val="22"/>
          <w:szCs w:val="22"/>
        </w:rPr>
        <w:t>/202</w:t>
      </w:r>
      <w:r w:rsidR="00127EB2">
        <w:rPr>
          <w:rFonts w:ascii="Arial" w:hAnsi="Arial" w:cs="Arial"/>
          <w:b/>
          <w:sz w:val="22"/>
          <w:szCs w:val="22"/>
        </w:rPr>
        <w:t>3</w:t>
      </w:r>
      <w:r>
        <w:rPr>
          <w:rFonts w:ascii="Arial" w:hAnsi="Arial" w:cs="Arial"/>
          <w:b/>
          <w:sz w:val="22"/>
          <w:szCs w:val="22"/>
        </w:rPr>
        <w:t xml:space="preserve">” </w:t>
      </w:r>
    </w:p>
    <w:p w:rsidR="001365F8" w:rsidRDefault="00011B9C">
      <w:pPr>
        <w:tabs>
          <w:tab w:val="center" w:pos="4536"/>
          <w:tab w:val="left" w:pos="6945"/>
        </w:tabs>
        <w:spacing w:before="40" w:line="360" w:lineRule="auto"/>
        <w:jc w:val="center"/>
        <w:rPr>
          <w:rFonts w:ascii="Arial" w:hAnsi="Arial" w:cs="Arial"/>
          <w:b/>
          <w:sz w:val="20"/>
          <w:szCs w:val="20"/>
        </w:rPr>
      </w:pPr>
      <w:r>
        <w:rPr>
          <w:rFonts w:ascii="Arial" w:hAnsi="Arial" w:cs="Arial"/>
          <w:b/>
          <w:sz w:val="20"/>
          <w:szCs w:val="20"/>
        </w:rPr>
        <w:t xml:space="preserve">Przedmiotowe postępowanie prowadzone jest przy użyciu środków komunikacji elektronicznej. Składanie ofert następuje za pośrednictwem platformy zakupowej dostępnej pod adresem internetowym: </w:t>
      </w:r>
      <w:r>
        <w:rPr>
          <w:rStyle w:val="czeinternetowe"/>
          <w:rFonts w:ascii="Arial" w:hAnsi="Arial" w:cs="Arial"/>
          <w:b/>
          <w:color w:val="auto"/>
          <w:sz w:val="20"/>
          <w:szCs w:val="20"/>
          <w:u w:val="none"/>
        </w:rPr>
        <w:t>https://miniportal.uzp.gov.pl/</w:t>
      </w:r>
    </w:p>
    <w:p w:rsidR="001365F8" w:rsidRDefault="00011B9C">
      <w:pPr>
        <w:tabs>
          <w:tab w:val="center" w:pos="4536"/>
          <w:tab w:val="left" w:pos="6945"/>
        </w:tabs>
        <w:spacing w:before="600" w:after="600" w:line="360" w:lineRule="auto"/>
        <w:jc w:val="center"/>
        <w:rPr>
          <w:rFonts w:ascii="Arial" w:hAnsi="Arial" w:cs="Arial"/>
          <w:caps/>
          <w:sz w:val="20"/>
          <w:szCs w:val="20"/>
        </w:rPr>
      </w:pPr>
      <w:r>
        <w:rPr>
          <w:rFonts w:ascii="Arial" w:hAnsi="Arial" w:cs="Arial"/>
          <w:sz w:val="20"/>
          <w:szCs w:val="20"/>
        </w:rPr>
        <w:t xml:space="preserve">Nr postępowania: </w:t>
      </w:r>
      <w:r>
        <w:rPr>
          <w:rFonts w:ascii="Arial" w:hAnsi="Arial" w:cs="Arial"/>
          <w:caps/>
          <w:sz w:val="20"/>
          <w:szCs w:val="20"/>
        </w:rPr>
        <w:t>ZP.271.</w:t>
      </w:r>
      <w:r w:rsidR="00127EB2">
        <w:rPr>
          <w:rFonts w:ascii="Arial" w:hAnsi="Arial" w:cs="Arial"/>
          <w:caps/>
          <w:sz w:val="20"/>
          <w:szCs w:val="20"/>
        </w:rPr>
        <w:t>6</w:t>
      </w:r>
      <w:r>
        <w:rPr>
          <w:rFonts w:ascii="Arial" w:hAnsi="Arial" w:cs="Arial"/>
          <w:caps/>
          <w:sz w:val="20"/>
          <w:szCs w:val="20"/>
        </w:rPr>
        <w:t>.202</w:t>
      </w:r>
      <w:r w:rsidR="00127EB2">
        <w:rPr>
          <w:rFonts w:ascii="Arial" w:hAnsi="Arial" w:cs="Arial"/>
          <w:caps/>
          <w:sz w:val="20"/>
          <w:szCs w:val="20"/>
        </w:rPr>
        <w:t>2</w:t>
      </w:r>
    </w:p>
    <w:p w:rsidR="001365F8" w:rsidRDefault="001365F8">
      <w:pPr>
        <w:pStyle w:val="Tytu"/>
        <w:spacing w:after="40" w:line="360" w:lineRule="auto"/>
        <w:rPr>
          <w:rFonts w:cs="Arial"/>
          <w:caps/>
          <w:sz w:val="24"/>
          <w:szCs w:val="24"/>
        </w:rPr>
      </w:pPr>
    </w:p>
    <w:p w:rsidR="001365F8" w:rsidRDefault="001365F8">
      <w:pPr>
        <w:pStyle w:val="Tytu"/>
        <w:spacing w:after="40" w:line="360" w:lineRule="auto"/>
        <w:rPr>
          <w:rFonts w:cs="Arial"/>
          <w:caps/>
          <w:sz w:val="24"/>
          <w:szCs w:val="24"/>
        </w:rPr>
      </w:pPr>
    </w:p>
    <w:p w:rsidR="001365F8" w:rsidRDefault="001365F8">
      <w:pPr>
        <w:pStyle w:val="Tytu"/>
        <w:spacing w:after="40" w:line="360" w:lineRule="auto"/>
        <w:rPr>
          <w:rFonts w:cs="Arial"/>
          <w:caps/>
          <w:sz w:val="24"/>
          <w:szCs w:val="24"/>
        </w:rPr>
      </w:pPr>
    </w:p>
    <w:p w:rsidR="001365F8" w:rsidRDefault="001365F8">
      <w:pPr>
        <w:pStyle w:val="Tytu"/>
        <w:spacing w:after="40" w:line="360" w:lineRule="auto"/>
        <w:rPr>
          <w:rFonts w:cs="Arial"/>
          <w:caps/>
          <w:sz w:val="24"/>
          <w:szCs w:val="24"/>
        </w:rPr>
      </w:pPr>
    </w:p>
    <w:p w:rsidR="001365F8" w:rsidRDefault="001365F8">
      <w:pPr>
        <w:pStyle w:val="Tytu"/>
        <w:spacing w:after="40" w:line="360" w:lineRule="auto"/>
        <w:rPr>
          <w:rFonts w:cs="Arial"/>
          <w:caps/>
          <w:sz w:val="24"/>
          <w:szCs w:val="24"/>
        </w:rPr>
      </w:pPr>
    </w:p>
    <w:p w:rsidR="001365F8" w:rsidRDefault="001365F8">
      <w:pPr>
        <w:pStyle w:val="Tytu"/>
        <w:spacing w:after="40" w:line="360" w:lineRule="auto"/>
        <w:rPr>
          <w:rFonts w:cs="Arial"/>
          <w:caps/>
          <w:sz w:val="24"/>
          <w:szCs w:val="24"/>
        </w:rPr>
      </w:pPr>
    </w:p>
    <w:p w:rsidR="001365F8" w:rsidRDefault="001365F8">
      <w:pPr>
        <w:pStyle w:val="Tytu"/>
        <w:spacing w:after="40" w:line="360" w:lineRule="auto"/>
        <w:rPr>
          <w:rFonts w:cs="Arial"/>
          <w:caps/>
          <w:sz w:val="24"/>
          <w:szCs w:val="24"/>
        </w:rPr>
      </w:pPr>
    </w:p>
    <w:p w:rsidR="001365F8" w:rsidRDefault="00011B9C">
      <w:pPr>
        <w:pStyle w:val="Tytu"/>
        <w:spacing w:after="40" w:line="360" w:lineRule="auto"/>
        <w:rPr>
          <w:rFonts w:cs="Arial"/>
          <w:caps/>
          <w:sz w:val="20"/>
        </w:rPr>
        <w:sectPr w:rsidR="001365F8">
          <w:pgSz w:w="11906" w:h="16838"/>
          <w:pgMar w:top="1417" w:right="1417" w:bottom="1417" w:left="1417" w:header="0" w:footer="0" w:gutter="0"/>
          <w:cols w:space="708"/>
          <w:formProt w:val="0"/>
          <w:docGrid w:linePitch="360"/>
        </w:sectPr>
      </w:pPr>
      <w:r>
        <w:rPr>
          <w:rFonts w:ascii="Times New Roman" w:hAnsi="Times New Roman"/>
          <w:caps/>
          <w:sz w:val="20"/>
        </w:rPr>
        <w:t xml:space="preserve">BĘDKÓW </w:t>
      </w:r>
      <w:r w:rsidR="00127EB2">
        <w:rPr>
          <w:rFonts w:cs="Arial"/>
          <w:caps/>
          <w:sz w:val="20"/>
        </w:rPr>
        <w:t>2022</w:t>
      </w:r>
    </w:p>
    <w:p w:rsidR="001365F8" w:rsidRDefault="00011B9C">
      <w:pPr>
        <w:pStyle w:val="pkt"/>
        <w:numPr>
          <w:ilvl w:val="0"/>
          <w:numId w:val="4"/>
        </w:numPr>
        <w:pBdr>
          <w:bottom w:val="double" w:sz="4" w:space="1" w:color="000000"/>
        </w:pBdr>
        <w:shd w:val="clear" w:color="auto" w:fill="DAEEF3"/>
        <w:spacing w:before="360" w:after="40" w:line="360" w:lineRule="auto"/>
        <w:ind w:left="284" w:hanging="284"/>
        <w:rPr>
          <w:rFonts w:ascii="Arial" w:hAnsi="Arial" w:cs="Arial"/>
          <w:sz w:val="20"/>
        </w:rPr>
      </w:pPr>
      <w:r>
        <w:rPr>
          <w:rFonts w:ascii="Arial" w:hAnsi="Arial" w:cs="Arial"/>
          <w:b/>
          <w:bCs/>
          <w:kern w:val="2"/>
          <w:sz w:val="20"/>
        </w:rPr>
        <w:lastRenderedPageBreak/>
        <w:tab/>
        <w:t>NAZWA ORAZ ADRES ZAMAWIAJĄCEGO</w:t>
      </w:r>
    </w:p>
    <w:p w:rsidR="001365F8" w:rsidRDefault="00011B9C">
      <w:pPr>
        <w:spacing w:line="360" w:lineRule="auto"/>
        <w:rPr>
          <w:rFonts w:ascii="Arial" w:hAnsi="Arial" w:cs="Arial"/>
          <w:sz w:val="20"/>
          <w:szCs w:val="20"/>
        </w:rPr>
      </w:pPr>
      <w:r>
        <w:rPr>
          <w:rFonts w:ascii="Arial" w:hAnsi="Arial" w:cs="Arial"/>
          <w:sz w:val="20"/>
          <w:szCs w:val="20"/>
        </w:rPr>
        <w:t xml:space="preserve">Gmina Będków  </w:t>
      </w:r>
    </w:p>
    <w:p w:rsidR="001365F8" w:rsidRDefault="00011B9C">
      <w:pPr>
        <w:spacing w:line="360" w:lineRule="auto"/>
        <w:rPr>
          <w:rFonts w:ascii="Arial" w:hAnsi="Arial" w:cs="Arial"/>
          <w:sz w:val="20"/>
          <w:szCs w:val="20"/>
        </w:rPr>
      </w:pPr>
      <w:r>
        <w:rPr>
          <w:rFonts w:ascii="Arial" w:hAnsi="Arial" w:cs="Arial"/>
          <w:sz w:val="20"/>
          <w:szCs w:val="20"/>
        </w:rPr>
        <w:t>ul. Parkowa 3</w:t>
      </w:r>
    </w:p>
    <w:p w:rsidR="001365F8" w:rsidRDefault="00011B9C">
      <w:pPr>
        <w:spacing w:line="360" w:lineRule="auto"/>
        <w:ind w:right="44"/>
        <w:rPr>
          <w:rFonts w:ascii="Arial" w:hAnsi="Arial" w:cs="Arial"/>
          <w:sz w:val="20"/>
          <w:szCs w:val="20"/>
        </w:rPr>
      </w:pPr>
      <w:r>
        <w:rPr>
          <w:rFonts w:ascii="Arial" w:hAnsi="Arial" w:cs="Arial"/>
          <w:sz w:val="20"/>
          <w:szCs w:val="20"/>
        </w:rPr>
        <w:t>97-319 Będków</w:t>
      </w:r>
    </w:p>
    <w:p w:rsidR="001365F8" w:rsidRDefault="00011B9C">
      <w:pPr>
        <w:tabs>
          <w:tab w:val="left" w:pos="540"/>
        </w:tabs>
        <w:spacing w:line="360" w:lineRule="auto"/>
        <w:jc w:val="both"/>
        <w:rPr>
          <w:rFonts w:ascii="Arial" w:hAnsi="Arial" w:cs="Arial"/>
          <w:sz w:val="20"/>
          <w:szCs w:val="20"/>
        </w:rPr>
      </w:pPr>
      <w:r>
        <w:rPr>
          <w:rFonts w:ascii="Arial" w:hAnsi="Arial" w:cs="Arial"/>
          <w:sz w:val="20"/>
          <w:szCs w:val="20"/>
        </w:rPr>
        <w:t xml:space="preserve">Tel.: </w:t>
      </w:r>
      <w:proofErr w:type="spellStart"/>
      <w:r>
        <w:rPr>
          <w:rFonts w:ascii="Arial" w:hAnsi="Arial" w:cs="Arial"/>
          <w:sz w:val="20"/>
          <w:szCs w:val="20"/>
        </w:rPr>
        <w:t>tel</w:t>
      </w:r>
      <w:proofErr w:type="spellEnd"/>
      <w:r>
        <w:rPr>
          <w:rFonts w:ascii="Arial" w:hAnsi="Arial" w:cs="Arial"/>
          <w:sz w:val="20"/>
          <w:szCs w:val="20"/>
        </w:rPr>
        <w:t>/fax: 44 725 70 10</w:t>
      </w:r>
    </w:p>
    <w:p w:rsidR="001365F8" w:rsidRDefault="00011B9C">
      <w:pPr>
        <w:tabs>
          <w:tab w:val="left" w:pos="540"/>
        </w:tabs>
        <w:spacing w:line="360" w:lineRule="auto"/>
        <w:jc w:val="both"/>
        <w:rPr>
          <w:rFonts w:ascii="Arial" w:hAnsi="Arial" w:cs="Arial"/>
          <w:sz w:val="20"/>
          <w:szCs w:val="20"/>
        </w:rPr>
      </w:pPr>
      <w:r>
        <w:rPr>
          <w:rFonts w:ascii="Arial" w:hAnsi="Arial" w:cs="Arial"/>
          <w:sz w:val="20"/>
          <w:szCs w:val="20"/>
        </w:rPr>
        <w:t>NIP: 773-22-23-401</w:t>
      </w:r>
    </w:p>
    <w:p w:rsidR="001365F8" w:rsidRDefault="00011B9C">
      <w:pPr>
        <w:tabs>
          <w:tab w:val="left" w:pos="540"/>
        </w:tabs>
        <w:spacing w:line="360" w:lineRule="auto"/>
        <w:jc w:val="both"/>
        <w:rPr>
          <w:rFonts w:ascii="Arial" w:hAnsi="Arial" w:cs="Arial"/>
          <w:sz w:val="20"/>
          <w:szCs w:val="20"/>
          <w:lang w:val="en-US"/>
        </w:rPr>
      </w:pPr>
      <w:proofErr w:type="spellStart"/>
      <w:r>
        <w:rPr>
          <w:rFonts w:ascii="Arial" w:hAnsi="Arial" w:cs="Arial"/>
          <w:sz w:val="20"/>
          <w:szCs w:val="20"/>
          <w:lang w:val="en-US"/>
        </w:rPr>
        <w:t>Adres</w:t>
      </w:r>
      <w:proofErr w:type="spellEnd"/>
      <w:r>
        <w:rPr>
          <w:rFonts w:ascii="Arial" w:hAnsi="Arial" w:cs="Arial"/>
          <w:sz w:val="20"/>
          <w:szCs w:val="20"/>
          <w:lang w:val="en-US"/>
        </w:rPr>
        <w:t xml:space="preserve"> e-mail: sekretariat@bedkow.eu</w:t>
      </w:r>
    </w:p>
    <w:p w:rsidR="001365F8" w:rsidRDefault="00011B9C">
      <w:pPr>
        <w:tabs>
          <w:tab w:val="left" w:pos="540"/>
        </w:tabs>
        <w:spacing w:line="360" w:lineRule="auto"/>
        <w:jc w:val="both"/>
        <w:rPr>
          <w:rFonts w:ascii="Arial" w:hAnsi="Arial" w:cs="Arial"/>
          <w:sz w:val="20"/>
          <w:szCs w:val="20"/>
        </w:rPr>
      </w:pPr>
      <w:r>
        <w:rPr>
          <w:rFonts w:ascii="Arial" w:hAnsi="Arial" w:cs="Arial"/>
          <w:b/>
          <w:sz w:val="20"/>
          <w:szCs w:val="20"/>
        </w:rPr>
        <w:t>Adres strony internetowej, na której jest prowadzone postępowanie i na której będą dostępne zmiany i wyjaśnienia treści SWZ oraz inne dokumenty zamówienia bezpośrednio związane</w:t>
      </w:r>
      <w:r>
        <w:rPr>
          <w:rFonts w:ascii="Arial" w:hAnsi="Arial" w:cs="Arial"/>
          <w:b/>
          <w:sz w:val="20"/>
          <w:szCs w:val="20"/>
        </w:rPr>
        <w:br/>
        <w:t xml:space="preserve">z postępowaniem o udzielenie zamówienia, oraz wszelkie dokumenty związane z prowadzoną procedurą: bip.bedkow.com.pl </w:t>
      </w:r>
    </w:p>
    <w:p w:rsidR="001365F8" w:rsidRDefault="00011B9C">
      <w:pPr>
        <w:tabs>
          <w:tab w:val="left" w:pos="540"/>
        </w:tabs>
        <w:spacing w:line="360" w:lineRule="auto"/>
        <w:jc w:val="both"/>
        <w:rPr>
          <w:rFonts w:ascii="Arial" w:hAnsi="Arial" w:cs="Arial"/>
          <w:sz w:val="20"/>
          <w:szCs w:val="20"/>
        </w:rPr>
      </w:pPr>
      <w:r>
        <w:rPr>
          <w:rFonts w:ascii="Arial" w:hAnsi="Arial" w:cs="Arial"/>
          <w:sz w:val="20"/>
          <w:szCs w:val="20"/>
        </w:rPr>
        <w:t>Godziny pracy:</w:t>
      </w:r>
    </w:p>
    <w:p w:rsidR="001365F8" w:rsidRDefault="00011B9C">
      <w:pPr>
        <w:tabs>
          <w:tab w:val="left" w:pos="540"/>
        </w:tabs>
        <w:spacing w:line="360" w:lineRule="auto"/>
        <w:jc w:val="both"/>
        <w:rPr>
          <w:rFonts w:ascii="Arial" w:hAnsi="Arial" w:cs="Arial"/>
          <w:sz w:val="20"/>
          <w:szCs w:val="20"/>
        </w:rPr>
      </w:pPr>
      <w:r>
        <w:t xml:space="preserve">- </w:t>
      </w:r>
      <w:r>
        <w:rPr>
          <w:rFonts w:ascii="Arial" w:hAnsi="Arial" w:cs="Arial"/>
          <w:sz w:val="20"/>
          <w:szCs w:val="20"/>
        </w:rPr>
        <w:t>poniedziałek, środa, czwartek – od godz. 7:30 do 15:30</w:t>
      </w:r>
    </w:p>
    <w:p w:rsidR="001365F8" w:rsidRDefault="00011B9C">
      <w:pPr>
        <w:spacing w:line="276" w:lineRule="auto"/>
        <w:ind w:right="-87"/>
        <w:rPr>
          <w:rFonts w:ascii="Arial" w:hAnsi="Arial" w:cs="Arial"/>
          <w:sz w:val="20"/>
          <w:szCs w:val="20"/>
        </w:rPr>
      </w:pPr>
      <w:r>
        <w:rPr>
          <w:rFonts w:ascii="Arial" w:hAnsi="Arial" w:cs="Arial"/>
          <w:sz w:val="20"/>
          <w:szCs w:val="20"/>
        </w:rPr>
        <w:t>- wtorek – od godz. 7:30 do 17:00</w:t>
      </w:r>
    </w:p>
    <w:p w:rsidR="001365F8" w:rsidRDefault="00011B9C">
      <w:pPr>
        <w:spacing w:line="276" w:lineRule="auto"/>
        <w:ind w:right="-87"/>
      </w:pPr>
      <w:r>
        <w:rPr>
          <w:rFonts w:ascii="Arial" w:hAnsi="Arial" w:cs="Arial"/>
          <w:sz w:val="20"/>
          <w:szCs w:val="20"/>
        </w:rPr>
        <w:t>- piątek  – od godz. 7:30 do 14:00</w:t>
      </w:r>
    </w:p>
    <w:p w:rsidR="001365F8" w:rsidRDefault="00011B9C">
      <w:pPr>
        <w:pStyle w:val="pkt"/>
        <w:numPr>
          <w:ilvl w:val="0"/>
          <w:numId w:val="4"/>
        </w:numPr>
        <w:pBdr>
          <w:bottom w:val="double" w:sz="4" w:space="1" w:color="000000"/>
        </w:pBdr>
        <w:shd w:val="clear" w:color="auto" w:fill="DAEEF3"/>
        <w:spacing w:before="360" w:after="40" w:line="360" w:lineRule="auto"/>
        <w:ind w:left="284" w:hanging="284"/>
        <w:rPr>
          <w:rFonts w:ascii="Arial" w:hAnsi="Arial" w:cs="Arial"/>
          <w:b/>
          <w:sz w:val="20"/>
        </w:rPr>
      </w:pPr>
      <w:r>
        <w:rPr>
          <w:rFonts w:ascii="Arial" w:hAnsi="Arial" w:cs="Arial"/>
          <w:b/>
          <w:sz w:val="20"/>
        </w:rPr>
        <w:tab/>
        <w:t>OCHRONA DANYCH OSOBOWYCH</w:t>
      </w:r>
    </w:p>
    <w:p w:rsidR="001365F8" w:rsidRDefault="00011B9C">
      <w:pPr>
        <w:pStyle w:val="pkt"/>
        <w:numPr>
          <w:ilvl w:val="0"/>
          <w:numId w:val="5"/>
        </w:numPr>
        <w:tabs>
          <w:tab w:val="left" w:pos="284"/>
        </w:tabs>
        <w:spacing w:before="240" w:after="0" w:line="360" w:lineRule="auto"/>
        <w:ind w:left="284" w:hanging="284"/>
        <w:rPr>
          <w:rFonts w:ascii="Arial" w:hAnsi="Arial" w:cs="Arial"/>
          <w:sz w:val="20"/>
        </w:rPr>
      </w:pPr>
      <w:r>
        <w:rPr>
          <w:rFonts w:ascii="Arial" w:hAnsi="Arial" w:cs="Arial"/>
          <w:sz w:val="2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1365F8" w:rsidRDefault="00011B9C">
      <w:pPr>
        <w:pStyle w:val="Akapitzlist"/>
        <w:numPr>
          <w:ilvl w:val="0"/>
          <w:numId w:val="8"/>
        </w:numPr>
        <w:spacing w:line="360" w:lineRule="auto"/>
        <w:ind w:left="567" w:hanging="283"/>
        <w:contextualSpacing/>
        <w:jc w:val="both"/>
      </w:pPr>
      <w:r>
        <w:rPr>
          <w:rFonts w:ascii="Arial" w:hAnsi="Arial" w:cs="Arial"/>
          <w:sz w:val="20"/>
          <w:szCs w:val="20"/>
        </w:rPr>
        <w:t>administratorem Pani/Pana danych osobowych jest Wójt Gminy Będków z siedzibą</w:t>
      </w:r>
      <w:r>
        <w:rPr>
          <w:rFonts w:ascii="Arial" w:hAnsi="Arial" w:cs="Arial"/>
          <w:sz w:val="20"/>
          <w:szCs w:val="20"/>
        </w:rPr>
        <w:br/>
        <w:t xml:space="preserve"> w Będkowie przy ul. Parkowej 3, 97-319 Będków, tel. +48 (44)725-70-12, e-mail: </w:t>
      </w:r>
      <w:hyperlink r:id="rId8">
        <w:r>
          <w:rPr>
            <w:rStyle w:val="czeinternetowe"/>
            <w:rFonts w:ascii="Arial" w:hAnsi="Arial" w:cs="Arial"/>
            <w:i/>
            <w:color w:val="auto"/>
            <w:sz w:val="20"/>
            <w:szCs w:val="20"/>
            <w:u w:val="none"/>
          </w:rPr>
          <w:t>sekretariat@bedkow.eu</w:t>
        </w:r>
      </w:hyperlink>
      <w:r>
        <w:rPr>
          <w:rFonts w:ascii="Arial" w:hAnsi="Arial" w:cs="Arial"/>
          <w:sz w:val="20"/>
          <w:szCs w:val="20"/>
        </w:rPr>
        <w:t xml:space="preserve"> </w:t>
      </w:r>
    </w:p>
    <w:p w:rsidR="001365F8" w:rsidRDefault="00011B9C">
      <w:pPr>
        <w:pStyle w:val="pkt"/>
        <w:numPr>
          <w:ilvl w:val="0"/>
          <w:numId w:val="8"/>
        </w:numPr>
        <w:spacing w:before="0" w:after="0" w:line="360" w:lineRule="auto"/>
        <w:ind w:left="709" w:hanging="401"/>
      </w:pPr>
      <w:r>
        <w:rPr>
          <w:rFonts w:ascii="Arial" w:hAnsi="Arial" w:cs="Arial"/>
          <w:sz w:val="20"/>
        </w:rPr>
        <w:t xml:space="preserve">administrator wyznaczył Inspektora Danych Osobowych, z którym można się kontaktować pod adresem e-mail: </w:t>
      </w:r>
      <w:hyperlink r:id="rId9" w:history="1">
        <w:r w:rsidR="00B46964" w:rsidRPr="00D101BF">
          <w:rPr>
            <w:rStyle w:val="Hipercze"/>
            <w:rFonts w:ascii="Arial" w:hAnsi="Arial" w:cs="Arial"/>
            <w:i/>
            <w:sz w:val="18"/>
            <w:szCs w:val="18"/>
            <w:highlight w:val="white"/>
            <w:u w:color="FF0000"/>
          </w:rPr>
          <w:t>iod@bedkow.eu</w:t>
        </w:r>
      </w:hyperlink>
      <w:r>
        <w:t xml:space="preserve"> </w:t>
      </w:r>
    </w:p>
    <w:p w:rsidR="001365F8" w:rsidRDefault="00011B9C">
      <w:pPr>
        <w:pStyle w:val="pkt"/>
        <w:numPr>
          <w:ilvl w:val="0"/>
          <w:numId w:val="8"/>
        </w:numPr>
        <w:spacing w:before="0" w:after="0" w:line="360" w:lineRule="auto"/>
        <w:ind w:left="709" w:hanging="401"/>
        <w:rPr>
          <w:rFonts w:ascii="Arial" w:hAnsi="Arial" w:cs="Arial"/>
          <w:sz w:val="20"/>
        </w:rPr>
      </w:pPr>
      <w:r>
        <w:rPr>
          <w:rFonts w:ascii="Arial" w:hAnsi="Arial" w:cs="Arial"/>
          <w:sz w:val="20"/>
        </w:rPr>
        <w:t>Pani/Pana dane osobowe przetwarzane będą na podstawie art. 6 ust. 1 lit. c RODO w celu związanym z przedmiotowym postępowaniem o udzielenie zamówienia publicznego,</w:t>
      </w:r>
    </w:p>
    <w:p w:rsidR="001365F8" w:rsidRDefault="00011B9C">
      <w:pPr>
        <w:pStyle w:val="pkt"/>
        <w:numPr>
          <w:ilvl w:val="0"/>
          <w:numId w:val="8"/>
        </w:numPr>
        <w:spacing w:before="0" w:after="0" w:line="360" w:lineRule="auto"/>
        <w:ind w:left="709" w:hanging="401"/>
        <w:rPr>
          <w:rFonts w:ascii="Arial" w:hAnsi="Arial" w:cs="Arial"/>
          <w:sz w:val="20"/>
        </w:rPr>
      </w:pPr>
      <w:r>
        <w:rPr>
          <w:rFonts w:ascii="Arial" w:hAnsi="Arial" w:cs="Arial"/>
          <w:sz w:val="20"/>
        </w:rPr>
        <w:t>odbiorcami Pani/Pana danych osobowych będą osoby lub podmioty, którym udostępniona zostanie dokumentacja postępowania w oparciu o art. 74 ustawy P.Z.P.</w:t>
      </w:r>
    </w:p>
    <w:p w:rsidR="001365F8" w:rsidRDefault="00011B9C">
      <w:pPr>
        <w:pStyle w:val="pkt"/>
        <w:numPr>
          <w:ilvl w:val="0"/>
          <w:numId w:val="8"/>
        </w:numPr>
        <w:spacing w:before="0" w:after="0" w:line="360" w:lineRule="auto"/>
        <w:ind w:left="709" w:hanging="401"/>
        <w:rPr>
          <w:rFonts w:ascii="Arial" w:hAnsi="Arial" w:cs="Arial"/>
          <w:sz w:val="20"/>
        </w:rPr>
      </w:pPr>
      <w:r>
        <w:rPr>
          <w:rFonts w:ascii="Arial" w:hAnsi="Arial" w:cs="Arial"/>
          <w:sz w:val="20"/>
        </w:rPr>
        <w:t>Pani/Pana dane osobowe będą przechowywane, zgodnie z art. 78 ust. 1 P.Z.P. przez okres 4 lat od dnia zakończenia postępowania o udzielenie zamówienia, a jeżeli czas trwania umowy przekracza 4 lata, okres przechowywania obejmuje cały czas trwania umowy;</w:t>
      </w:r>
    </w:p>
    <w:p w:rsidR="001365F8" w:rsidRDefault="00011B9C">
      <w:pPr>
        <w:pStyle w:val="pkt"/>
        <w:numPr>
          <w:ilvl w:val="0"/>
          <w:numId w:val="8"/>
        </w:numPr>
        <w:spacing w:before="0" w:after="0" w:line="360" w:lineRule="auto"/>
        <w:ind w:left="709" w:hanging="401"/>
        <w:rPr>
          <w:rFonts w:ascii="Arial" w:hAnsi="Arial" w:cs="Arial"/>
          <w:sz w:val="20"/>
        </w:rPr>
      </w:pPr>
      <w:r>
        <w:rPr>
          <w:rFonts w:ascii="Arial" w:hAnsi="Arial" w:cs="Arial"/>
          <w:sz w:val="20"/>
        </w:rPr>
        <w:t>obowiązek podania przez Panią/Pana danych osobowych bezpośrednio Pani/Pana dotyczących jest wymogiem ustawowym określonym w przepisanych ustawy P.Z.P., związanym z udziałem w postępowaniu o udzielenie zamówienia publicznego.</w:t>
      </w:r>
    </w:p>
    <w:p w:rsidR="001365F8" w:rsidRDefault="00011B9C">
      <w:pPr>
        <w:pStyle w:val="pkt"/>
        <w:numPr>
          <w:ilvl w:val="0"/>
          <w:numId w:val="8"/>
        </w:numPr>
        <w:tabs>
          <w:tab w:val="left" w:pos="709"/>
        </w:tabs>
        <w:spacing w:before="0" w:after="0" w:line="360" w:lineRule="auto"/>
        <w:ind w:left="709" w:hanging="401"/>
        <w:rPr>
          <w:rFonts w:ascii="Arial" w:hAnsi="Arial" w:cs="Arial"/>
          <w:sz w:val="20"/>
        </w:rPr>
      </w:pPr>
      <w:r>
        <w:rPr>
          <w:rFonts w:ascii="Arial" w:hAnsi="Arial" w:cs="Arial"/>
          <w:sz w:val="20"/>
        </w:rPr>
        <w:lastRenderedPageBreak/>
        <w:t>w odniesieniu do Pani/Pana danych osobowych decyzje nie będą podejmowane w sposób zautomatyzowany, stosownie do art. 22 RODO.</w:t>
      </w:r>
    </w:p>
    <w:p w:rsidR="001365F8" w:rsidRDefault="00011B9C">
      <w:pPr>
        <w:pStyle w:val="pkt"/>
        <w:numPr>
          <w:ilvl w:val="0"/>
          <w:numId w:val="8"/>
        </w:numPr>
        <w:spacing w:before="0" w:after="0" w:line="360" w:lineRule="auto"/>
        <w:ind w:left="709" w:hanging="401"/>
        <w:rPr>
          <w:rFonts w:ascii="Arial" w:hAnsi="Arial" w:cs="Arial"/>
          <w:sz w:val="20"/>
        </w:rPr>
      </w:pPr>
      <w:r>
        <w:rPr>
          <w:rFonts w:ascii="Arial" w:hAnsi="Arial" w:cs="Arial"/>
          <w:sz w:val="20"/>
        </w:rPr>
        <w:t>posiada Pani/Pan:</w:t>
      </w:r>
    </w:p>
    <w:p w:rsidR="001365F8" w:rsidRDefault="00011B9C">
      <w:pPr>
        <w:pStyle w:val="pkt"/>
        <w:numPr>
          <w:ilvl w:val="0"/>
          <w:numId w:val="9"/>
        </w:numPr>
        <w:spacing w:before="0" w:after="0" w:line="360" w:lineRule="auto"/>
        <w:ind w:left="1064" w:hanging="462"/>
        <w:rPr>
          <w:rFonts w:ascii="Arial" w:hAnsi="Arial" w:cs="Arial"/>
          <w:sz w:val="20"/>
        </w:rPr>
      </w:pPr>
      <w:r>
        <w:rPr>
          <w:rFonts w:ascii="Arial" w:hAnsi="Arial" w:cs="Arial"/>
          <w:sz w:val="20"/>
        </w:rPr>
        <w:tab/>
        <w:t xml:space="preserve">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t>
      </w:r>
      <w:r>
        <w:rPr>
          <w:rFonts w:ascii="Arial" w:hAnsi="Arial" w:cs="Arial"/>
          <w:sz w:val="20"/>
        </w:rPr>
        <w:br/>
        <w:t>w szczególności podania nazwy lub daty postępowania o udzielenie zamówienia publicznego lub konkursu albo sprecyzowanie nazwy lub daty zakończonego postępowania o udzielenie zamówienia);</w:t>
      </w:r>
    </w:p>
    <w:p w:rsidR="001365F8" w:rsidRDefault="00011B9C">
      <w:pPr>
        <w:pStyle w:val="pkt"/>
        <w:numPr>
          <w:ilvl w:val="0"/>
          <w:numId w:val="9"/>
        </w:numPr>
        <w:spacing w:before="0" w:after="0" w:line="360" w:lineRule="auto"/>
        <w:ind w:left="1064" w:hanging="462"/>
        <w:rPr>
          <w:rFonts w:ascii="Arial" w:hAnsi="Arial" w:cs="Arial"/>
          <w:sz w:val="20"/>
        </w:rPr>
      </w:pPr>
      <w:r>
        <w:rPr>
          <w:rFonts w:ascii="Arial" w:hAnsi="Arial" w:cs="Arial"/>
          <w:sz w:val="20"/>
        </w:rPr>
        <w:tab/>
        <w:t>na podstawie art. 16 RODO prawo do sprostowania Pani/Pana danych osobowych (</w:t>
      </w:r>
      <w:r>
        <w:rPr>
          <w:rFonts w:ascii="Arial" w:hAnsi="Arial" w:cs="Arial"/>
          <w:i/>
          <w:sz w:val="20"/>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Pr>
          <w:rFonts w:ascii="Arial" w:hAnsi="Arial" w:cs="Arial"/>
          <w:sz w:val="20"/>
        </w:rPr>
        <w:t>);</w:t>
      </w:r>
    </w:p>
    <w:p w:rsidR="001365F8" w:rsidRDefault="00011B9C">
      <w:pPr>
        <w:pStyle w:val="pkt"/>
        <w:numPr>
          <w:ilvl w:val="0"/>
          <w:numId w:val="9"/>
        </w:numPr>
        <w:spacing w:before="0" w:after="0" w:line="360" w:lineRule="auto"/>
        <w:ind w:left="1064" w:hanging="462"/>
        <w:rPr>
          <w:rFonts w:ascii="Arial" w:hAnsi="Arial" w:cs="Arial"/>
          <w:sz w:val="20"/>
        </w:rPr>
      </w:pPr>
      <w:r>
        <w:rPr>
          <w:rFonts w:ascii="Arial" w:hAnsi="Arial" w:cs="Arial"/>
          <w:sz w:val="20"/>
        </w:rPr>
        <w:tab/>
        <w:t xml:space="preserve">na podstawie art. 18 RODO prawo żądania od administratora ograniczenia przetwarzania danych osobowych z zastrzeżeniem okresu trwania postępowania </w:t>
      </w:r>
      <w:r>
        <w:rPr>
          <w:rFonts w:ascii="Arial" w:hAnsi="Arial" w:cs="Arial"/>
          <w:sz w:val="20"/>
        </w:rPr>
        <w:br/>
        <w:t>o udzielenie zamówienia publicznego lub konkursu oraz przypadków, o których mowa w art. 18 ust. 2 RODO (</w:t>
      </w:r>
      <w:r>
        <w:rPr>
          <w:rFonts w:ascii="Arial" w:hAnsi="Arial" w:cs="Arial"/>
          <w:i/>
          <w:sz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Pr>
          <w:rFonts w:ascii="Arial" w:hAnsi="Arial" w:cs="Arial"/>
          <w:sz w:val="20"/>
        </w:rPr>
        <w:t>);</w:t>
      </w:r>
    </w:p>
    <w:p w:rsidR="001365F8" w:rsidRDefault="00011B9C">
      <w:pPr>
        <w:pStyle w:val="pkt"/>
        <w:numPr>
          <w:ilvl w:val="0"/>
          <w:numId w:val="9"/>
        </w:numPr>
        <w:spacing w:before="0" w:after="0" w:line="360" w:lineRule="auto"/>
        <w:ind w:left="1064" w:hanging="462"/>
        <w:rPr>
          <w:rFonts w:ascii="Arial" w:hAnsi="Arial" w:cs="Arial"/>
          <w:sz w:val="20"/>
        </w:rPr>
      </w:pPr>
      <w:r>
        <w:rPr>
          <w:rFonts w:ascii="Arial" w:hAnsi="Arial" w:cs="Arial"/>
          <w:sz w:val="20"/>
        </w:rPr>
        <w:tab/>
        <w:t xml:space="preserve">prawo do wniesienia skargi do Prezesa Urzędu Ochrony Danych Osobowych, gdy uzna Pani/Pan, że przetwarzanie danych osobowych Pani/Pana dotyczących narusza przepisy RODO; </w:t>
      </w:r>
      <w:r>
        <w:rPr>
          <w:rFonts w:ascii="Arial" w:hAnsi="Arial" w:cs="Arial"/>
          <w:i/>
          <w:sz w:val="20"/>
        </w:rPr>
        <w:t xml:space="preserve"> </w:t>
      </w:r>
    </w:p>
    <w:p w:rsidR="001365F8" w:rsidRDefault="00011B9C">
      <w:pPr>
        <w:pStyle w:val="pkt"/>
        <w:numPr>
          <w:ilvl w:val="0"/>
          <w:numId w:val="8"/>
        </w:numPr>
        <w:spacing w:before="0" w:after="0" w:line="360" w:lineRule="auto"/>
        <w:ind w:left="709" w:hanging="401"/>
        <w:rPr>
          <w:rFonts w:ascii="Arial" w:hAnsi="Arial" w:cs="Arial"/>
          <w:sz w:val="20"/>
        </w:rPr>
      </w:pPr>
      <w:r>
        <w:rPr>
          <w:rFonts w:ascii="Arial" w:hAnsi="Arial" w:cs="Arial"/>
          <w:sz w:val="20"/>
        </w:rPr>
        <w:t>nie przysługuje Pani/Panu:</w:t>
      </w:r>
    </w:p>
    <w:p w:rsidR="001365F8" w:rsidRDefault="00011B9C">
      <w:pPr>
        <w:pStyle w:val="pkt"/>
        <w:numPr>
          <w:ilvl w:val="0"/>
          <w:numId w:val="10"/>
        </w:numPr>
        <w:spacing w:before="0" w:after="0" w:line="360" w:lineRule="auto"/>
        <w:ind w:left="1008" w:hanging="392"/>
        <w:rPr>
          <w:rFonts w:ascii="Arial" w:hAnsi="Arial" w:cs="Arial"/>
          <w:sz w:val="20"/>
        </w:rPr>
      </w:pPr>
      <w:r>
        <w:rPr>
          <w:rFonts w:ascii="Arial" w:hAnsi="Arial" w:cs="Arial"/>
          <w:sz w:val="20"/>
        </w:rPr>
        <w:tab/>
        <w:t>w związku z art. 17 ust. 3 lit. b, d lub e RODO prawo do usunięcia danych osobowych;</w:t>
      </w:r>
    </w:p>
    <w:p w:rsidR="001365F8" w:rsidRDefault="00011B9C">
      <w:pPr>
        <w:pStyle w:val="pkt"/>
        <w:numPr>
          <w:ilvl w:val="0"/>
          <w:numId w:val="10"/>
        </w:numPr>
        <w:spacing w:before="0" w:after="0" w:line="360" w:lineRule="auto"/>
        <w:ind w:left="1008" w:hanging="392"/>
        <w:rPr>
          <w:rFonts w:ascii="Arial" w:hAnsi="Arial" w:cs="Arial"/>
          <w:sz w:val="20"/>
        </w:rPr>
      </w:pPr>
      <w:r>
        <w:rPr>
          <w:rFonts w:ascii="Arial" w:hAnsi="Arial" w:cs="Arial"/>
          <w:sz w:val="20"/>
        </w:rPr>
        <w:tab/>
        <w:t>prawo do przenoszenia danych osobowych, o którym mowa w art. 20 RODO;</w:t>
      </w:r>
    </w:p>
    <w:p w:rsidR="001365F8" w:rsidRDefault="00011B9C">
      <w:pPr>
        <w:pStyle w:val="pkt"/>
        <w:numPr>
          <w:ilvl w:val="0"/>
          <w:numId w:val="10"/>
        </w:numPr>
        <w:spacing w:before="0" w:after="0" w:line="360" w:lineRule="auto"/>
        <w:ind w:left="1008" w:hanging="392"/>
        <w:rPr>
          <w:rFonts w:ascii="Arial" w:hAnsi="Arial" w:cs="Arial"/>
          <w:sz w:val="20"/>
        </w:rPr>
      </w:pPr>
      <w:r>
        <w:rPr>
          <w:rFonts w:ascii="Arial" w:hAnsi="Arial" w:cs="Arial"/>
          <w:sz w:val="20"/>
        </w:rPr>
        <w:tab/>
        <w:t xml:space="preserve">na podstawie art. 21 RODO prawo sprzeciwu, wobec przetwarzania danych osobowych, gdyż podstawą prawną przetwarzania Pani/Pana danych osobowych jest art. 6 ust. 1 lit. c RODO; </w:t>
      </w:r>
    </w:p>
    <w:p w:rsidR="001365F8" w:rsidRDefault="00011B9C">
      <w:pPr>
        <w:pStyle w:val="pkt"/>
        <w:numPr>
          <w:ilvl w:val="0"/>
          <w:numId w:val="8"/>
        </w:numPr>
        <w:spacing w:before="0" w:after="0" w:line="360" w:lineRule="auto"/>
        <w:ind w:left="709" w:hanging="401"/>
        <w:rPr>
          <w:rFonts w:ascii="Arial" w:hAnsi="Arial" w:cs="Arial"/>
          <w:sz w:val="20"/>
        </w:rPr>
      </w:pPr>
      <w:r>
        <w:rPr>
          <w:rFonts w:ascii="Arial" w:hAnsi="Arial" w:cs="Arial"/>
          <w:sz w:val="20"/>
        </w:rPr>
        <w:t xml:space="preserve">przysługuje Pani/Panu prawo wniesienia skargi do organu nadzorczego na niezgodne z RODO przetwarzanie Pani/Pana danych osobowych przez administratora. Organem właściwym dla przedmiotowej skargi jest Urząd Ochrony Danych Osobowych, ul. Stawki 2, </w:t>
      </w:r>
      <w:r>
        <w:rPr>
          <w:rFonts w:ascii="Arial" w:hAnsi="Arial" w:cs="Arial"/>
          <w:sz w:val="20"/>
        </w:rPr>
        <w:br/>
        <w:t>00-193 Warszawa.</w:t>
      </w:r>
    </w:p>
    <w:p w:rsidR="001365F8" w:rsidRDefault="00011B9C">
      <w:pPr>
        <w:pStyle w:val="pkt"/>
        <w:numPr>
          <w:ilvl w:val="0"/>
          <w:numId w:val="4"/>
        </w:numPr>
        <w:pBdr>
          <w:bottom w:val="double" w:sz="4" w:space="1" w:color="000000"/>
        </w:pBdr>
        <w:shd w:val="clear" w:color="auto" w:fill="DAEEF3"/>
        <w:spacing w:before="360" w:after="40" w:line="360" w:lineRule="auto"/>
        <w:ind w:left="426" w:hanging="426"/>
        <w:rPr>
          <w:rFonts w:ascii="Arial" w:hAnsi="Arial" w:cs="Arial"/>
          <w:b/>
          <w:sz w:val="20"/>
        </w:rPr>
      </w:pPr>
      <w:r>
        <w:rPr>
          <w:rFonts w:ascii="Arial" w:hAnsi="Arial" w:cs="Arial"/>
          <w:b/>
          <w:sz w:val="20"/>
        </w:rPr>
        <w:t>TRYB UDZIELENIA ZAMÓWIENIA</w:t>
      </w:r>
    </w:p>
    <w:p w:rsidR="001365F8" w:rsidRDefault="00011B9C">
      <w:pPr>
        <w:pStyle w:val="pkt"/>
        <w:numPr>
          <w:ilvl w:val="0"/>
          <w:numId w:val="11"/>
        </w:numPr>
        <w:spacing w:before="240" w:after="0" w:line="360" w:lineRule="auto"/>
        <w:ind w:left="426" w:hanging="426"/>
        <w:rPr>
          <w:rFonts w:ascii="Arial" w:hAnsi="Arial" w:cs="Arial"/>
          <w:sz w:val="20"/>
        </w:rPr>
      </w:pPr>
      <w:r>
        <w:rPr>
          <w:rFonts w:ascii="Arial" w:hAnsi="Arial" w:cs="Arial"/>
          <w:sz w:val="20"/>
        </w:rPr>
        <w:tab/>
        <w:t xml:space="preserve">Niniejsze postępowanie prowadzone jest w trybie podstawowym, o jakim stanowi art. 275 pkt 1 </w:t>
      </w:r>
      <w:proofErr w:type="spellStart"/>
      <w:r>
        <w:rPr>
          <w:rFonts w:ascii="Arial" w:hAnsi="Arial" w:cs="Arial"/>
          <w:sz w:val="20"/>
        </w:rPr>
        <w:t>p.z.p</w:t>
      </w:r>
      <w:proofErr w:type="spellEnd"/>
      <w:r>
        <w:rPr>
          <w:rFonts w:ascii="Arial" w:hAnsi="Arial" w:cs="Arial"/>
          <w:sz w:val="20"/>
        </w:rPr>
        <w:t xml:space="preserve">. oraz niniejsza Specyfikacji Warunków Zamówienia, zwana dalej „SWZ”. </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lastRenderedPageBreak/>
        <w:tab/>
        <w:t xml:space="preserve">Zamawiający </w:t>
      </w:r>
      <w:r w:rsidRPr="00B46964">
        <w:rPr>
          <w:rFonts w:ascii="Arial" w:hAnsi="Arial" w:cs="Arial"/>
          <w:b/>
          <w:sz w:val="20"/>
        </w:rPr>
        <w:t>nie przewiduje</w:t>
      </w:r>
      <w:r>
        <w:rPr>
          <w:rFonts w:ascii="Arial" w:hAnsi="Arial" w:cs="Arial"/>
          <w:sz w:val="20"/>
        </w:rPr>
        <w:t xml:space="preserve"> wyboru najkorzystniejszej oferty z możliwością prowadzenia negocjacji. </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tab/>
        <w:t xml:space="preserve">Szacunkowa wartość przedmiotowego zamówienia nie przekracza progów unijnych, o jakich mowa w art. 3 y </w:t>
      </w:r>
      <w:proofErr w:type="spellStart"/>
      <w:r>
        <w:rPr>
          <w:rFonts w:ascii="Arial" w:hAnsi="Arial" w:cs="Arial"/>
          <w:sz w:val="20"/>
        </w:rPr>
        <w:t>p.z.p</w:t>
      </w:r>
      <w:proofErr w:type="spellEnd"/>
      <w:r>
        <w:rPr>
          <w:rFonts w:ascii="Arial" w:hAnsi="Arial" w:cs="Arial"/>
          <w:sz w:val="20"/>
        </w:rPr>
        <w:t xml:space="preserve">.  </w:t>
      </w:r>
    </w:p>
    <w:p w:rsidR="001365F8" w:rsidRDefault="00332AC2">
      <w:pPr>
        <w:pStyle w:val="pkt"/>
        <w:numPr>
          <w:ilvl w:val="0"/>
          <w:numId w:val="11"/>
        </w:numPr>
        <w:spacing w:before="0" w:after="0" w:line="360" w:lineRule="auto"/>
        <w:ind w:left="426" w:hanging="426"/>
        <w:rPr>
          <w:rFonts w:ascii="Arial" w:hAnsi="Arial" w:cs="Arial"/>
          <w:sz w:val="20"/>
        </w:rPr>
      </w:pPr>
      <w:r>
        <w:rPr>
          <w:rFonts w:ascii="Arial" w:hAnsi="Arial" w:cs="Arial"/>
          <w:sz w:val="20"/>
        </w:rPr>
        <w:tab/>
      </w:r>
      <w:r w:rsidR="00011B9C">
        <w:rPr>
          <w:rFonts w:ascii="Arial" w:hAnsi="Arial" w:cs="Arial"/>
          <w:sz w:val="20"/>
        </w:rPr>
        <w:t xml:space="preserve">Zamawiający </w:t>
      </w:r>
      <w:r w:rsidR="00011B9C" w:rsidRPr="00B46964">
        <w:rPr>
          <w:rFonts w:ascii="Arial" w:hAnsi="Arial" w:cs="Arial"/>
          <w:b/>
          <w:sz w:val="20"/>
        </w:rPr>
        <w:t>nie przewiduje</w:t>
      </w:r>
      <w:r w:rsidR="00011B9C">
        <w:rPr>
          <w:rFonts w:ascii="Arial" w:hAnsi="Arial" w:cs="Arial"/>
          <w:sz w:val="20"/>
        </w:rPr>
        <w:t xml:space="preserve"> aukcji elektronicznej.</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tab/>
        <w:t xml:space="preserve">Zamawiający </w:t>
      </w:r>
      <w:r w:rsidRPr="00B46964">
        <w:rPr>
          <w:rFonts w:ascii="Arial" w:hAnsi="Arial" w:cs="Arial"/>
          <w:b/>
          <w:sz w:val="20"/>
        </w:rPr>
        <w:t>nie przewiduje</w:t>
      </w:r>
      <w:r>
        <w:rPr>
          <w:rFonts w:ascii="Arial" w:hAnsi="Arial" w:cs="Arial"/>
          <w:sz w:val="20"/>
        </w:rPr>
        <w:t xml:space="preserve"> złożenia oferty w postaci katalogów elektronicznych.</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tab/>
        <w:t xml:space="preserve">Zamawiający </w:t>
      </w:r>
      <w:r w:rsidRPr="0044282E">
        <w:rPr>
          <w:rFonts w:ascii="Arial" w:hAnsi="Arial" w:cs="Arial"/>
          <w:b/>
          <w:sz w:val="20"/>
        </w:rPr>
        <w:t xml:space="preserve">nie prowadzi </w:t>
      </w:r>
      <w:r>
        <w:rPr>
          <w:rFonts w:ascii="Arial" w:hAnsi="Arial" w:cs="Arial"/>
          <w:sz w:val="20"/>
        </w:rPr>
        <w:t>postępowania w celu zawarcia umowy ramowej.</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tab/>
        <w:t xml:space="preserve">Zamawiający </w:t>
      </w:r>
      <w:r w:rsidRPr="0044282E">
        <w:rPr>
          <w:rFonts w:ascii="Arial" w:hAnsi="Arial" w:cs="Arial"/>
          <w:b/>
          <w:sz w:val="20"/>
        </w:rPr>
        <w:t>nie zastrzega</w:t>
      </w:r>
      <w:r>
        <w:rPr>
          <w:rFonts w:ascii="Arial" w:hAnsi="Arial" w:cs="Arial"/>
          <w:sz w:val="20"/>
        </w:rPr>
        <w:t xml:space="preserve"> możliwości ubiegania się o udzielenie zamówienia wyłącznie przez wykonawców, o których mowa w art. 94 </w:t>
      </w:r>
      <w:proofErr w:type="spellStart"/>
      <w:r>
        <w:rPr>
          <w:rFonts w:ascii="Arial" w:hAnsi="Arial" w:cs="Arial"/>
          <w:sz w:val="20"/>
        </w:rPr>
        <w:t>p.z.p</w:t>
      </w:r>
      <w:proofErr w:type="spellEnd"/>
      <w:r>
        <w:rPr>
          <w:rFonts w:ascii="Arial" w:hAnsi="Arial" w:cs="Arial"/>
          <w:sz w:val="20"/>
        </w:rPr>
        <w:t xml:space="preserve">. </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tab/>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2020 r. poz. 1320) obejmują następujące rodzaje czynności</w:t>
      </w:r>
      <w:r>
        <w:rPr>
          <w:rFonts w:ascii="Arial" w:hAnsi="Arial" w:cs="Arial"/>
        </w:rPr>
        <w:t>:</w:t>
      </w:r>
      <w:r>
        <w:rPr>
          <w:rFonts w:ascii="Arial" w:hAnsi="Arial" w:cs="Arial"/>
          <w:sz w:val="20"/>
        </w:rPr>
        <w:t xml:space="preserve"> </w:t>
      </w:r>
    </w:p>
    <w:p w:rsidR="001365F8" w:rsidRDefault="00011B9C">
      <w:pPr>
        <w:pStyle w:val="pkt"/>
        <w:numPr>
          <w:ilvl w:val="0"/>
          <w:numId w:val="25"/>
        </w:numPr>
        <w:spacing w:before="0" w:after="0" w:line="360" w:lineRule="auto"/>
        <w:rPr>
          <w:rFonts w:ascii="Arial" w:hAnsi="Arial" w:cs="Arial"/>
          <w:sz w:val="20"/>
        </w:rPr>
      </w:pPr>
      <w:r>
        <w:rPr>
          <w:rFonts w:ascii="Arial" w:hAnsi="Arial" w:cs="Arial"/>
          <w:sz w:val="20"/>
        </w:rPr>
        <w:t>kierowanie pojazdami.</w:t>
      </w:r>
    </w:p>
    <w:p w:rsidR="001365F8" w:rsidRDefault="00011B9C">
      <w:pPr>
        <w:pStyle w:val="pkt"/>
        <w:spacing w:before="0" w:after="0" w:line="360" w:lineRule="auto"/>
        <w:ind w:left="426" w:firstLine="0"/>
        <w:rPr>
          <w:rFonts w:ascii="Arial" w:hAnsi="Arial" w:cs="Arial"/>
          <w:color w:val="FF0000"/>
          <w:sz w:val="20"/>
        </w:rPr>
      </w:pPr>
      <w:r>
        <w:rPr>
          <w:rFonts w:ascii="Arial" w:hAnsi="Arial" w:cs="Arial"/>
          <w:sz w:val="20"/>
        </w:rPr>
        <w:t>Obowiązek ten nie dotyczy sytuacji, gdy prace te będą wykonywane samodzielnie i osobiście przez osoby fizyczne prowadzące działalność gospodarczą w postaci tzw. samozatrudnienia.</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tab/>
        <w:t xml:space="preserve">Szczegółowe wymagania dotyczące realizacji oraz egzekwowania wymogu zatrudnienia na podstawie stosunku pracy zostały określone we wzorze umowy </w:t>
      </w:r>
      <w:r w:rsidR="007F2ED0" w:rsidRPr="0044282E">
        <w:rPr>
          <w:rFonts w:ascii="Arial" w:hAnsi="Arial" w:cs="Arial"/>
          <w:b/>
          <w:sz w:val="20"/>
        </w:rPr>
        <w:t>część I</w:t>
      </w:r>
      <w:r w:rsidR="007F2ED0">
        <w:rPr>
          <w:rFonts w:ascii="Arial" w:hAnsi="Arial" w:cs="Arial"/>
          <w:sz w:val="20"/>
        </w:rPr>
        <w:t xml:space="preserve"> z</w:t>
      </w:r>
      <w:r>
        <w:rPr>
          <w:rFonts w:ascii="Arial" w:hAnsi="Arial" w:cs="Arial"/>
          <w:b/>
          <w:sz w:val="20"/>
        </w:rPr>
        <w:t>ałącznik nr 6</w:t>
      </w:r>
      <w:r w:rsidR="007F2ED0">
        <w:rPr>
          <w:rFonts w:ascii="Arial" w:hAnsi="Arial" w:cs="Arial"/>
          <w:b/>
          <w:sz w:val="20"/>
        </w:rPr>
        <w:t xml:space="preserve">, część II załącznik 6a </w:t>
      </w:r>
      <w:r>
        <w:rPr>
          <w:rFonts w:ascii="Arial" w:hAnsi="Arial" w:cs="Arial"/>
          <w:b/>
          <w:sz w:val="20"/>
        </w:rPr>
        <w:t>.</w:t>
      </w:r>
    </w:p>
    <w:p w:rsidR="001365F8" w:rsidRDefault="00011B9C">
      <w:pPr>
        <w:pStyle w:val="pkt"/>
        <w:numPr>
          <w:ilvl w:val="0"/>
          <w:numId w:val="11"/>
        </w:numPr>
        <w:spacing w:before="0" w:after="0" w:line="360" w:lineRule="auto"/>
        <w:ind w:left="426" w:hanging="426"/>
        <w:rPr>
          <w:rFonts w:ascii="Arial" w:hAnsi="Arial" w:cs="Arial"/>
          <w:sz w:val="20"/>
        </w:rPr>
      </w:pPr>
      <w:r>
        <w:rPr>
          <w:rFonts w:ascii="Arial" w:hAnsi="Arial" w:cs="Arial"/>
          <w:sz w:val="20"/>
        </w:rPr>
        <w:tab/>
        <w:t xml:space="preserve">Zamawiający nie określa dodatkowych wymagań związanych z zatrudnianiem osób, o których mowa w art. 96 ust. 2 pkt 2 </w:t>
      </w:r>
      <w:proofErr w:type="spellStart"/>
      <w:r>
        <w:rPr>
          <w:rFonts w:ascii="Arial" w:hAnsi="Arial" w:cs="Arial"/>
          <w:sz w:val="20"/>
        </w:rPr>
        <w:t>p.z.p</w:t>
      </w:r>
      <w:proofErr w:type="spellEnd"/>
      <w:r>
        <w:rPr>
          <w:rFonts w:ascii="Arial" w:hAnsi="Arial" w:cs="Arial"/>
          <w:sz w:val="20"/>
        </w:rPr>
        <w:t xml:space="preserve">. </w:t>
      </w:r>
    </w:p>
    <w:p w:rsidR="001365F8" w:rsidRDefault="001365F8">
      <w:pPr>
        <w:pStyle w:val="pkt"/>
        <w:spacing w:before="0" w:after="0" w:line="360" w:lineRule="auto"/>
        <w:ind w:left="426" w:firstLine="0"/>
        <w:rPr>
          <w:rFonts w:ascii="Arial" w:hAnsi="Arial" w:cs="Arial"/>
          <w:sz w:val="20"/>
        </w:rPr>
      </w:pPr>
    </w:p>
    <w:p w:rsidR="001365F8" w:rsidRDefault="00011B9C">
      <w:pPr>
        <w:pStyle w:val="pkt"/>
        <w:numPr>
          <w:ilvl w:val="0"/>
          <w:numId w:val="4"/>
        </w:numPr>
        <w:pBdr>
          <w:bottom w:val="double" w:sz="4" w:space="1" w:color="000000"/>
        </w:pBdr>
        <w:shd w:val="clear" w:color="auto" w:fill="DAEEF3"/>
        <w:spacing w:before="0" w:after="0" w:line="360" w:lineRule="auto"/>
        <w:ind w:left="284" w:hanging="284"/>
        <w:rPr>
          <w:rFonts w:ascii="Arial" w:hAnsi="Arial" w:cs="Arial"/>
          <w:b/>
          <w:sz w:val="20"/>
        </w:rPr>
      </w:pPr>
      <w:r>
        <w:rPr>
          <w:rFonts w:ascii="Arial" w:hAnsi="Arial" w:cs="Arial"/>
          <w:b/>
          <w:sz w:val="20"/>
        </w:rPr>
        <w:t>OPIS PRZEDMIOTU ZAMÓWIENIA</w:t>
      </w:r>
    </w:p>
    <w:p w:rsidR="001365F8" w:rsidRDefault="00011B9C">
      <w:pPr>
        <w:spacing w:before="480" w:after="480" w:line="360" w:lineRule="auto"/>
        <w:jc w:val="both"/>
        <w:rPr>
          <w:rFonts w:ascii="Arial" w:hAnsi="Arial" w:cs="Arial"/>
          <w:b/>
          <w:sz w:val="20"/>
          <w:szCs w:val="20"/>
        </w:rPr>
      </w:pPr>
      <w:r>
        <w:rPr>
          <w:rFonts w:ascii="Arial" w:hAnsi="Arial" w:cs="Arial"/>
          <w:sz w:val="20"/>
          <w:szCs w:val="20"/>
        </w:rPr>
        <w:t xml:space="preserve">1. Przedmiotem zamówienia jest </w:t>
      </w:r>
      <w:r>
        <w:rPr>
          <w:rFonts w:ascii="Arial" w:hAnsi="Arial" w:cs="Arial"/>
          <w:b/>
          <w:sz w:val="20"/>
          <w:szCs w:val="20"/>
        </w:rPr>
        <w:t xml:space="preserve">„Dowóz i odwóz dzieci i uczniów z terenu Gminy Będków na  zajęcia szkolne w Zespole Szkolno-Przedszkolnym w Będkowie i w placówkach oświatowych </w:t>
      </w:r>
      <w:r>
        <w:rPr>
          <w:rFonts w:ascii="Arial" w:hAnsi="Arial" w:cs="Arial"/>
          <w:b/>
          <w:sz w:val="20"/>
          <w:szCs w:val="20"/>
        </w:rPr>
        <w:br/>
        <w:t>w Piotrkowie T</w:t>
      </w:r>
      <w:r w:rsidR="0044282E">
        <w:rPr>
          <w:rFonts w:ascii="Arial" w:hAnsi="Arial" w:cs="Arial"/>
          <w:b/>
          <w:sz w:val="20"/>
          <w:szCs w:val="20"/>
        </w:rPr>
        <w:t>rybunalskim w roku szkolnym 2022/2023</w:t>
      </w:r>
      <w:r>
        <w:rPr>
          <w:rFonts w:ascii="Arial" w:hAnsi="Arial" w:cs="Arial"/>
          <w:b/>
          <w:sz w:val="20"/>
          <w:szCs w:val="20"/>
        </w:rPr>
        <w:t>”</w:t>
      </w:r>
    </w:p>
    <w:p w:rsidR="001365F8" w:rsidRDefault="00011B9C">
      <w:pPr>
        <w:spacing w:before="480" w:after="480" w:line="360" w:lineRule="auto"/>
        <w:jc w:val="both"/>
        <w:rPr>
          <w:rFonts w:ascii="Arial" w:hAnsi="Arial" w:cs="Arial"/>
          <w:bCs/>
          <w:sz w:val="20"/>
          <w:szCs w:val="20"/>
        </w:rPr>
      </w:pPr>
      <w:r>
        <w:rPr>
          <w:rFonts w:ascii="Arial" w:hAnsi="Arial" w:cs="Arial"/>
          <w:bCs/>
          <w:sz w:val="20"/>
          <w:szCs w:val="20"/>
        </w:rPr>
        <w:t>Przedmiot zamówienia podzielony jest na 2 części.</w:t>
      </w:r>
    </w:p>
    <w:p w:rsidR="00F01B78" w:rsidRPr="00F01B78" w:rsidRDefault="00F01B78" w:rsidP="00F01B78">
      <w:pPr>
        <w:spacing w:line="360" w:lineRule="auto"/>
        <w:ind w:left="284" w:hanging="284"/>
        <w:jc w:val="both"/>
        <w:rPr>
          <w:rFonts w:ascii="Arial" w:hAnsi="Arial" w:cs="Arial"/>
          <w:b/>
          <w:bCs/>
          <w:sz w:val="20"/>
          <w:szCs w:val="20"/>
        </w:rPr>
      </w:pPr>
      <w:r w:rsidRPr="00F01B78">
        <w:rPr>
          <w:rFonts w:ascii="Arial" w:hAnsi="Arial" w:cs="Arial"/>
          <w:b/>
          <w:bCs/>
          <w:sz w:val="20"/>
          <w:szCs w:val="20"/>
        </w:rPr>
        <w:t>„</w:t>
      </w:r>
      <w:r w:rsidRPr="00F01B78">
        <w:rPr>
          <w:rFonts w:ascii="Arial" w:hAnsi="Arial" w:cs="Arial"/>
          <w:b/>
          <w:bCs/>
          <w:i/>
          <w:sz w:val="20"/>
          <w:szCs w:val="20"/>
        </w:rPr>
        <w:t>Zapewnienie dzieciom i uczniom z terenu Gminy Będków przejazdu do Zespołu Szkolno-Przedszkolnego w dniach od 01.09.2022 r.  do 23.06.2023 r. na podstawie  sprzedanych biletów miesięcznych”.</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 xml:space="preserve">Przedmiotem zamówienia  jest </w:t>
      </w:r>
      <w:r w:rsidRPr="00F01B78">
        <w:rPr>
          <w:rFonts w:ascii="Arial" w:hAnsi="Arial" w:cs="Arial"/>
          <w:bCs/>
          <w:iCs/>
          <w:sz w:val="20"/>
          <w:szCs w:val="20"/>
        </w:rPr>
        <w:t xml:space="preserve"> sprzedaż biletów miesięcznych, na podstawie których  dzieci i uczniowie będą uprawnieni do przejazdu do Zespołu Szkolno-Przedszkolnego w Będkowie z miejsca  zamieszkania oraz po zajęciach do przejazdu z Zespołu Szkolno-Przedszkolnego w Będkowie do  miejsca  zamieszkania.</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lastRenderedPageBreak/>
        <w:t>Usługa świadczona będzie w dni nauki szkolnej przez okres 10 miesięcy  począwszy od 01.09.2022 r. z wyłączeniem wakacji, ferii zimowych , dni świątecznych i innych dni dodatkowo wolnych od nauki .</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Szacunkowa liczba dzieci przewożonych do przedszkola i szkoły wynosi: 168 osoby dziennie. Liczba ta jest wielkością szacunkową i może ulec zmianie w okresie trwania umowy.</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Szacunkowa dzienna ilość km: 230 km.</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 xml:space="preserve">Wykonawca zobowiązuje się do świadczenia usług przewozowych własnymi środkami transportowymi  na trasach uzgodnionych z Zamawiającym i Dyrektorem Zespołu Szkolno-Przedszkolnego w Będkowie wg sporządzonego  szczegółowego rozkładu dowozu i odwozu uczniów (z określonymi godzinami)  ustalonego w porozumieniu z Dyrektorem Zespołu Szkolno-Przedszkolnego w Będkowie. </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Realizacja usługi ma umożliwić dzieciom i uczniom przyjazd do szkoły  na 10  minut przed rozpoczęciem lekcji tj. na 7.50. Po zakończonych zajęciach  dzieci odwożone będą w dwóch turach: pierwsza od 12.45 lub 13.50 druga od 14.45  lub 15.30.</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 xml:space="preserve">Zamawiający zastrzega sobie, iż maksymalny czas przejazdu w trakcie dowozu lub  odwozu nie może przekroczyć 45 minut, a dowóz musi rozpocząć się najwcześniej na godzinę przed rozpoczęciem zajęć i zakończyć godzinę po zakończeniu zajęć. </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Wykonawca obowiązany jest zapewnić każdemu dziecku miejsce siedzące.</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 xml:space="preserve">Dowóz i odwóz  ma być świadczony na podstawie biletów miesięcznych, z uwzględnieniem przysługujących uczniom ulg ustawowych w przewozach transportem publicznym, określonych w ustawie z dnia 20 czerwca 1992 r. </w:t>
      </w:r>
      <w:bookmarkStart w:id="0" w:name="__DdeLink__5346_524830887"/>
      <w:r w:rsidRPr="00F01B78">
        <w:rPr>
          <w:rFonts w:ascii="Arial" w:hAnsi="Arial" w:cs="Arial"/>
          <w:bCs/>
          <w:sz w:val="20"/>
          <w:szCs w:val="20"/>
        </w:rPr>
        <w:t xml:space="preserve">o uprawnieniach do ulgowych przejazdów środkami publicznego transportu zbiorowego </w:t>
      </w:r>
      <w:bookmarkEnd w:id="0"/>
      <w:r w:rsidRPr="00F01B78">
        <w:rPr>
          <w:rFonts w:ascii="Arial" w:hAnsi="Arial" w:cs="Arial"/>
          <w:bCs/>
          <w:sz w:val="20"/>
          <w:szCs w:val="20"/>
        </w:rPr>
        <w:t xml:space="preserve">(tj. Dz.U. z 2018 r., poz. 295).      Podstawą do sprzedaży biletów miesięcznych będą imienne listy uczniów zawierające dane ucznia oraz relacje przewozu. Dyrektor Szkoły zobowiązany będzie dokonywać aktualizacji  imiennej listy uczniów  w przypadku, gdy taka okoliczność nastąpi i zobowiązany będzie niezwłocznie przekazać listę wykonawcy przewozu. </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Realizacja usługi ma umożliwić uczniom i dzieciom przejazd autobusami z miejsca zamieszkania do szkoły oraz ze szkoły do miejsca zamieszkania, z uwzględnieniem godzin rozpoczęcia i zakończenia zajęć szkolnych, a także dostosowaniu liczby kursów oraz pojemności (liczby miejsc) autobusów, zgodnie z obowiązującymi przepisami prawa w tym zakresie oraz zgodnie z następującymi wykazami:</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Wykaz nr 1 - Liczba dzieci i uczniów dowożonych do szkoły z poszczególnych miejscowości,</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Wykaz nr 2 - Wykaz miejsc zatrzymywania się pojazdu (przystanków).</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Pod pojęciem miejsca zamieszkania należy rozumieć przystanek znajdujący się w Wykazie nr 2, z którego dziecko lub uczeń rozpocznie przejazd do szkoły lub na którym skończy przejazd ze szkoły. Chyba, że lista uczniów obejmuje ich „przypisanie” do konkretnego przystanku ,  na którym będą wsiadać i wysiadać.</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 xml:space="preserve">Wykonawca biorąc pod uwagę opis przedmiotu zamówienia i wszystkie stawiane przez Zamawiającego warunki decyduje, jaką ilością pojazdów wykona usługę. </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lastRenderedPageBreak/>
        <w:t>Pojazdy służące do przewozu uczniów muszą być w pełni sprawne technicznie i gwarantować pełne bezpieczeństwo przy przewozie dzieci zgodnie z obowiązującymi przepisami prawa, być oznakowane stosownie do charakteru świadczonych usług, utrzymane w czystości oraz ogrzewane w okresie zimowym.</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Wykonawca w ciągu maksymalnie 1 godziny od chwili wystąpienia  awarii zobowiązany jest do uruchomienia pojazdu zastępczego.</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W każdym autobusie Wykonawca zapewni opiekuna. Opiekę  może sprawować osoba dorosła, sprawna fizycznie, niekarana, posiadająca pełną zdolność do czynności prawnych, posiadająca ważne zaświadczenie o odbytych szkoleniach z zakresu bhp oraz pierwszej pomocy przedmedycznej. Opieka nie może być sprawowana przez kierowcę.</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Opiekun sprawuje opiekę nad dziećmi, dba o ich bezpieczeństwo w czasie ich przewozu, oraz podczas wsiadania i wysiadania z pojazdu.</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Zamawiający zastrzega sobie prawo do  dokonywania przez dyrektora Zespołu Szkolno-Przedszkolnego w Będkowie kontroli sposobu wykonywania  usługi dowozu  uczniów i sprawdzania obecności  opiekunów odpowiedzialnych  za opiekę  nad uczniami.</w:t>
      </w:r>
    </w:p>
    <w:p w:rsidR="00F01B78" w:rsidRPr="00F01B78" w:rsidRDefault="00F01B78" w:rsidP="00F01B78">
      <w:pPr>
        <w:numPr>
          <w:ilvl w:val="0"/>
          <w:numId w:val="34"/>
        </w:numPr>
        <w:spacing w:line="360" w:lineRule="auto"/>
        <w:jc w:val="both"/>
        <w:rPr>
          <w:rFonts w:ascii="Arial" w:hAnsi="Arial" w:cs="Arial"/>
          <w:bCs/>
          <w:sz w:val="20"/>
          <w:szCs w:val="20"/>
        </w:rPr>
      </w:pPr>
      <w:r w:rsidRPr="00F01B78">
        <w:rPr>
          <w:rFonts w:ascii="Arial" w:hAnsi="Arial" w:cs="Arial"/>
          <w:bCs/>
          <w:sz w:val="20"/>
          <w:szCs w:val="20"/>
        </w:rPr>
        <w:t>Podstawą wystawienia biletów będą imienne listy uczniów przekazywane przez Dyrektora Zespołu Szkolno-Przedszkolnego Wykonawcy.</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Kody CPV:</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60100000-9 – usługi w zakresie transportu drogowego</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60112000-6 – usługi w zakresie publicznego transportu drogowego</w:t>
      </w:r>
    </w:p>
    <w:p w:rsidR="00F01B78" w:rsidRPr="00F01B78" w:rsidRDefault="00F01B78" w:rsidP="00F01B78">
      <w:pPr>
        <w:spacing w:line="360" w:lineRule="auto"/>
        <w:ind w:left="284" w:hanging="284"/>
        <w:jc w:val="both"/>
        <w:rPr>
          <w:rFonts w:ascii="Arial" w:hAnsi="Arial" w:cs="Arial"/>
          <w:bCs/>
          <w:sz w:val="20"/>
          <w:szCs w:val="20"/>
        </w:rPr>
      </w:pPr>
    </w:p>
    <w:p w:rsidR="00F01B78" w:rsidRPr="00F01B78" w:rsidRDefault="00F01B78" w:rsidP="00F01B78">
      <w:pPr>
        <w:spacing w:line="360" w:lineRule="auto"/>
        <w:ind w:left="284" w:hanging="284"/>
        <w:jc w:val="both"/>
        <w:rPr>
          <w:rFonts w:ascii="Arial" w:hAnsi="Arial" w:cs="Arial"/>
          <w:b/>
          <w:bCs/>
          <w:sz w:val="20"/>
          <w:szCs w:val="20"/>
        </w:rPr>
      </w:pPr>
      <w:r w:rsidRPr="00F01B78">
        <w:rPr>
          <w:rFonts w:ascii="Arial" w:hAnsi="Arial" w:cs="Arial"/>
          <w:b/>
          <w:bCs/>
          <w:sz w:val="20"/>
          <w:szCs w:val="20"/>
        </w:rPr>
        <w:t>CZĘŚĆ nr 2</w:t>
      </w:r>
    </w:p>
    <w:p w:rsidR="00F01B78" w:rsidRPr="00F01B78" w:rsidRDefault="00F01B78" w:rsidP="00F01B78">
      <w:pPr>
        <w:spacing w:line="360" w:lineRule="auto"/>
        <w:ind w:left="284" w:hanging="284"/>
        <w:jc w:val="both"/>
        <w:rPr>
          <w:rFonts w:ascii="Arial" w:hAnsi="Arial" w:cs="Arial"/>
          <w:b/>
          <w:bCs/>
          <w:i/>
          <w:iCs/>
          <w:sz w:val="20"/>
          <w:szCs w:val="20"/>
        </w:rPr>
      </w:pPr>
      <w:r w:rsidRPr="00F01B78">
        <w:rPr>
          <w:rFonts w:ascii="Arial" w:hAnsi="Arial" w:cs="Arial"/>
          <w:b/>
          <w:bCs/>
          <w:i/>
          <w:iCs/>
          <w:sz w:val="20"/>
          <w:szCs w:val="20"/>
        </w:rPr>
        <w:t>Wykonanie usługi w zakresie dowozu  i odwozu dzieci i uczniów z  terenu gminy Będków do placówek oświatowych w Piotrkowie Tryb.</w:t>
      </w:r>
    </w:p>
    <w:p w:rsidR="00F01B78" w:rsidRPr="00F01B78" w:rsidRDefault="00F01B78" w:rsidP="00F01B78">
      <w:pPr>
        <w:spacing w:line="360" w:lineRule="auto"/>
        <w:ind w:left="284" w:hanging="284"/>
        <w:jc w:val="both"/>
        <w:rPr>
          <w:rFonts w:ascii="Arial" w:hAnsi="Arial" w:cs="Arial"/>
          <w:b/>
          <w:bCs/>
          <w:i/>
          <w:iCs/>
          <w:sz w:val="20"/>
          <w:szCs w:val="20"/>
        </w:rPr>
      </w:pPr>
      <w:r w:rsidRPr="00F01B78">
        <w:rPr>
          <w:rFonts w:ascii="Arial" w:hAnsi="Arial" w:cs="Arial"/>
          <w:b/>
          <w:bCs/>
          <w:i/>
          <w:iCs/>
          <w:sz w:val="20"/>
          <w:szCs w:val="20"/>
        </w:rPr>
        <w:t xml:space="preserve">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Przedmiotem zamówienia jest świadczenie usług transportowych polegających na dowożeniu i odwożeniu uczniów niepełnosprawnych z terenu gminy Będków do i z Centrum Edukacyjno-Rehabilitacyjnego  „SZANSA”, ul. Wolborska 86,   </w:t>
      </w:r>
      <w:r w:rsidRPr="00F01B78">
        <w:rPr>
          <w:rFonts w:ascii="Arial" w:hAnsi="Arial" w:cs="Arial"/>
          <w:bCs/>
          <w:sz w:val="20"/>
          <w:szCs w:val="20"/>
        </w:rPr>
        <w:br/>
        <w:t xml:space="preserve">97-300 Piotrków Tryb. oraz do i z Ośrodka Szkolno-Wychowawczego ul. Al. 3-go Maja 28/34 wraz z zapewnieniem opieki nad dziećmi w czasie przewozów.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Dowożenie uczniów do szkół odbywać się będzie w dniach od poniedziałku do piątku w terminie od dnia 01.09.2022 roku do dnia 30.06.2023 roku z wyłączeniem wakacji, ferii zimowych, dni świątecznych i innych dodatkowo wolnych dni od nauki szkolnej.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Zakres przedmiotu zamówienia obejmuje trasę przewozu z miejsc zamieszkania dzieci tj. z miejscowości Brzustów  i Sługocice   do placówek  oświatowych w Piotrkowie Tryb.</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 xml:space="preserve">           Łączna dzienna szacowana liczba kilometrów: 114 km.</w:t>
      </w:r>
    </w:p>
    <w:p w:rsid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Przewidywana liczba przewożonych dzieci – 3 osoby </w:t>
      </w:r>
    </w:p>
    <w:p w:rsidR="00F01B78" w:rsidRDefault="00F01B78" w:rsidP="00F01B78">
      <w:pPr>
        <w:spacing w:line="360" w:lineRule="auto"/>
        <w:ind w:left="643"/>
        <w:jc w:val="both"/>
        <w:rPr>
          <w:rFonts w:ascii="Arial" w:hAnsi="Arial" w:cs="Arial"/>
          <w:bCs/>
          <w:sz w:val="20"/>
          <w:szCs w:val="20"/>
        </w:rPr>
      </w:pPr>
    </w:p>
    <w:p w:rsidR="00F01B78" w:rsidRPr="00F01B78" w:rsidRDefault="00F01B78" w:rsidP="00F01B78">
      <w:pPr>
        <w:spacing w:line="360" w:lineRule="auto"/>
        <w:ind w:left="643"/>
        <w:jc w:val="both"/>
        <w:rPr>
          <w:rFonts w:ascii="Arial" w:hAnsi="Arial" w:cs="Arial"/>
          <w:bCs/>
          <w:sz w:val="20"/>
          <w:szCs w:val="20"/>
        </w:rPr>
      </w:pP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lastRenderedPageBreak/>
        <w:t xml:space="preserve">Planowane godziny przyjazdów i odjazdów: </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 xml:space="preserve">Godzina rozpoczęcia zajęć - godz. 8.00 – 1 przewóz </w:t>
      </w:r>
    </w:p>
    <w:p w:rsidR="00F01B78" w:rsidRPr="00F01B78" w:rsidRDefault="00F01B78" w:rsidP="00F01B78">
      <w:pPr>
        <w:spacing w:line="360" w:lineRule="auto"/>
        <w:ind w:left="284" w:hanging="284"/>
        <w:rPr>
          <w:rFonts w:ascii="Arial" w:hAnsi="Arial" w:cs="Arial"/>
          <w:bCs/>
          <w:sz w:val="20"/>
          <w:szCs w:val="20"/>
        </w:rPr>
      </w:pPr>
      <w:r w:rsidRPr="00F01B78">
        <w:rPr>
          <w:rFonts w:ascii="Arial" w:hAnsi="Arial" w:cs="Arial"/>
          <w:bCs/>
          <w:sz w:val="20"/>
          <w:szCs w:val="20"/>
        </w:rPr>
        <w:t>Godzina zakończenia zajęć – godz.15.00 – 1 przewóz</w:t>
      </w:r>
      <w:r w:rsidRPr="00F01B78">
        <w:rPr>
          <w:rFonts w:ascii="Arial" w:hAnsi="Arial" w:cs="Arial"/>
          <w:bCs/>
          <w:sz w:val="20"/>
          <w:szCs w:val="20"/>
        </w:rPr>
        <w:br/>
      </w:r>
    </w:p>
    <w:p w:rsidR="00F01B78" w:rsidRPr="00F01B78" w:rsidRDefault="00F01B78" w:rsidP="00F01B78">
      <w:pPr>
        <w:numPr>
          <w:ilvl w:val="0"/>
          <w:numId w:val="33"/>
        </w:numPr>
        <w:spacing w:line="360" w:lineRule="auto"/>
        <w:jc w:val="both"/>
        <w:rPr>
          <w:rFonts w:ascii="Arial" w:hAnsi="Arial" w:cs="Arial"/>
          <w:b/>
          <w:bCs/>
          <w:sz w:val="20"/>
          <w:szCs w:val="20"/>
        </w:rPr>
      </w:pPr>
      <w:r w:rsidRPr="00F01B78">
        <w:rPr>
          <w:rFonts w:ascii="Arial" w:hAnsi="Arial" w:cs="Arial"/>
          <w:b/>
          <w:bCs/>
          <w:sz w:val="20"/>
          <w:szCs w:val="20"/>
        </w:rPr>
        <w:t xml:space="preserve">Łączna maksymalna szacunkowa ilość przewozów objętych zamówieniem w okresie od 01.09.2022 r. do 30..06.2023  wynosi 388 przewozy.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Zamawiający zastrzega możliwość zmian godzin przyjazdu i odjazdu w trakcie trwania roku szkolnego.</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Przyjęta szacunkowa ilości dni zajęć w placówkach oświatowych w okresie od 01.09.2022 r. do 30.06.2023 r. wynosi 194 dni.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Łączna ilość przewozów podana przez Zamawiającego jest wielkością szacunkową określoną dla zapewnienia przewozu i miejsc siedzących dla wszystkich przewożonych uczniów w określonych godzinach każdego dnia nauki. W trakcie trwania umowy liczba faktycznie wykonanych przewozów w poszczególnych dniach może ulec zmianie.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Zamawiający zastrzega sobie prawo rezygnacji  z dowozu w przypadku choroby lub zgłoszonego braku zamiaru korzystania z przewozu w danym dniu przez wszystkie przewożone dzieci..</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Zamawiający zastrzega sobie prawo szczegółowej weryfikacji ilości wykonanych przewozów.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Łączna liczba uczniów objętych dowozem jest liczbą aktualną na dzień ogłaszania zamówienia i może ulec zmianie w okresie trwania umowy.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Zamówienie nie obejmuje dojazdu pojazdów do przystanków rozpoczynających trasy z siedziby Wykonawcy ani powrotu pojazdów z przystanków kończących trasy.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Wykonawca musi zapewnić miejsce siedzące dla każdego przewożonego dziecka.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Wykonawca w czasie przewozu dzieci musi zapewnić im odpowiednią opiekę. Opieka powinna być sprawowana w czasie przewozu, wsiadania i wysiadania z pojazdu. Opiekę może sprawować osoba dorosła, sprawna fizycznie, niekarana, posiadająca pełną zdolność do czynności prawnych, posiadająca ważne zaświadczenie o odbytych szkoleniach z zakresu bhp oraz pierwszej pomocy przedmedycznej.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Wykazany opiekun powinien doprowadzić dziecko do placówki oświatowej – rano przekazując go nauczycielowi lub osobie upoważnionej i z powrotem odebrać ucznia z placówki. Nie dopuszcza się, by kierowca pojazdu był jednocześnie opiekunem. Uczeń po dowiezieniu do miejsca zamieszkania będzie przekazywany pod opiekę rodziców/opiekunów prawnych lub osób wskazanych przez rodziców/opiekunów prawnych. Nie dopuszcza się przekazywania ucznia osobom nieupoważnionym.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Pojazd, którym będzie świadczona usługa w okresie obowiązywania umowy musi posiadać ubezpieczenie OC, NNW i aktualne badania techniczne dopuszczające pojazd do ruchu, a kierowca stosowne uprawnienia do kierowania takim pojazdem. W przypadku nieobecności </w:t>
      </w:r>
      <w:r w:rsidRPr="00F01B78">
        <w:rPr>
          <w:rFonts w:ascii="Arial" w:hAnsi="Arial" w:cs="Arial"/>
          <w:bCs/>
          <w:sz w:val="20"/>
          <w:szCs w:val="20"/>
        </w:rPr>
        <w:lastRenderedPageBreak/>
        <w:t xml:space="preserve">kierowcy wykonującego przewozy Wykonawca zapewni kierowcę zastępczego posiadającego stosowne uprawnienia. </w:t>
      </w:r>
    </w:p>
    <w:p w:rsidR="00F01B78" w:rsidRPr="00F01B78" w:rsidRDefault="00F01B78" w:rsidP="00F01B78">
      <w:pPr>
        <w:numPr>
          <w:ilvl w:val="0"/>
          <w:numId w:val="33"/>
        </w:numPr>
        <w:spacing w:line="360" w:lineRule="auto"/>
        <w:jc w:val="both"/>
        <w:rPr>
          <w:rFonts w:ascii="Arial" w:hAnsi="Arial" w:cs="Arial"/>
          <w:bCs/>
          <w:sz w:val="20"/>
          <w:szCs w:val="20"/>
        </w:rPr>
      </w:pPr>
      <w:r w:rsidRPr="00F01B78">
        <w:rPr>
          <w:rFonts w:ascii="Arial" w:hAnsi="Arial" w:cs="Arial"/>
          <w:bCs/>
          <w:sz w:val="20"/>
          <w:szCs w:val="20"/>
        </w:rPr>
        <w:t xml:space="preserve">Zamawiający nie ponosi żadnej odpowiedzialności za wypadki i zdarzenia jakiegokolwiek typu, w wyniku, których uszkodzenie ciała, śmierć czy szkoda materialna spowodowana jest działaniem lub zaniechaniem Wykonawcy lub osób przy pomocy, których wykonuje usługę. Ubezpieczenie uczniów od wszelkich szkód i następstw nieszczęśliwych wypadków powstałych podczas przewozów spoczywa na Wykonawcy. </w:t>
      </w:r>
    </w:p>
    <w:p w:rsidR="00F01B78" w:rsidRPr="00F01B78" w:rsidRDefault="00F01B78" w:rsidP="00F01B78">
      <w:pPr>
        <w:spacing w:line="360" w:lineRule="auto"/>
        <w:ind w:left="284" w:hanging="284"/>
        <w:jc w:val="both"/>
        <w:rPr>
          <w:rFonts w:ascii="Arial" w:hAnsi="Arial" w:cs="Arial"/>
          <w:bCs/>
          <w:sz w:val="20"/>
          <w:szCs w:val="20"/>
        </w:rPr>
      </w:pP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Rozliczenie za wykonany przewóz.</w:t>
      </w:r>
    </w:p>
    <w:p w:rsidR="00F01B78" w:rsidRPr="00F01B78" w:rsidRDefault="00F01B78" w:rsidP="00F01B78">
      <w:pPr>
        <w:spacing w:line="360" w:lineRule="auto"/>
        <w:ind w:left="284" w:hanging="284"/>
        <w:jc w:val="both"/>
        <w:rPr>
          <w:rFonts w:ascii="Arial" w:hAnsi="Arial" w:cs="Arial"/>
          <w:bCs/>
          <w:sz w:val="20"/>
          <w:szCs w:val="20"/>
        </w:rPr>
      </w:pP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Kody CPV</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 xml:space="preserve">60140000 - 1 -nieregularny transport osób </w:t>
      </w:r>
    </w:p>
    <w:p w:rsidR="00F01B78" w:rsidRPr="00F01B78" w:rsidRDefault="00F01B78" w:rsidP="00F01B78">
      <w:pPr>
        <w:spacing w:line="360" w:lineRule="auto"/>
        <w:ind w:left="284" w:hanging="284"/>
        <w:jc w:val="both"/>
        <w:rPr>
          <w:rFonts w:ascii="Arial" w:hAnsi="Arial" w:cs="Arial"/>
          <w:bCs/>
          <w:sz w:val="20"/>
          <w:szCs w:val="20"/>
        </w:rPr>
      </w:pPr>
      <w:r w:rsidRPr="00F01B78">
        <w:rPr>
          <w:rFonts w:ascii="Arial" w:hAnsi="Arial" w:cs="Arial"/>
          <w:bCs/>
          <w:sz w:val="20"/>
          <w:szCs w:val="20"/>
        </w:rPr>
        <w:t xml:space="preserve">60130000 - 8 - usługi w zakresie specjalistycznego transportu drogowego osób </w:t>
      </w:r>
    </w:p>
    <w:p w:rsidR="001365F8" w:rsidRDefault="001365F8">
      <w:pPr>
        <w:spacing w:line="360" w:lineRule="auto"/>
        <w:ind w:left="284" w:hanging="284"/>
        <w:jc w:val="both"/>
        <w:rPr>
          <w:rFonts w:ascii="Arial" w:hAnsi="Arial" w:cs="Arial"/>
          <w:sz w:val="20"/>
          <w:szCs w:val="20"/>
        </w:rPr>
      </w:pPr>
    </w:p>
    <w:p w:rsidR="000229F7" w:rsidRDefault="00011B9C" w:rsidP="000229F7">
      <w:pPr>
        <w:pStyle w:val="pkt"/>
        <w:spacing w:before="0" w:after="0" w:line="360" w:lineRule="auto"/>
        <w:ind w:left="284" w:hanging="284"/>
        <w:rPr>
          <w:rFonts w:ascii="Arial" w:hAnsi="Arial" w:cs="Arial"/>
          <w:sz w:val="20"/>
        </w:rPr>
      </w:pPr>
      <w:r>
        <w:rPr>
          <w:rFonts w:ascii="Arial" w:hAnsi="Arial" w:cs="Arial"/>
          <w:sz w:val="20"/>
        </w:rPr>
        <w:t>19.Zamawiający</w:t>
      </w:r>
      <w:r>
        <w:rPr>
          <w:rFonts w:ascii="Arial" w:hAnsi="Arial" w:cs="Arial"/>
          <w:b/>
          <w:sz w:val="20"/>
        </w:rPr>
        <w:t xml:space="preserve"> dopuszcza</w:t>
      </w:r>
      <w:r>
        <w:rPr>
          <w:rFonts w:ascii="Arial" w:hAnsi="Arial" w:cs="Arial"/>
          <w:sz w:val="20"/>
        </w:rPr>
        <w:t xml:space="preserve"> składanie ofert częściowych. Liczba części zamówienia, na którą Wykonawca może złożyć ofertę, lub maksymalna liczba części, na które zamówienie może zostać udzielone temu samemu Wykonawcy, oraz kryteria lub zasady, mające zastosowanie do ustalenia, które części zamówienia zostaną udzielone jednemu Wykonawcy, w przypadku wyboru jego oferty w większej niż maksymalna liczbie części: Wykonawca może złożyć ofertę na część I i/lub część II. Maksymalna liczba części, na które może zostać udzielone zamówienie temu samemu Wykonawcy to 2 części.</w:t>
      </w:r>
    </w:p>
    <w:p w:rsidR="001365F8" w:rsidRDefault="000229F7" w:rsidP="000229F7">
      <w:pPr>
        <w:pStyle w:val="pkt"/>
        <w:spacing w:before="0" w:after="0" w:line="360" w:lineRule="auto"/>
        <w:ind w:left="284" w:hanging="284"/>
        <w:rPr>
          <w:rFonts w:ascii="Arial" w:hAnsi="Arial" w:cs="Arial"/>
          <w:sz w:val="20"/>
        </w:rPr>
      </w:pPr>
      <w:r>
        <w:rPr>
          <w:rFonts w:ascii="Arial" w:hAnsi="Arial" w:cs="Arial"/>
          <w:sz w:val="20"/>
        </w:rPr>
        <w:t>20.</w:t>
      </w:r>
      <w:r w:rsidR="00011B9C">
        <w:rPr>
          <w:rFonts w:ascii="Arial" w:hAnsi="Arial" w:cs="Arial"/>
          <w:sz w:val="20"/>
        </w:rPr>
        <w:t xml:space="preserve">Zamawiający </w:t>
      </w:r>
      <w:r w:rsidR="00011B9C">
        <w:rPr>
          <w:rFonts w:ascii="Arial" w:hAnsi="Arial" w:cs="Arial"/>
          <w:b/>
          <w:sz w:val="20"/>
        </w:rPr>
        <w:t>nie dopuszcza</w:t>
      </w:r>
      <w:r w:rsidR="00011B9C">
        <w:rPr>
          <w:rFonts w:ascii="Arial" w:hAnsi="Arial" w:cs="Arial"/>
          <w:sz w:val="20"/>
        </w:rPr>
        <w:t xml:space="preserve"> składania ofert wariantowych oraz w postaci katalogów elektronicznych.</w:t>
      </w:r>
    </w:p>
    <w:p w:rsidR="001365F8" w:rsidRDefault="000229F7" w:rsidP="000229F7">
      <w:pPr>
        <w:pStyle w:val="pkt"/>
        <w:spacing w:before="0" w:after="0" w:line="360" w:lineRule="auto"/>
        <w:ind w:hanging="851"/>
        <w:rPr>
          <w:rFonts w:ascii="Arial" w:hAnsi="Arial" w:cs="Arial"/>
          <w:sz w:val="20"/>
        </w:rPr>
      </w:pPr>
      <w:r>
        <w:rPr>
          <w:rFonts w:ascii="Arial" w:hAnsi="Arial" w:cs="Arial"/>
          <w:sz w:val="20"/>
        </w:rPr>
        <w:t>2</w:t>
      </w:r>
      <w:r w:rsidRPr="00332AC2">
        <w:rPr>
          <w:rFonts w:ascii="Arial" w:hAnsi="Arial" w:cs="Arial"/>
          <w:sz w:val="20"/>
        </w:rPr>
        <w:t xml:space="preserve">1. </w:t>
      </w:r>
      <w:r w:rsidR="00011B9C" w:rsidRPr="00332AC2">
        <w:rPr>
          <w:rFonts w:ascii="Arial" w:hAnsi="Arial" w:cs="Arial"/>
          <w:sz w:val="20"/>
        </w:rPr>
        <w:t xml:space="preserve">Zamawiający </w:t>
      </w:r>
      <w:r w:rsidR="00011B9C" w:rsidRPr="00332AC2">
        <w:rPr>
          <w:rFonts w:ascii="Arial" w:hAnsi="Arial" w:cs="Arial"/>
          <w:b/>
          <w:sz w:val="20"/>
        </w:rPr>
        <w:t xml:space="preserve">nie przewiduje </w:t>
      </w:r>
      <w:r w:rsidR="00011B9C" w:rsidRPr="00332AC2">
        <w:rPr>
          <w:rFonts w:ascii="Arial" w:hAnsi="Arial" w:cs="Arial"/>
          <w:sz w:val="20"/>
        </w:rPr>
        <w:t>udzielania zamówień, o których mowa w art. 214 ust. 1 pkt 7 i 8.</w:t>
      </w:r>
    </w:p>
    <w:p w:rsidR="001365F8" w:rsidRDefault="00011B9C">
      <w:pPr>
        <w:pStyle w:val="arimr"/>
        <w:widowControl/>
        <w:numPr>
          <w:ilvl w:val="0"/>
          <w:numId w:val="4"/>
        </w:numPr>
        <w:pBdr>
          <w:bottom w:val="double" w:sz="4" w:space="1" w:color="000000"/>
        </w:pBdr>
        <w:shd w:val="clear" w:color="auto" w:fill="DAEEF3"/>
        <w:suppressAutoHyphens/>
        <w:snapToGrid/>
        <w:spacing w:before="360" w:after="40"/>
        <w:ind w:left="284" w:hanging="284"/>
        <w:jc w:val="both"/>
        <w:rPr>
          <w:rFonts w:ascii="Arial" w:hAnsi="Arial" w:cs="Arial"/>
          <w:sz w:val="20"/>
          <w:lang w:val="pl-PL"/>
        </w:rPr>
      </w:pPr>
      <w:r>
        <w:rPr>
          <w:rFonts w:ascii="Arial" w:hAnsi="Arial" w:cs="Arial"/>
          <w:b/>
          <w:sz w:val="20"/>
          <w:lang w:val="pl-PL"/>
        </w:rPr>
        <w:t>PODWYKONAWSTWO</w:t>
      </w:r>
    </w:p>
    <w:p w:rsidR="001365F8" w:rsidRDefault="00011B9C">
      <w:pPr>
        <w:pStyle w:val="arimr"/>
        <w:widowControl/>
        <w:numPr>
          <w:ilvl w:val="0"/>
          <w:numId w:val="7"/>
        </w:numPr>
        <w:suppressAutoHyphens/>
        <w:snapToGrid/>
        <w:spacing w:before="240"/>
        <w:jc w:val="both"/>
        <w:rPr>
          <w:rFonts w:ascii="Arial" w:hAnsi="Arial" w:cs="Arial"/>
          <w:sz w:val="20"/>
          <w:lang w:val="pl-PL"/>
        </w:rPr>
      </w:pPr>
      <w:r>
        <w:rPr>
          <w:rFonts w:ascii="Arial" w:hAnsi="Arial" w:cs="Arial"/>
          <w:sz w:val="20"/>
          <w:lang w:val="pl-PL"/>
        </w:rPr>
        <w:tab/>
        <w:t xml:space="preserve">Wykonawca może powierzyć wykonanie części zamówienia podwykonawcy (podwykonawcom). </w:t>
      </w:r>
    </w:p>
    <w:p w:rsidR="001365F8" w:rsidRDefault="00011B9C">
      <w:pPr>
        <w:pStyle w:val="arimr"/>
        <w:widowControl/>
        <w:numPr>
          <w:ilvl w:val="0"/>
          <w:numId w:val="7"/>
        </w:numPr>
        <w:suppressAutoHyphens/>
        <w:snapToGrid/>
        <w:jc w:val="both"/>
        <w:rPr>
          <w:rFonts w:ascii="Arial" w:hAnsi="Arial" w:cs="Arial"/>
          <w:sz w:val="20"/>
          <w:lang w:val="pl-PL"/>
        </w:rPr>
      </w:pPr>
      <w:r>
        <w:rPr>
          <w:rFonts w:ascii="Arial" w:hAnsi="Arial" w:cs="Arial"/>
          <w:sz w:val="20"/>
          <w:lang w:val="pl-PL"/>
        </w:rPr>
        <w:tab/>
        <w:t xml:space="preserve">Zamawiający </w:t>
      </w:r>
      <w:r>
        <w:rPr>
          <w:rFonts w:ascii="Arial" w:hAnsi="Arial" w:cs="Arial"/>
          <w:b/>
          <w:sz w:val="20"/>
          <w:lang w:val="pl-PL"/>
        </w:rPr>
        <w:t>nie zastrzega</w:t>
      </w:r>
      <w:r>
        <w:rPr>
          <w:rFonts w:ascii="Arial" w:hAnsi="Arial" w:cs="Arial"/>
          <w:sz w:val="20"/>
          <w:lang w:val="pl-PL"/>
        </w:rPr>
        <w:t xml:space="preserve"> obowiązku osobistego wykonania przez Wykonawcę kluczowych części zamówienia</w:t>
      </w:r>
      <w:r>
        <w:rPr>
          <w:rFonts w:ascii="Arial" w:hAnsi="Arial" w:cs="Arial"/>
          <w:lang w:val="pl-PL"/>
        </w:rPr>
        <w:t>.</w:t>
      </w:r>
    </w:p>
    <w:p w:rsidR="001365F8" w:rsidRDefault="00011B9C">
      <w:pPr>
        <w:pStyle w:val="arimr"/>
        <w:widowControl/>
        <w:numPr>
          <w:ilvl w:val="0"/>
          <w:numId w:val="7"/>
        </w:numPr>
        <w:suppressAutoHyphens/>
        <w:snapToGrid/>
        <w:jc w:val="both"/>
        <w:rPr>
          <w:rFonts w:ascii="Arial" w:hAnsi="Arial" w:cs="Arial"/>
          <w:sz w:val="20"/>
          <w:lang w:val="pl-PL"/>
        </w:rPr>
      </w:pPr>
      <w:r>
        <w:rPr>
          <w:rFonts w:ascii="Arial" w:hAnsi="Arial" w:cs="Arial"/>
          <w:sz w:val="20"/>
          <w:lang w:val="pl-PL"/>
        </w:rPr>
        <w:tab/>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1365F8" w:rsidRDefault="00011B9C">
      <w:pPr>
        <w:pStyle w:val="arimr"/>
        <w:widowControl/>
        <w:numPr>
          <w:ilvl w:val="0"/>
          <w:numId w:val="4"/>
        </w:numPr>
        <w:pBdr>
          <w:bottom w:val="double" w:sz="4" w:space="1" w:color="000000"/>
        </w:pBdr>
        <w:shd w:val="clear" w:color="auto" w:fill="DAEEF3"/>
        <w:suppressAutoHyphens/>
        <w:snapToGrid/>
        <w:spacing w:before="360" w:after="40"/>
        <w:ind w:left="284" w:hanging="284"/>
        <w:jc w:val="both"/>
        <w:rPr>
          <w:rFonts w:ascii="Arial" w:hAnsi="Arial" w:cs="Arial"/>
          <w:sz w:val="20"/>
          <w:lang w:val="pl-PL"/>
        </w:rPr>
      </w:pPr>
      <w:r>
        <w:rPr>
          <w:rFonts w:ascii="Arial" w:hAnsi="Arial" w:cs="Arial"/>
          <w:b/>
          <w:sz w:val="20"/>
          <w:lang w:val="pl-PL"/>
        </w:rPr>
        <w:t>TERMIN WYKONANIA ZAMÓWIENIA</w:t>
      </w:r>
    </w:p>
    <w:p w:rsidR="001365F8" w:rsidRDefault="00011B9C">
      <w:pPr>
        <w:numPr>
          <w:ilvl w:val="3"/>
          <w:numId w:val="4"/>
        </w:numPr>
        <w:spacing w:line="360" w:lineRule="auto"/>
        <w:ind w:left="284" w:hanging="284"/>
        <w:jc w:val="both"/>
        <w:rPr>
          <w:rFonts w:ascii="Arial" w:hAnsi="Arial" w:cs="Arial"/>
          <w:b/>
          <w:sz w:val="20"/>
          <w:szCs w:val="20"/>
        </w:rPr>
      </w:pPr>
      <w:r>
        <w:rPr>
          <w:rFonts w:ascii="Arial" w:hAnsi="Arial" w:cs="Arial"/>
          <w:sz w:val="20"/>
        </w:rPr>
        <w:tab/>
        <w:t>Termin realizacji zamówienia wynosi:</w:t>
      </w:r>
      <w:r>
        <w:rPr>
          <w:rFonts w:ascii="Arial" w:hAnsi="Arial" w:cs="Arial"/>
          <w:b/>
          <w:sz w:val="20"/>
        </w:rPr>
        <w:t xml:space="preserve"> usługa ma być świadczona w dni nauki szkolnej, </w:t>
      </w:r>
      <w:r>
        <w:rPr>
          <w:rFonts w:ascii="Arial" w:hAnsi="Arial" w:cs="Arial"/>
          <w:sz w:val="20"/>
          <w:szCs w:val="20"/>
        </w:rPr>
        <w:t>w terminie nie dłuższym niż 10 miesięcy, licząc od dnia 01.09.202</w:t>
      </w:r>
      <w:r w:rsidR="0044282E">
        <w:rPr>
          <w:rFonts w:ascii="Arial" w:hAnsi="Arial" w:cs="Arial"/>
          <w:sz w:val="20"/>
          <w:szCs w:val="20"/>
        </w:rPr>
        <w:t>2</w:t>
      </w:r>
      <w:r>
        <w:rPr>
          <w:rFonts w:ascii="Arial" w:hAnsi="Arial" w:cs="Arial"/>
          <w:sz w:val="20"/>
          <w:szCs w:val="20"/>
        </w:rPr>
        <w:t>r.</w:t>
      </w:r>
    </w:p>
    <w:p w:rsidR="001365F8" w:rsidRDefault="00011B9C">
      <w:pPr>
        <w:numPr>
          <w:ilvl w:val="3"/>
          <w:numId w:val="4"/>
        </w:numPr>
        <w:spacing w:line="360" w:lineRule="auto"/>
        <w:ind w:left="284" w:hanging="284"/>
        <w:jc w:val="both"/>
        <w:rPr>
          <w:rFonts w:ascii="Arial" w:hAnsi="Arial" w:cs="Arial"/>
          <w:sz w:val="20"/>
          <w:szCs w:val="20"/>
        </w:rPr>
      </w:pPr>
      <w:r>
        <w:rPr>
          <w:rFonts w:ascii="Arial" w:hAnsi="Arial" w:cs="Arial"/>
          <w:sz w:val="20"/>
          <w:szCs w:val="20"/>
        </w:rPr>
        <w:lastRenderedPageBreak/>
        <w:t xml:space="preserve">  Szczegółowe zagadnienia dotyczące terminu realizacji umowy uregulowane są we wzorze umowy stanowiącej </w:t>
      </w:r>
      <w:r w:rsidR="00184635" w:rsidRPr="00F01B78">
        <w:rPr>
          <w:rFonts w:ascii="Arial" w:hAnsi="Arial" w:cs="Arial"/>
          <w:b/>
          <w:sz w:val="20"/>
          <w:szCs w:val="20"/>
        </w:rPr>
        <w:t>do części I</w:t>
      </w:r>
      <w:r w:rsidR="00184635">
        <w:rPr>
          <w:rFonts w:ascii="Arial" w:hAnsi="Arial" w:cs="Arial"/>
          <w:sz w:val="20"/>
          <w:szCs w:val="20"/>
        </w:rPr>
        <w:t xml:space="preserve"> </w:t>
      </w:r>
      <w:r>
        <w:rPr>
          <w:rFonts w:ascii="Arial" w:hAnsi="Arial" w:cs="Arial"/>
          <w:b/>
          <w:bCs/>
          <w:sz w:val="20"/>
          <w:szCs w:val="20"/>
        </w:rPr>
        <w:t>załącznik nr 6</w:t>
      </w:r>
      <w:r w:rsidR="00184635">
        <w:rPr>
          <w:rFonts w:ascii="Arial" w:hAnsi="Arial" w:cs="Arial"/>
          <w:b/>
          <w:bCs/>
          <w:sz w:val="20"/>
          <w:szCs w:val="20"/>
        </w:rPr>
        <w:t>, do części II załącznik nr 6a</w:t>
      </w:r>
      <w:r>
        <w:rPr>
          <w:rFonts w:ascii="Arial" w:hAnsi="Arial" w:cs="Arial"/>
          <w:b/>
          <w:bCs/>
          <w:sz w:val="20"/>
          <w:szCs w:val="20"/>
        </w:rPr>
        <w:t xml:space="preserve"> do SWZ</w:t>
      </w:r>
      <w:r>
        <w:rPr>
          <w:rFonts w:ascii="Arial" w:hAnsi="Arial" w:cs="Arial"/>
          <w:sz w:val="20"/>
          <w:szCs w:val="20"/>
        </w:rPr>
        <w:t>.</w:t>
      </w:r>
    </w:p>
    <w:p w:rsidR="001365F8" w:rsidRDefault="00011B9C">
      <w:pPr>
        <w:pStyle w:val="pkt"/>
        <w:numPr>
          <w:ilvl w:val="0"/>
          <w:numId w:val="4"/>
        </w:numPr>
        <w:pBdr>
          <w:bottom w:val="double" w:sz="4" w:space="1" w:color="000000"/>
        </w:pBdr>
        <w:shd w:val="clear" w:color="auto" w:fill="DAEEF3"/>
        <w:tabs>
          <w:tab w:val="left" w:pos="0"/>
        </w:tabs>
        <w:spacing w:before="360" w:after="40" w:line="360" w:lineRule="auto"/>
        <w:ind w:left="0" w:firstLine="0"/>
        <w:rPr>
          <w:rFonts w:ascii="Arial" w:hAnsi="Arial" w:cs="Arial"/>
          <w:b/>
          <w:sz w:val="20"/>
        </w:rPr>
      </w:pPr>
      <w:r>
        <w:rPr>
          <w:rFonts w:ascii="Arial" w:hAnsi="Arial" w:cs="Arial"/>
          <w:b/>
          <w:sz w:val="20"/>
        </w:rPr>
        <w:t>WARUNKI UDZIAŁU W POSTĘPOWANIU</w:t>
      </w:r>
    </w:p>
    <w:p w:rsidR="001365F8" w:rsidRDefault="00011B9C">
      <w:pPr>
        <w:pStyle w:val="Teksttreci0"/>
        <w:numPr>
          <w:ilvl w:val="0"/>
          <w:numId w:val="13"/>
        </w:numPr>
        <w:shd w:val="clear" w:color="auto" w:fill="auto"/>
        <w:suppressAutoHyphens/>
        <w:spacing w:before="240" w:line="360" w:lineRule="auto"/>
        <w:ind w:left="426" w:right="20" w:hanging="426"/>
        <w:jc w:val="both"/>
      </w:pPr>
      <w:r>
        <w:rPr>
          <w:rFonts w:ascii="Arial" w:hAnsi="Arial" w:cs="Arial"/>
          <w:sz w:val="20"/>
          <w:szCs w:val="20"/>
        </w:rPr>
        <w:t>O udzielenie zamówienia mogą ubiegać się Wykonawcy, którzy nie podlegają wykluczeniu na zasadach określonych w Rozdziale VIII SWZ, oraz spełniają określone przez Zamawiającego warunki</w:t>
      </w:r>
      <w:r>
        <w:rPr>
          <w:rStyle w:val="TeksttreciPogrubienie"/>
          <w:rFonts w:ascii="Arial" w:hAnsi="Arial" w:cs="Arial"/>
          <w:sz w:val="20"/>
          <w:szCs w:val="20"/>
        </w:rPr>
        <w:t xml:space="preserve"> udziału w postępowaniu.</w:t>
      </w:r>
      <w:bookmarkStart w:id="1" w:name="bookmark3"/>
    </w:p>
    <w:p w:rsidR="001365F8" w:rsidRDefault="00011B9C">
      <w:pPr>
        <w:numPr>
          <w:ilvl w:val="0"/>
          <w:numId w:val="13"/>
        </w:numPr>
        <w:suppressAutoHyphens/>
        <w:spacing w:line="360" w:lineRule="auto"/>
        <w:ind w:left="426" w:right="20" w:hanging="426"/>
        <w:jc w:val="both"/>
        <w:rPr>
          <w:rFonts w:ascii="Verdana" w:hAnsi="Verdana" w:cs="Verdana"/>
          <w:sz w:val="19"/>
          <w:szCs w:val="19"/>
          <w:lang w:val="cs-CZ"/>
        </w:rPr>
      </w:pPr>
      <w:r>
        <w:rPr>
          <w:rFonts w:ascii="Arial" w:hAnsi="Arial" w:cs="Arial"/>
          <w:sz w:val="20"/>
          <w:szCs w:val="20"/>
        </w:rPr>
        <w:tab/>
      </w:r>
      <w:bookmarkEnd w:id="1"/>
      <w:r>
        <w:rPr>
          <w:rFonts w:ascii="Arial" w:hAnsi="Arial" w:cs="Arial"/>
          <w:sz w:val="20"/>
          <w:szCs w:val="20"/>
        </w:rPr>
        <w:t>O udzielenie zamówienia mogą ubiegać się Wykonawcy, którzy spełniają warunki dotyczące:</w:t>
      </w:r>
    </w:p>
    <w:p w:rsidR="001365F8" w:rsidRDefault="00011B9C">
      <w:pPr>
        <w:numPr>
          <w:ilvl w:val="0"/>
          <w:numId w:val="12"/>
        </w:numPr>
        <w:suppressAutoHyphens/>
        <w:spacing w:line="360" w:lineRule="auto"/>
        <w:ind w:left="852" w:right="20" w:hanging="426"/>
        <w:jc w:val="both"/>
        <w:rPr>
          <w:rFonts w:ascii="Verdana" w:hAnsi="Verdana" w:cs="Verdana"/>
          <w:sz w:val="19"/>
          <w:szCs w:val="19"/>
          <w:lang w:val="cs-CZ"/>
        </w:rPr>
      </w:pPr>
      <w:r>
        <w:rPr>
          <w:rFonts w:ascii="Arial" w:hAnsi="Arial" w:cs="Arial"/>
          <w:b/>
          <w:sz w:val="20"/>
          <w:szCs w:val="20"/>
        </w:rPr>
        <w:t>zdolności do występowania w obrocie gospodarczym:</w:t>
      </w:r>
    </w:p>
    <w:p w:rsidR="001365F8" w:rsidRDefault="00011B9C">
      <w:pPr>
        <w:spacing w:line="360" w:lineRule="auto"/>
        <w:ind w:left="868" w:right="20"/>
        <w:jc w:val="both"/>
        <w:rPr>
          <w:rFonts w:ascii="Verdana" w:hAnsi="Verdana" w:cs="Verdana"/>
          <w:sz w:val="19"/>
          <w:szCs w:val="19"/>
          <w:lang w:val="cs-CZ"/>
        </w:rPr>
      </w:pPr>
      <w:r>
        <w:rPr>
          <w:rFonts w:ascii="Arial" w:hAnsi="Arial" w:cs="Arial"/>
          <w:sz w:val="20"/>
          <w:szCs w:val="20"/>
        </w:rPr>
        <w:t>Zamawiający nie stawia warunku w powyższym zakresie.</w:t>
      </w:r>
    </w:p>
    <w:p w:rsidR="001365F8" w:rsidRDefault="00011B9C">
      <w:pPr>
        <w:numPr>
          <w:ilvl w:val="0"/>
          <w:numId w:val="12"/>
        </w:numPr>
        <w:suppressAutoHyphens/>
        <w:spacing w:line="360" w:lineRule="auto"/>
        <w:ind w:left="852" w:right="20" w:hanging="426"/>
        <w:jc w:val="both"/>
        <w:rPr>
          <w:rFonts w:ascii="Verdana" w:hAnsi="Verdana" w:cs="Verdana"/>
          <w:sz w:val="19"/>
          <w:szCs w:val="19"/>
          <w:lang w:val="cs-CZ"/>
        </w:rPr>
      </w:pPr>
      <w:r>
        <w:rPr>
          <w:rFonts w:ascii="Arial" w:hAnsi="Arial" w:cs="Arial"/>
          <w:b/>
          <w:sz w:val="20"/>
          <w:szCs w:val="20"/>
        </w:rPr>
        <w:t>uprawnień do prowadzenia określonej działalności gospodarczej lub zawodowej, o ile wynika to z odrębnych przepisów:</w:t>
      </w:r>
    </w:p>
    <w:p w:rsidR="001365F8" w:rsidRDefault="00011B9C">
      <w:pPr>
        <w:shd w:val="clear" w:color="auto" w:fill="FFFFFF"/>
        <w:suppressAutoHyphens/>
        <w:spacing w:line="360" w:lineRule="auto"/>
        <w:ind w:left="741" w:right="20" w:firstLine="57"/>
        <w:jc w:val="both"/>
        <w:rPr>
          <w:rFonts w:ascii="Arial" w:hAnsi="Arial" w:cs="Arial"/>
          <w:sz w:val="20"/>
          <w:szCs w:val="20"/>
        </w:rPr>
      </w:pPr>
      <w:r>
        <w:rPr>
          <w:rFonts w:ascii="Arial" w:hAnsi="Arial" w:cs="Arial"/>
          <w:sz w:val="19"/>
          <w:szCs w:val="19"/>
          <w:lang w:val="cs-CZ"/>
        </w:rPr>
        <w:t>Zamawiający określa, że warunek w ww. zakresie zostanie spełniony jeżeli Wykonawca wykaże, że posiada:</w:t>
      </w:r>
      <w:r>
        <w:rPr>
          <w:rFonts w:ascii="Arial" w:hAnsi="Arial" w:cs="Arial"/>
          <w:sz w:val="20"/>
          <w:szCs w:val="20"/>
        </w:rPr>
        <w:t xml:space="preserve"> </w:t>
      </w:r>
    </w:p>
    <w:p w:rsidR="001365F8" w:rsidRPr="00184635" w:rsidRDefault="00011B9C">
      <w:pPr>
        <w:shd w:val="clear" w:color="auto" w:fill="FFFFFF"/>
        <w:suppressAutoHyphens/>
        <w:spacing w:line="360" w:lineRule="auto"/>
        <w:ind w:left="741" w:right="20" w:firstLine="57"/>
        <w:jc w:val="both"/>
        <w:rPr>
          <w:rFonts w:ascii="Arial" w:hAnsi="Arial" w:cs="Arial"/>
          <w:b/>
          <w:sz w:val="20"/>
          <w:szCs w:val="20"/>
        </w:rPr>
      </w:pPr>
      <w:r w:rsidRPr="00184635">
        <w:rPr>
          <w:rFonts w:ascii="Arial" w:hAnsi="Arial" w:cs="Arial"/>
          <w:b/>
          <w:sz w:val="20"/>
          <w:szCs w:val="20"/>
        </w:rPr>
        <w:t>dla części I</w:t>
      </w:r>
    </w:p>
    <w:p w:rsidR="001365F8" w:rsidRDefault="00011B9C">
      <w:pPr>
        <w:shd w:val="clear" w:color="auto" w:fill="FFFFFF"/>
        <w:suppressAutoHyphens/>
        <w:spacing w:line="360" w:lineRule="auto"/>
        <w:ind w:left="1211" w:right="20"/>
        <w:jc w:val="both"/>
        <w:rPr>
          <w:rFonts w:ascii="Arial" w:hAnsi="Arial" w:cs="Arial"/>
          <w:sz w:val="20"/>
          <w:szCs w:val="20"/>
        </w:rPr>
      </w:pPr>
      <w:r>
        <w:rPr>
          <w:rFonts w:ascii="Arial" w:hAnsi="Arial" w:cs="Arial"/>
          <w:sz w:val="20"/>
          <w:szCs w:val="20"/>
        </w:rPr>
        <w:t>a) aktualną koncesję, zezwolenie na wykonywanie przewozów regularnych i przewozów regularnych specjalnych,</w:t>
      </w:r>
    </w:p>
    <w:p w:rsidR="001365F8" w:rsidRPr="00184635" w:rsidRDefault="00011B9C">
      <w:pPr>
        <w:shd w:val="clear" w:color="auto" w:fill="FFFFFF"/>
        <w:suppressAutoHyphens/>
        <w:spacing w:line="360" w:lineRule="auto"/>
        <w:ind w:left="684" w:right="20" w:firstLine="57"/>
        <w:jc w:val="both"/>
        <w:rPr>
          <w:rFonts w:ascii="Arial" w:hAnsi="Arial" w:cs="Arial"/>
          <w:b/>
          <w:sz w:val="20"/>
          <w:szCs w:val="20"/>
        </w:rPr>
      </w:pPr>
      <w:r w:rsidRPr="00184635">
        <w:rPr>
          <w:rFonts w:ascii="Arial" w:hAnsi="Arial" w:cs="Arial"/>
          <w:b/>
          <w:sz w:val="20"/>
          <w:szCs w:val="20"/>
        </w:rPr>
        <w:t xml:space="preserve">dla części II  </w:t>
      </w:r>
    </w:p>
    <w:p w:rsidR="001365F8" w:rsidRDefault="00011B9C">
      <w:pPr>
        <w:shd w:val="clear" w:color="auto" w:fill="FFFFFF"/>
        <w:suppressAutoHyphens/>
        <w:spacing w:line="360" w:lineRule="auto"/>
        <w:ind w:left="1140" w:right="20" w:firstLine="57"/>
        <w:jc w:val="both"/>
        <w:rPr>
          <w:rFonts w:ascii="Arial" w:hAnsi="Arial" w:cs="Arial"/>
          <w:sz w:val="20"/>
          <w:szCs w:val="20"/>
        </w:rPr>
      </w:pPr>
      <w:r>
        <w:rPr>
          <w:rFonts w:ascii="Arial" w:hAnsi="Arial" w:cs="Arial"/>
          <w:sz w:val="20"/>
          <w:szCs w:val="20"/>
        </w:rPr>
        <w:t>a) licencję na wykonywanie  krajowego transportu drogowego  w zakresie przewozu osób zgodnie z ustawą z dnia 6 września  2001 r. o transpo</w:t>
      </w:r>
      <w:r w:rsidR="0044282E">
        <w:rPr>
          <w:rFonts w:ascii="Arial" w:hAnsi="Arial" w:cs="Arial"/>
          <w:sz w:val="20"/>
          <w:szCs w:val="20"/>
        </w:rPr>
        <w:t>rcie drogowym ( tj. Dz.U. z 2022</w:t>
      </w:r>
      <w:r>
        <w:rPr>
          <w:rFonts w:ascii="Arial" w:hAnsi="Arial" w:cs="Arial"/>
          <w:sz w:val="20"/>
          <w:szCs w:val="20"/>
        </w:rPr>
        <w:t xml:space="preserve"> r. poz. </w:t>
      </w:r>
      <w:r w:rsidR="0044282E">
        <w:rPr>
          <w:rFonts w:ascii="Arial" w:hAnsi="Arial" w:cs="Arial"/>
          <w:sz w:val="20"/>
          <w:szCs w:val="20"/>
        </w:rPr>
        <w:t>209</w:t>
      </w:r>
      <w:r>
        <w:rPr>
          <w:rFonts w:ascii="Arial" w:hAnsi="Arial" w:cs="Arial"/>
          <w:sz w:val="20"/>
          <w:szCs w:val="20"/>
        </w:rPr>
        <w:t xml:space="preserve"> ze zm.). </w:t>
      </w:r>
    </w:p>
    <w:p w:rsidR="001365F8" w:rsidRDefault="00011B9C">
      <w:pPr>
        <w:numPr>
          <w:ilvl w:val="0"/>
          <w:numId w:val="12"/>
        </w:numPr>
        <w:suppressAutoHyphens/>
        <w:spacing w:line="360" w:lineRule="auto"/>
        <w:ind w:left="852" w:right="20" w:hanging="426"/>
        <w:jc w:val="both"/>
        <w:rPr>
          <w:rFonts w:ascii="Verdana" w:hAnsi="Verdana" w:cs="Verdana"/>
          <w:sz w:val="19"/>
          <w:szCs w:val="19"/>
          <w:lang w:val="cs-CZ"/>
        </w:rPr>
      </w:pPr>
      <w:r>
        <w:rPr>
          <w:rFonts w:ascii="Arial" w:hAnsi="Arial" w:cs="Arial"/>
          <w:b/>
          <w:sz w:val="20"/>
          <w:szCs w:val="20"/>
        </w:rPr>
        <w:t>sytuacji ekonomicznej lub finansowej:</w:t>
      </w:r>
    </w:p>
    <w:p w:rsidR="001365F8" w:rsidRDefault="00011B9C">
      <w:pPr>
        <w:suppressAutoHyphens/>
        <w:spacing w:line="360" w:lineRule="auto"/>
        <w:ind w:left="852" w:right="20"/>
        <w:jc w:val="both"/>
        <w:rPr>
          <w:rFonts w:ascii="Arial" w:hAnsi="Arial" w:cs="Arial"/>
          <w:sz w:val="20"/>
          <w:szCs w:val="20"/>
          <w:lang w:val="cs-CZ"/>
        </w:rPr>
      </w:pPr>
      <w:r>
        <w:rPr>
          <w:rFonts w:ascii="Arial" w:hAnsi="Arial" w:cs="Arial"/>
          <w:sz w:val="20"/>
          <w:szCs w:val="20"/>
        </w:rPr>
        <w:t xml:space="preserve">opłaconą polisę, a w przypadku jej braku inny dokument potwierdzający, że </w:t>
      </w:r>
      <w:r w:rsidRPr="0044282E">
        <w:rPr>
          <w:rFonts w:ascii="Arial" w:hAnsi="Arial" w:cs="Arial"/>
          <w:b/>
          <w:sz w:val="20"/>
          <w:szCs w:val="20"/>
        </w:rPr>
        <w:t>Wykonawca jest ubezpieczony od odpowiedzialności cywilnej</w:t>
      </w:r>
      <w:r>
        <w:rPr>
          <w:rFonts w:ascii="Arial" w:hAnsi="Arial" w:cs="Arial"/>
          <w:sz w:val="20"/>
          <w:szCs w:val="20"/>
        </w:rPr>
        <w:t xml:space="preserve"> w zakresie prowadzonej działalności związanej z przedmiotem zamówienia na kwotę, co najmniej 50 000,00 zł (słownie: pięćdziesiąt tysięcy złotych).</w:t>
      </w:r>
    </w:p>
    <w:p w:rsidR="001365F8" w:rsidRDefault="00011B9C" w:rsidP="00184635">
      <w:pPr>
        <w:numPr>
          <w:ilvl w:val="0"/>
          <w:numId w:val="12"/>
        </w:numPr>
        <w:suppressAutoHyphens/>
        <w:spacing w:line="360" w:lineRule="auto"/>
        <w:ind w:left="851" w:right="20" w:hanging="425"/>
        <w:jc w:val="both"/>
        <w:rPr>
          <w:rFonts w:ascii="Arial" w:hAnsi="Arial" w:cs="Arial"/>
          <w:sz w:val="20"/>
          <w:szCs w:val="20"/>
          <w:lang w:val="cs-CZ"/>
        </w:rPr>
      </w:pPr>
      <w:r>
        <w:rPr>
          <w:rFonts w:ascii="Arial" w:hAnsi="Arial" w:cs="Arial"/>
          <w:b/>
          <w:sz w:val="20"/>
          <w:szCs w:val="20"/>
        </w:rPr>
        <w:t>zdolności technicznej lub zawodowej:</w:t>
      </w:r>
      <w:r>
        <w:rPr>
          <w:rFonts w:ascii="Arial" w:hAnsi="Arial" w:cs="Arial"/>
          <w:sz w:val="20"/>
          <w:szCs w:val="20"/>
          <w:lang w:val="cs-CZ"/>
        </w:rPr>
        <w:t xml:space="preserve">    </w:t>
      </w:r>
    </w:p>
    <w:p w:rsidR="001365F8" w:rsidRDefault="00011B9C">
      <w:pPr>
        <w:numPr>
          <w:ilvl w:val="1"/>
          <w:numId w:val="13"/>
        </w:numPr>
        <w:tabs>
          <w:tab w:val="left" w:pos="851"/>
        </w:tabs>
        <w:suppressAutoHyphens/>
        <w:spacing w:line="360" w:lineRule="auto"/>
        <w:ind w:right="20"/>
        <w:jc w:val="both"/>
        <w:rPr>
          <w:rFonts w:ascii="Arial" w:hAnsi="Arial" w:cs="Arial"/>
          <w:sz w:val="20"/>
          <w:szCs w:val="20"/>
        </w:rPr>
      </w:pPr>
      <w:r>
        <w:rPr>
          <w:rFonts w:ascii="Arial" w:hAnsi="Arial" w:cs="Arial"/>
          <w:sz w:val="20"/>
          <w:szCs w:val="20"/>
          <w:lang w:val="cs-CZ"/>
        </w:rPr>
        <w:tab/>
        <w:t>Wykonawca na spełnienie warunków udziału w zakresie zdolności technicznej lub zawodowej wykaże, że w okresie</w:t>
      </w:r>
      <w:r>
        <w:rPr>
          <w:rFonts w:ascii="Arial" w:hAnsi="Arial" w:cs="Arial"/>
          <w:sz w:val="20"/>
          <w:szCs w:val="20"/>
        </w:rPr>
        <w:t xml:space="preserve"> ostatnich 3 lat przed dniem wszczęcia postępowania o udzielenie zamówienia, a jeżeli okres prowadzenia działalności jest krótszy w tym okresie, realizował usługi odpowiadające swoim rodzajem i wartością stanowiącym przedmiot zamówienia, z podaniem ich wartości, przedmiotu, dat wykonania i odbiorców, oraz załączenia dokumentów potwierdzających, że te usługi zostały wykonane z należytą starannością wg wykazu stanowiącego załącznik </w:t>
      </w:r>
      <w:r w:rsidRPr="00FD43B9">
        <w:rPr>
          <w:rFonts w:ascii="Arial" w:hAnsi="Arial" w:cs="Arial"/>
          <w:sz w:val="20"/>
          <w:szCs w:val="20"/>
        </w:rPr>
        <w:t xml:space="preserve">Nr </w:t>
      </w:r>
      <w:r w:rsidR="000229F7" w:rsidRPr="00FD43B9">
        <w:rPr>
          <w:rFonts w:ascii="Arial" w:hAnsi="Arial" w:cs="Arial"/>
          <w:sz w:val="20"/>
          <w:szCs w:val="20"/>
        </w:rPr>
        <w:t xml:space="preserve">5 </w:t>
      </w:r>
      <w:r w:rsidRPr="00FD43B9">
        <w:rPr>
          <w:rFonts w:ascii="Arial" w:hAnsi="Arial" w:cs="Arial"/>
          <w:sz w:val="20"/>
          <w:szCs w:val="20"/>
        </w:rPr>
        <w:t>do SWZ</w:t>
      </w:r>
    </w:p>
    <w:p w:rsidR="001365F8" w:rsidRDefault="00011B9C">
      <w:pPr>
        <w:shd w:val="clear" w:color="auto" w:fill="FFFFFF"/>
        <w:suppressAutoHyphens/>
        <w:spacing w:line="360" w:lineRule="auto"/>
        <w:ind w:left="853" w:right="20" w:firstLine="2"/>
        <w:jc w:val="both"/>
        <w:rPr>
          <w:rFonts w:ascii="Arial" w:hAnsi="Arial" w:cs="Arial"/>
          <w:b/>
          <w:sz w:val="20"/>
          <w:szCs w:val="20"/>
        </w:rPr>
      </w:pPr>
      <w:r>
        <w:rPr>
          <w:rFonts w:ascii="Arial" w:hAnsi="Arial" w:cs="Arial"/>
          <w:b/>
          <w:sz w:val="20"/>
          <w:szCs w:val="20"/>
        </w:rPr>
        <w:t>Zamawiający uzna warunek za spełniony, jeżeli: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Część I</w:t>
      </w:r>
    </w:p>
    <w:p w:rsidR="001365F8" w:rsidRPr="00FD43B9"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 xml:space="preserve">- wykonawca wykaże, </w:t>
      </w:r>
      <w:r w:rsidRPr="00FD43B9">
        <w:rPr>
          <w:rFonts w:ascii="Arial" w:hAnsi="Arial" w:cs="Arial"/>
          <w:sz w:val="20"/>
          <w:szCs w:val="20"/>
        </w:rPr>
        <w:t xml:space="preserve">że wykonał co najmniej 1 usługę związaną z przewozem osób o łącznej wartości nie mniejszej niż </w:t>
      </w:r>
      <w:r w:rsidR="000229F7" w:rsidRPr="00FD43B9">
        <w:rPr>
          <w:rFonts w:ascii="Arial" w:hAnsi="Arial" w:cs="Arial"/>
          <w:sz w:val="20"/>
          <w:szCs w:val="20"/>
        </w:rPr>
        <w:t>1</w:t>
      </w:r>
      <w:r w:rsidRPr="00FD43B9">
        <w:rPr>
          <w:rFonts w:ascii="Arial" w:hAnsi="Arial" w:cs="Arial"/>
          <w:sz w:val="20"/>
          <w:szCs w:val="20"/>
        </w:rPr>
        <w:t>50</w:t>
      </w:r>
      <w:r w:rsidR="000229F7" w:rsidRPr="00FD43B9">
        <w:rPr>
          <w:rFonts w:ascii="Arial" w:hAnsi="Arial" w:cs="Arial"/>
          <w:sz w:val="20"/>
          <w:szCs w:val="20"/>
        </w:rPr>
        <w:t> </w:t>
      </w:r>
      <w:r w:rsidRPr="00FD43B9">
        <w:rPr>
          <w:rFonts w:ascii="Arial" w:hAnsi="Arial" w:cs="Arial"/>
          <w:sz w:val="20"/>
          <w:szCs w:val="20"/>
        </w:rPr>
        <w:t>000</w:t>
      </w:r>
      <w:r w:rsidR="000229F7" w:rsidRPr="00FD43B9">
        <w:rPr>
          <w:rFonts w:ascii="Arial" w:hAnsi="Arial" w:cs="Arial"/>
          <w:sz w:val="20"/>
          <w:szCs w:val="20"/>
        </w:rPr>
        <w:t>,00</w:t>
      </w:r>
      <w:r w:rsidRPr="00FD43B9">
        <w:rPr>
          <w:rFonts w:ascii="Arial" w:hAnsi="Arial" w:cs="Arial"/>
          <w:sz w:val="20"/>
          <w:szCs w:val="20"/>
        </w:rPr>
        <w:t xml:space="preserve"> zł brutto,</w:t>
      </w:r>
    </w:p>
    <w:p w:rsidR="001365F8" w:rsidRPr="00FD43B9" w:rsidRDefault="00011B9C">
      <w:pPr>
        <w:shd w:val="clear" w:color="auto" w:fill="FFFFFF"/>
        <w:suppressAutoHyphens/>
        <w:spacing w:line="360" w:lineRule="auto"/>
        <w:ind w:left="454" w:right="20"/>
        <w:jc w:val="both"/>
        <w:rPr>
          <w:rFonts w:ascii="Arial" w:hAnsi="Arial" w:cs="Arial"/>
          <w:sz w:val="20"/>
          <w:szCs w:val="20"/>
        </w:rPr>
      </w:pPr>
      <w:r w:rsidRPr="00FD43B9">
        <w:rPr>
          <w:rFonts w:ascii="Arial" w:hAnsi="Arial" w:cs="Arial"/>
          <w:sz w:val="20"/>
          <w:szCs w:val="20"/>
        </w:rPr>
        <w:t>część II</w:t>
      </w:r>
    </w:p>
    <w:p w:rsidR="001365F8" w:rsidRDefault="00011B9C">
      <w:pPr>
        <w:shd w:val="clear" w:color="auto" w:fill="FFFFFF"/>
        <w:suppressAutoHyphens/>
        <w:spacing w:line="360" w:lineRule="auto"/>
        <w:ind w:left="454" w:right="20"/>
        <w:jc w:val="both"/>
        <w:rPr>
          <w:rFonts w:ascii="Arial" w:hAnsi="Arial" w:cs="Arial"/>
          <w:sz w:val="20"/>
          <w:szCs w:val="20"/>
        </w:rPr>
      </w:pPr>
      <w:r w:rsidRPr="00FD43B9">
        <w:rPr>
          <w:rFonts w:ascii="Arial" w:hAnsi="Arial" w:cs="Arial"/>
          <w:sz w:val="20"/>
          <w:szCs w:val="20"/>
        </w:rPr>
        <w:lastRenderedPageBreak/>
        <w:t xml:space="preserve">- wykonawca wykaże, że wykonał usługę lub usługi związane z przewozem osób niepełnosprawnych o łącznej wartości nie mniejszej niż </w:t>
      </w:r>
      <w:r w:rsidR="000229F7" w:rsidRPr="00FD43B9">
        <w:rPr>
          <w:rFonts w:ascii="Arial" w:hAnsi="Arial" w:cs="Arial"/>
          <w:sz w:val="20"/>
          <w:szCs w:val="20"/>
        </w:rPr>
        <w:t>50 000</w:t>
      </w:r>
      <w:r w:rsidRPr="00FD43B9">
        <w:rPr>
          <w:rFonts w:ascii="Arial" w:hAnsi="Arial" w:cs="Arial"/>
          <w:sz w:val="20"/>
          <w:szCs w:val="20"/>
        </w:rPr>
        <w:t>,</w:t>
      </w:r>
      <w:r>
        <w:rPr>
          <w:rFonts w:ascii="Arial" w:hAnsi="Arial" w:cs="Arial"/>
          <w:sz w:val="20"/>
          <w:szCs w:val="20"/>
        </w:rPr>
        <w:t xml:space="preserve">00 zł brutto, </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Do każdej pozycji z wykazu należy przedłożyć dokument, że usługa została wykonana należycie. Z załączonych dokumentów jednoznacznie winno wynikać, że przewoźnik świadczy usługi w zakresie przewozu osób.</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 xml:space="preserve">b) wykonawca wykaże, </w:t>
      </w:r>
      <w:r w:rsidRPr="000229F7">
        <w:rPr>
          <w:rFonts w:ascii="Arial" w:hAnsi="Arial" w:cs="Arial"/>
          <w:sz w:val="20"/>
          <w:szCs w:val="20"/>
        </w:rPr>
        <w:t xml:space="preserve">że dysponuje pojazdami do świadczenia usługi, będącej przedmiotem zamówienia. Wykaz </w:t>
      </w:r>
      <w:r w:rsidRPr="00FD43B9">
        <w:rPr>
          <w:rFonts w:ascii="Arial" w:hAnsi="Arial" w:cs="Arial"/>
          <w:sz w:val="20"/>
          <w:szCs w:val="20"/>
        </w:rPr>
        <w:t xml:space="preserve">pojazdów wg zał.nr </w:t>
      </w:r>
      <w:r w:rsidR="000229F7" w:rsidRPr="00FD43B9">
        <w:rPr>
          <w:rFonts w:ascii="Arial" w:hAnsi="Arial" w:cs="Arial"/>
          <w:sz w:val="20"/>
          <w:szCs w:val="20"/>
        </w:rPr>
        <w:t>7</w:t>
      </w:r>
      <w:r w:rsidRPr="00FD43B9">
        <w:rPr>
          <w:rFonts w:ascii="Arial" w:hAnsi="Arial" w:cs="Arial"/>
          <w:sz w:val="20"/>
          <w:szCs w:val="20"/>
        </w:rPr>
        <w:t>do SWZ</w:t>
      </w:r>
      <w:r w:rsidRPr="000229F7">
        <w:rPr>
          <w:rFonts w:ascii="Arial" w:hAnsi="Arial" w:cs="Arial"/>
          <w:sz w:val="20"/>
          <w:szCs w:val="20"/>
        </w:rPr>
        <w:t xml:space="preserve"> przeznaczonych </w:t>
      </w:r>
      <w:r>
        <w:rPr>
          <w:rFonts w:ascii="Arial" w:hAnsi="Arial" w:cs="Arial"/>
          <w:sz w:val="20"/>
          <w:szCs w:val="20"/>
        </w:rPr>
        <w:t>do realizacji zamówienia wraz z informacją o formie dysponowania pojazdami, stanie sprzętu/typ, rok produkcji, wyposażenie dodatkowe, itp.</w:t>
      </w:r>
    </w:p>
    <w:p w:rsidR="001365F8" w:rsidRDefault="00011B9C">
      <w:pPr>
        <w:shd w:val="clear" w:color="auto" w:fill="FFFFFF"/>
        <w:suppressAutoHyphens/>
        <w:spacing w:line="360" w:lineRule="auto"/>
        <w:ind w:left="454" w:right="20"/>
        <w:jc w:val="both"/>
        <w:rPr>
          <w:rFonts w:ascii="Arial" w:hAnsi="Arial" w:cs="Arial"/>
          <w:b/>
          <w:bCs/>
          <w:sz w:val="20"/>
          <w:szCs w:val="20"/>
        </w:rPr>
      </w:pPr>
      <w:r>
        <w:rPr>
          <w:rFonts w:ascii="Arial" w:hAnsi="Arial" w:cs="Arial"/>
          <w:b/>
          <w:bCs/>
          <w:sz w:val="20"/>
          <w:szCs w:val="20"/>
        </w:rPr>
        <w:t>Zamawiający uzna warunek za spełniony, jeżeli: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Część 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Wykonawca wykaże, że dysponuje minimum 2 pojazdami/autobusami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Część II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Wykonawca wykaże, że dysponuje minimum 1 pojazdem przystosowany do przewozu dzieci/uczniów niepełnosprawnych</w:t>
      </w:r>
    </w:p>
    <w:p w:rsidR="001365F8" w:rsidRDefault="001365F8">
      <w:pPr>
        <w:spacing w:line="360" w:lineRule="auto"/>
        <w:ind w:left="646" w:hanging="646"/>
        <w:jc w:val="both"/>
        <w:rPr>
          <w:rFonts w:ascii="Arial" w:hAnsi="Arial" w:cs="Arial"/>
          <w:sz w:val="20"/>
          <w:szCs w:val="20"/>
        </w:rPr>
      </w:pPr>
    </w:p>
    <w:p w:rsidR="001365F8" w:rsidRDefault="00011B9C">
      <w:pPr>
        <w:spacing w:line="360" w:lineRule="auto"/>
        <w:ind w:left="646" w:hanging="646"/>
        <w:jc w:val="both"/>
        <w:rPr>
          <w:rFonts w:ascii="Arial" w:hAnsi="Arial" w:cs="Arial"/>
          <w:sz w:val="20"/>
          <w:szCs w:val="20"/>
        </w:rPr>
      </w:pPr>
      <w:r>
        <w:rPr>
          <w:rFonts w:ascii="Arial" w:hAnsi="Arial" w:cs="Arial"/>
          <w:sz w:val="20"/>
          <w:szCs w:val="20"/>
        </w:rPr>
        <w:t>Uwagi:</w:t>
      </w:r>
    </w:p>
    <w:p w:rsidR="001365F8" w:rsidRDefault="00011B9C">
      <w:pPr>
        <w:spacing w:line="360" w:lineRule="auto"/>
        <w:ind w:left="646"/>
        <w:jc w:val="both"/>
        <w:rPr>
          <w:rFonts w:ascii="Arial" w:hAnsi="Arial" w:cs="Arial"/>
          <w:sz w:val="20"/>
          <w:szCs w:val="20"/>
        </w:rPr>
      </w:pPr>
      <w:r>
        <w:rPr>
          <w:rFonts w:ascii="Arial" w:hAnsi="Arial" w:cs="Arial"/>
          <w:sz w:val="20"/>
          <w:szCs w:val="20"/>
        </w:rPr>
        <w:t>1) Jeżeli Wykonawca wykazuje doświadczenie nabyte w ramach kontraktu (zamówienia/umowy) realizowanego przez Wykonawców wspólnie ubiegających się</w:t>
      </w:r>
      <w:r>
        <w:rPr>
          <w:rFonts w:ascii="Arial" w:hAnsi="Arial" w:cs="Arial"/>
          <w:sz w:val="20"/>
          <w:szCs w:val="20"/>
        </w:rPr>
        <w:br/>
        <w:t xml:space="preserve">o udzielenie zamówienia (np. konsorcjum), Zamawiający nie dopuszcza by Wykonawca polegał na doświadczeniu grupy Wykonawców, której był członkiem, jeżeli bezpośrednio nie uczestniczył w wykonaniu robót, które wykazuje jako własne doświadczenie. Zamawiający zastrzega możliwość zwrócenia się do Wykonawcy o wyjaśnienia w tym zakresie oraz przedstawienia stosownych dowodów np. umowy konsorcjum, z której wynika zakres obowiązków czy wystawionych przez wykonawcę faktur. </w:t>
      </w:r>
    </w:p>
    <w:p w:rsidR="001365F8" w:rsidRDefault="00011B9C">
      <w:pPr>
        <w:spacing w:line="360" w:lineRule="auto"/>
        <w:ind w:left="646"/>
        <w:jc w:val="both"/>
        <w:rPr>
          <w:rFonts w:ascii="Arial" w:hAnsi="Arial" w:cs="Arial"/>
          <w:sz w:val="20"/>
          <w:szCs w:val="20"/>
        </w:rPr>
      </w:pPr>
      <w:r>
        <w:rPr>
          <w:rFonts w:ascii="Arial" w:hAnsi="Arial" w:cs="Arial"/>
          <w:sz w:val="20"/>
          <w:szCs w:val="20"/>
        </w:rPr>
        <w:t xml:space="preserve">2) Dla potrzeb oceny spełniania warunku określonego powyżej, jeśli wartość lub wartości zostaną podane w walutach innych niż PLN, Zamawiający przyjmie średni kurs danej waluty publikowany przez Narodowy Bank Polski w dniu publikacji ogłoszenia o zamówieniu </w:t>
      </w:r>
      <w:r>
        <w:rPr>
          <w:rFonts w:ascii="Arial" w:hAnsi="Arial" w:cs="Arial"/>
          <w:sz w:val="20"/>
          <w:szCs w:val="20"/>
        </w:rPr>
        <w:br/>
        <w:t>w Biuletynie Zamówień Publicznych. Jeżeli w dniu publikacji ogłoszenia o zamówieniu</w:t>
      </w:r>
      <w:r>
        <w:rPr>
          <w:rFonts w:ascii="Arial" w:hAnsi="Arial" w:cs="Arial"/>
          <w:sz w:val="20"/>
          <w:szCs w:val="20"/>
        </w:rPr>
        <w:br/>
        <w:t>w Biuletynie Zamówień Publicznych, Narodowy Bank Polski nie publikuje średniego kursu danej waluty, za podstawę przeliczenia przyjmuje się średni kurs waluty publikowany pierwszego dnia, po dniu publikacji ogłoszenia o zamówieniu w Biuletynie Zamówień Publicznych, w którym zostanie on opublikowany.</w:t>
      </w:r>
    </w:p>
    <w:p w:rsidR="001365F8" w:rsidRDefault="00011B9C">
      <w:pPr>
        <w:numPr>
          <w:ilvl w:val="0"/>
          <w:numId w:val="13"/>
        </w:numPr>
        <w:shd w:val="clear" w:color="auto" w:fill="FFFFFF"/>
        <w:suppressAutoHyphens/>
        <w:spacing w:line="360" w:lineRule="auto"/>
        <w:ind w:right="20"/>
        <w:jc w:val="both"/>
        <w:rPr>
          <w:rFonts w:ascii="Arial" w:hAnsi="Arial" w:cs="Arial"/>
          <w:sz w:val="20"/>
          <w:szCs w:val="20"/>
        </w:rPr>
      </w:pPr>
      <w:r>
        <w:rPr>
          <w:rFonts w:ascii="Arial" w:hAnsi="Arial" w:cs="Arial"/>
          <w:sz w:val="20"/>
          <w:szCs w:val="20"/>
        </w:rPr>
        <w:t xml:space="preserve">Zamawiający wymaga złożenia oświadczenia, o którym mowa w art.125 ust. 1 ustawy: </w:t>
      </w:r>
      <w:r w:rsidRPr="0044282E">
        <w:rPr>
          <w:rFonts w:ascii="Arial" w:hAnsi="Arial" w:cs="Arial"/>
          <w:b/>
          <w:sz w:val="20"/>
          <w:szCs w:val="20"/>
        </w:rPr>
        <w:t>Tak</w:t>
      </w:r>
    </w:p>
    <w:p w:rsidR="001365F8" w:rsidRDefault="00011B9C">
      <w:pPr>
        <w:numPr>
          <w:ilvl w:val="0"/>
          <w:numId w:val="13"/>
        </w:numPr>
        <w:suppressAutoHyphens/>
        <w:spacing w:line="360" w:lineRule="auto"/>
        <w:ind w:left="448" w:hanging="448"/>
        <w:jc w:val="both"/>
      </w:pPr>
      <w:r>
        <w:rPr>
          <w:rFonts w:ascii="Arial" w:hAnsi="Arial" w:cs="Arial"/>
          <w:bCs/>
          <w:sz w:val="20"/>
          <w:szCs w:val="20"/>
        </w:rPr>
        <w:t>Zamawiający, w stosunku do Wykonawców wspólnie ubiegających się o udzielenie zamówienia, w odniesieniu do warunku dotyczącego zdolności technicznej lub zawodowej – dopuszcza łączne spełnianie warunku przez Wykonawców.</w:t>
      </w:r>
    </w:p>
    <w:p w:rsidR="001365F8" w:rsidRDefault="00011B9C">
      <w:pPr>
        <w:numPr>
          <w:ilvl w:val="0"/>
          <w:numId w:val="13"/>
        </w:numPr>
        <w:suppressAutoHyphens/>
        <w:spacing w:line="360" w:lineRule="auto"/>
        <w:ind w:left="448" w:hanging="448"/>
        <w:jc w:val="both"/>
      </w:pPr>
      <w:r>
        <w:rPr>
          <w:rFonts w:ascii="Arial" w:hAnsi="Arial" w:cs="Arial"/>
          <w:sz w:val="20"/>
          <w:szCs w:val="20"/>
        </w:rPr>
        <w:tab/>
        <w:t xml:space="preserve">Zamawiający może na każdym etapie postępowania, uznać, że wykonawca nie posiada wymaganych zdolności, jeżeli posiadanie przez wykonawcę sprzecznych interesów, </w:t>
      </w:r>
      <w:r>
        <w:br/>
      </w:r>
      <w:r>
        <w:rPr>
          <w:rFonts w:ascii="Arial" w:hAnsi="Arial" w:cs="Arial"/>
          <w:sz w:val="20"/>
          <w:szCs w:val="20"/>
        </w:rPr>
        <w:t xml:space="preserve">w szczególności zaangażowanie zasobów technicznych lub zawodowych wykonawcy w inne </w:t>
      </w:r>
      <w:r>
        <w:rPr>
          <w:rFonts w:ascii="Arial" w:hAnsi="Arial" w:cs="Arial"/>
          <w:sz w:val="20"/>
          <w:szCs w:val="20"/>
        </w:rPr>
        <w:lastRenderedPageBreak/>
        <w:t>przedsięwzięcia gospodarcze wykonawcy może mieć negatywny wpływ na realizację zamówienia.</w:t>
      </w:r>
    </w:p>
    <w:p w:rsidR="001365F8" w:rsidRDefault="00011B9C">
      <w:pPr>
        <w:numPr>
          <w:ilvl w:val="0"/>
          <w:numId w:val="13"/>
        </w:numPr>
        <w:suppressAutoHyphens/>
        <w:spacing w:line="360" w:lineRule="auto"/>
        <w:ind w:left="448" w:hanging="448"/>
        <w:jc w:val="both"/>
      </w:pPr>
      <w:r>
        <w:rPr>
          <w:rFonts w:ascii="Arial" w:hAnsi="Arial" w:cs="Arial"/>
          <w:sz w:val="20"/>
          <w:szCs w:val="20"/>
        </w:rPr>
        <w:t>Ocena spełnienia warunków udziału w postępowaniu zostanie dokonana według formuły</w:t>
      </w:r>
      <w:r>
        <w:t xml:space="preserve"> </w:t>
      </w:r>
      <w:r>
        <w:rPr>
          <w:rFonts w:ascii="Arial" w:hAnsi="Arial" w:cs="Arial"/>
          <w:sz w:val="20"/>
          <w:szCs w:val="20"/>
        </w:rPr>
        <w:t>spełnia/nie spełnia.</w:t>
      </w:r>
    </w:p>
    <w:p w:rsidR="001365F8" w:rsidRDefault="00011B9C">
      <w:pPr>
        <w:pStyle w:val="Akapitzlist"/>
        <w:numPr>
          <w:ilvl w:val="0"/>
          <w:numId w:val="4"/>
        </w:numPr>
        <w:pBdr>
          <w:bottom w:val="double" w:sz="4" w:space="1" w:color="000000"/>
        </w:pBdr>
        <w:shd w:val="clear" w:color="auto" w:fill="DAEEF3"/>
        <w:spacing w:before="360" w:after="40" w:line="360" w:lineRule="auto"/>
        <w:ind w:left="283" w:hanging="425"/>
        <w:jc w:val="both"/>
        <w:rPr>
          <w:rFonts w:ascii="Arial" w:hAnsi="Arial" w:cs="Arial"/>
          <w:iCs/>
          <w:sz w:val="20"/>
          <w:szCs w:val="20"/>
        </w:rPr>
      </w:pPr>
      <w:r>
        <w:rPr>
          <w:rFonts w:ascii="Arial" w:hAnsi="Arial" w:cs="Arial"/>
          <w:b/>
          <w:sz w:val="20"/>
          <w:szCs w:val="20"/>
        </w:rPr>
        <w:tab/>
        <w:t>PODSTAWY WYKLUCZENIA Z POSTĘPOWANIA</w:t>
      </w:r>
    </w:p>
    <w:p w:rsidR="001365F8" w:rsidRDefault="00011B9C">
      <w:pPr>
        <w:pStyle w:val="Teksttreci0"/>
        <w:numPr>
          <w:ilvl w:val="3"/>
          <w:numId w:val="4"/>
        </w:numPr>
        <w:shd w:val="clear" w:color="auto" w:fill="auto"/>
        <w:suppressAutoHyphens/>
        <w:spacing w:before="240" w:line="360" w:lineRule="auto"/>
        <w:ind w:left="284" w:hanging="284"/>
        <w:jc w:val="both"/>
      </w:pPr>
      <w:r>
        <w:rPr>
          <w:rFonts w:ascii="Arial" w:hAnsi="Arial" w:cs="Arial"/>
          <w:sz w:val="20"/>
          <w:szCs w:val="20"/>
        </w:rPr>
        <w:t>Z postępowania o udzielenie zamówienia wyklucza się Wykonawców, w stosunku do których zachodzi którakolwiek z okoliczności wskazanych:</w:t>
      </w:r>
    </w:p>
    <w:p w:rsidR="001365F8" w:rsidRDefault="00011B9C">
      <w:pPr>
        <w:pStyle w:val="Teksttreci0"/>
        <w:numPr>
          <w:ilvl w:val="1"/>
          <w:numId w:val="26"/>
        </w:numPr>
        <w:spacing w:line="360" w:lineRule="auto"/>
        <w:jc w:val="both"/>
        <w:rPr>
          <w:rFonts w:ascii="Arial" w:hAnsi="Arial" w:cs="Arial"/>
          <w:sz w:val="20"/>
          <w:szCs w:val="20"/>
        </w:rPr>
      </w:pPr>
      <w:r>
        <w:rPr>
          <w:rFonts w:ascii="Arial" w:hAnsi="Arial" w:cs="Arial"/>
          <w:sz w:val="20"/>
          <w:szCs w:val="20"/>
        </w:rPr>
        <w:t xml:space="preserve">. w art. 108 ust. 1 </w:t>
      </w:r>
      <w:proofErr w:type="spellStart"/>
      <w:r>
        <w:rPr>
          <w:rFonts w:ascii="Arial" w:hAnsi="Arial" w:cs="Arial"/>
          <w:sz w:val="20"/>
          <w:szCs w:val="20"/>
        </w:rPr>
        <w:t>p.z.p</w:t>
      </w:r>
      <w:proofErr w:type="spellEnd"/>
      <w:r>
        <w:rPr>
          <w:rFonts w:ascii="Arial" w:hAnsi="Arial" w:cs="Arial"/>
          <w:sz w:val="20"/>
          <w:szCs w:val="20"/>
        </w:rPr>
        <w:t xml:space="preserve">. ; </w:t>
      </w:r>
    </w:p>
    <w:p w:rsidR="001365F8" w:rsidRDefault="00011B9C">
      <w:pPr>
        <w:pStyle w:val="Teksttreci0"/>
        <w:spacing w:line="360" w:lineRule="auto"/>
        <w:ind w:left="-5" w:firstLine="0"/>
        <w:jc w:val="both"/>
      </w:pPr>
      <w:r>
        <w:rPr>
          <w:rFonts w:ascii="Arial" w:hAnsi="Arial" w:cs="Arial"/>
          <w:sz w:val="20"/>
          <w:szCs w:val="20"/>
        </w:rPr>
        <w:t>Z postępowania o udzielenie zamówienia wyklucza się wykonawcę:</w:t>
      </w:r>
    </w:p>
    <w:p w:rsidR="001365F8" w:rsidRDefault="00011B9C">
      <w:pPr>
        <w:spacing w:line="360" w:lineRule="auto"/>
        <w:ind w:left="284" w:hanging="284"/>
        <w:jc w:val="both"/>
        <w:rPr>
          <w:rFonts w:ascii="Arial" w:hAnsi="Arial" w:cs="Arial"/>
          <w:sz w:val="20"/>
          <w:szCs w:val="20"/>
        </w:rPr>
      </w:pPr>
      <w:r>
        <w:rPr>
          <w:rFonts w:ascii="Arial" w:hAnsi="Arial" w:cs="Arial"/>
          <w:sz w:val="20"/>
          <w:szCs w:val="20"/>
        </w:rPr>
        <w:t>1) będącego osobą fizyczną, którego prawomocnie skazano za przestępstwo:</w:t>
      </w:r>
      <w:r>
        <w:rPr>
          <w:rFonts w:ascii="Arial" w:hAnsi="Arial" w:cs="Arial"/>
          <w:sz w:val="20"/>
          <w:szCs w:val="20"/>
        </w:rPr>
        <w:br/>
        <w:t xml:space="preserve">a) udziału w zorganizowanej grupie przestępczej albo związku mającym na celu popełnienie przestępstwa lub przestępstwa skarbowego, o którym mowa w </w:t>
      </w:r>
      <w:r>
        <w:rPr>
          <w:rStyle w:val="Pogrubienie"/>
          <w:rFonts w:ascii="Arial" w:hAnsi="Arial" w:cs="Arial"/>
          <w:bCs/>
          <w:sz w:val="20"/>
          <w:szCs w:val="20"/>
        </w:rPr>
        <w:t>art.</w:t>
      </w:r>
      <w:bookmarkStart w:id="2" w:name="element_125799_1_6"/>
      <w:bookmarkEnd w:id="2"/>
      <w:r>
        <w:rPr>
          <w:rStyle w:val="Pogrubienie"/>
          <w:rFonts w:ascii="Arial" w:hAnsi="Arial" w:cs="Arial"/>
          <w:bCs/>
          <w:sz w:val="20"/>
          <w:szCs w:val="20"/>
        </w:rPr>
        <w:t xml:space="preserve"> 258 </w:t>
      </w:r>
      <w:r>
        <w:rPr>
          <w:rFonts w:ascii="Arial" w:hAnsi="Arial" w:cs="Arial"/>
          <w:sz w:val="20"/>
          <w:szCs w:val="20"/>
        </w:rPr>
        <w:t>Kodeksu karnego,</w:t>
      </w:r>
      <w:r>
        <w:rPr>
          <w:rFonts w:ascii="Arial" w:hAnsi="Arial" w:cs="Arial"/>
          <w:sz w:val="20"/>
          <w:szCs w:val="20"/>
        </w:rPr>
        <w:br/>
        <w:t xml:space="preserve">b) handlu ludźmi, o którym mowa w </w:t>
      </w:r>
      <w:r>
        <w:rPr>
          <w:rStyle w:val="Pogrubienie"/>
          <w:rFonts w:ascii="Arial" w:hAnsi="Arial" w:cs="Arial"/>
          <w:bCs/>
          <w:sz w:val="20"/>
          <w:szCs w:val="20"/>
        </w:rPr>
        <w:t>art.</w:t>
      </w:r>
      <w:bookmarkStart w:id="3" w:name="element_125799_1_5"/>
      <w:bookmarkEnd w:id="3"/>
      <w:r>
        <w:rPr>
          <w:rStyle w:val="Pogrubienie"/>
          <w:rFonts w:ascii="Arial" w:hAnsi="Arial" w:cs="Arial"/>
          <w:bCs/>
          <w:sz w:val="20"/>
          <w:szCs w:val="20"/>
        </w:rPr>
        <w:t xml:space="preserve"> 189a </w:t>
      </w:r>
      <w:r>
        <w:rPr>
          <w:rFonts w:ascii="Arial" w:hAnsi="Arial" w:cs="Arial"/>
          <w:sz w:val="20"/>
          <w:szCs w:val="20"/>
        </w:rPr>
        <w:t>Kodeksu karnego,</w:t>
      </w:r>
      <w:r>
        <w:rPr>
          <w:rFonts w:ascii="Arial" w:hAnsi="Arial" w:cs="Arial"/>
          <w:sz w:val="20"/>
          <w:szCs w:val="20"/>
        </w:rPr>
        <w:br/>
        <w:t xml:space="preserve">c) o którym mowa w art 228–230a, </w:t>
      </w:r>
      <w:r>
        <w:rPr>
          <w:rStyle w:val="Pogrubienie"/>
          <w:rFonts w:ascii="Arial" w:hAnsi="Arial" w:cs="Arial"/>
          <w:bCs/>
          <w:sz w:val="20"/>
          <w:szCs w:val="20"/>
        </w:rPr>
        <w:t>art.</w:t>
      </w:r>
      <w:bookmarkStart w:id="4" w:name="element_125799_1_4"/>
      <w:bookmarkEnd w:id="4"/>
      <w:r>
        <w:rPr>
          <w:rStyle w:val="Pogrubienie"/>
          <w:rFonts w:ascii="Arial" w:hAnsi="Arial" w:cs="Arial"/>
          <w:bCs/>
          <w:sz w:val="20"/>
          <w:szCs w:val="20"/>
        </w:rPr>
        <w:t xml:space="preserve"> 250a </w:t>
      </w:r>
      <w:r>
        <w:rPr>
          <w:rFonts w:ascii="Arial" w:hAnsi="Arial" w:cs="Arial"/>
          <w:sz w:val="20"/>
          <w:szCs w:val="20"/>
        </w:rPr>
        <w:t xml:space="preserve">Kodeksu karnego lub w </w:t>
      </w:r>
      <w:r>
        <w:rPr>
          <w:rStyle w:val="Pogrubienie"/>
          <w:rFonts w:ascii="Arial" w:hAnsi="Arial" w:cs="Arial"/>
          <w:bCs/>
          <w:sz w:val="20"/>
          <w:szCs w:val="20"/>
        </w:rPr>
        <w:t>art.</w:t>
      </w:r>
      <w:bookmarkStart w:id="5" w:name="element_125799_543_1"/>
      <w:bookmarkEnd w:id="5"/>
      <w:r>
        <w:rPr>
          <w:rStyle w:val="Pogrubienie"/>
          <w:rFonts w:ascii="Arial" w:hAnsi="Arial" w:cs="Arial"/>
          <w:bCs/>
          <w:sz w:val="20"/>
          <w:szCs w:val="20"/>
        </w:rPr>
        <w:t xml:space="preserve"> 46 </w:t>
      </w:r>
      <w:r>
        <w:rPr>
          <w:rFonts w:ascii="Arial" w:hAnsi="Arial" w:cs="Arial"/>
          <w:sz w:val="20"/>
          <w:szCs w:val="20"/>
        </w:rPr>
        <w:t xml:space="preserve">lub </w:t>
      </w:r>
      <w:r>
        <w:rPr>
          <w:rStyle w:val="Pogrubienie"/>
          <w:rFonts w:ascii="Arial" w:hAnsi="Arial" w:cs="Arial"/>
          <w:bCs/>
          <w:sz w:val="20"/>
          <w:szCs w:val="20"/>
        </w:rPr>
        <w:t>art.</w:t>
      </w:r>
      <w:bookmarkStart w:id="6" w:name="element_125799_543_"/>
      <w:bookmarkEnd w:id="6"/>
      <w:r>
        <w:rPr>
          <w:rStyle w:val="Pogrubienie"/>
          <w:rFonts w:ascii="Arial" w:hAnsi="Arial" w:cs="Arial"/>
          <w:bCs/>
          <w:sz w:val="20"/>
          <w:szCs w:val="20"/>
        </w:rPr>
        <w:t xml:space="preserve"> 48 </w:t>
      </w:r>
      <w:r>
        <w:rPr>
          <w:rFonts w:ascii="Arial" w:hAnsi="Arial" w:cs="Arial"/>
          <w:i/>
          <w:sz w:val="20"/>
          <w:szCs w:val="20"/>
        </w:rPr>
        <w:t xml:space="preserve"> </w:t>
      </w:r>
      <w:r>
        <w:rPr>
          <w:rFonts w:ascii="Arial" w:hAnsi="Arial" w:cs="Arial"/>
          <w:sz w:val="20"/>
          <w:szCs w:val="20"/>
        </w:rPr>
        <w:t>ustawy</w:t>
      </w:r>
      <w:r>
        <w:rPr>
          <w:rFonts w:ascii="Arial" w:hAnsi="Arial" w:cs="Arial"/>
          <w:sz w:val="20"/>
          <w:szCs w:val="20"/>
        </w:rPr>
        <w:br/>
        <w:t xml:space="preserve"> z dnia 25 czerwca 2010 r. o sporcie,</w:t>
      </w:r>
    </w:p>
    <w:p w:rsidR="001365F8" w:rsidRDefault="00011B9C">
      <w:pPr>
        <w:spacing w:line="360" w:lineRule="auto"/>
        <w:ind w:left="284"/>
        <w:jc w:val="both"/>
        <w:rPr>
          <w:rFonts w:ascii="Arial" w:hAnsi="Arial" w:cs="Arial"/>
          <w:sz w:val="20"/>
          <w:szCs w:val="20"/>
        </w:rPr>
      </w:pPr>
      <w:r>
        <w:rPr>
          <w:rFonts w:ascii="Arial" w:hAnsi="Arial" w:cs="Arial"/>
          <w:sz w:val="20"/>
          <w:szCs w:val="20"/>
        </w:rPr>
        <w:t xml:space="preserve">d) finansowania przestępstwa o charakterze terrorystycznym, o którym mowa w </w:t>
      </w:r>
      <w:r>
        <w:rPr>
          <w:rStyle w:val="Pogrubienie"/>
          <w:rFonts w:ascii="Arial" w:hAnsi="Arial" w:cs="Arial"/>
          <w:bCs/>
          <w:sz w:val="20"/>
          <w:szCs w:val="20"/>
        </w:rPr>
        <w:t xml:space="preserve">art.165a </w:t>
      </w:r>
      <w:r>
        <w:rPr>
          <w:rFonts w:ascii="Arial" w:hAnsi="Arial" w:cs="Arial"/>
          <w:i/>
          <w:sz w:val="20"/>
          <w:szCs w:val="20"/>
        </w:rPr>
        <w:t xml:space="preserve"> </w:t>
      </w:r>
      <w:r>
        <w:rPr>
          <w:rFonts w:ascii="Arial" w:hAnsi="Arial" w:cs="Arial"/>
          <w:sz w:val="20"/>
          <w:szCs w:val="20"/>
        </w:rPr>
        <w:t xml:space="preserve">karnego, lub przestępstwo udaremniania lub utrudniania stwierdzenia przestępnego pochodzenia pieniędzy lub ukrywania ich pochodzenia, o którym mowa w </w:t>
      </w:r>
      <w:r>
        <w:rPr>
          <w:rStyle w:val="Pogrubienie"/>
          <w:rFonts w:ascii="Arial" w:hAnsi="Arial" w:cs="Arial"/>
          <w:bCs/>
          <w:sz w:val="20"/>
          <w:szCs w:val="20"/>
        </w:rPr>
        <w:t>art.</w:t>
      </w:r>
      <w:bookmarkStart w:id="7" w:name="element_125799_1_2"/>
      <w:bookmarkEnd w:id="7"/>
      <w:r>
        <w:rPr>
          <w:rStyle w:val="Pogrubienie"/>
          <w:rFonts w:ascii="Arial" w:hAnsi="Arial" w:cs="Arial"/>
          <w:bCs/>
          <w:sz w:val="20"/>
          <w:szCs w:val="20"/>
        </w:rPr>
        <w:t xml:space="preserve"> 299 </w:t>
      </w:r>
      <w:r>
        <w:rPr>
          <w:rFonts w:ascii="Arial" w:hAnsi="Arial" w:cs="Arial"/>
          <w:sz w:val="20"/>
          <w:szCs w:val="20"/>
        </w:rPr>
        <w:t>Kodeksu karnego,</w:t>
      </w:r>
      <w:r>
        <w:rPr>
          <w:rFonts w:ascii="Arial" w:hAnsi="Arial" w:cs="Arial"/>
          <w:sz w:val="20"/>
          <w:szCs w:val="20"/>
        </w:rPr>
        <w:br/>
        <w:t xml:space="preserve">e) o charakterze terrorystycznym, o którym mowa w </w:t>
      </w:r>
      <w:r>
        <w:rPr>
          <w:rStyle w:val="Pogrubienie"/>
          <w:rFonts w:ascii="Arial" w:hAnsi="Arial" w:cs="Arial"/>
          <w:bCs/>
          <w:sz w:val="20"/>
          <w:szCs w:val="20"/>
        </w:rPr>
        <w:t>art.</w:t>
      </w:r>
      <w:bookmarkStart w:id="8" w:name="element_125799_1_1"/>
      <w:bookmarkEnd w:id="8"/>
      <w:r>
        <w:rPr>
          <w:rStyle w:val="Pogrubienie"/>
          <w:rFonts w:ascii="Arial" w:hAnsi="Arial" w:cs="Arial"/>
          <w:bCs/>
          <w:sz w:val="20"/>
          <w:szCs w:val="20"/>
        </w:rPr>
        <w:t xml:space="preserve"> 115 </w:t>
      </w:r>
      <w:r>
        <w:rPr>
          <w:rFonts w:ascii="Arial" w:hAnsi="Arial" w:cs="Arial"/>
          <w:sz w:val="20"/>
          <w:szCs w:val="20"/>
        </w:rPr>
        <w:t>§ 20 Kodeksu karnego, lub mające na celu popełnienie tego przestępstwa,</w:t>
      </w:r>
    </w:p>
    <w:p w:rsidR="001365F8" w:rsidRDefault="00011B9C">
      <w:pPr>
        <w:spacing w:line="360" w:lineRule="auto"/>
        <w:ind w:left="284"/>
        <w:jc w:val="both"/>
        <w:rPr>
          <w:rFonts w:ascii="Arial" w:hAnsi="Arial" w:cs="Arial"/>
          <w:sz w:val="20"/>
          <w:szCs w:val="20"/>
        </w:rPr>
      </w:pPr>
      <w:r>
        <w:rPr>
          <w:rFonts w:ascii="Arial" w:hAnsi="Arial" w:cs="Arial"/>
          <w:sz w:val="20"/>
          <w:szCs w:val="20"/>
        </w:rPr>
        <w:t xml:space="preserve">f) powierzenia wykonywania pracy małoletniemu cudzoziemcowi, o którym mowa w </w:t>
      </w:r>
      <w:r>
        <w:rPr>
          <w:rStyle w:val="Pogrubienie"/>
          <w:rFonts w:ascii="Arial" w:hAnsi="Arial" w:cs="Arial"/>
          <w:bCs/>
          <w:sz w:val="20"/>
          <w:szCs w:val="20"/>
        </w:rPr>
        <w:t>art.</w:t>
      </w:r>
      <w:bookmarkStart w:id="9" w:name="element_125799_851_2"/>
      <w:bookmarkEnd w:id="9"/>
      <w:r>
        <w:rPr>
          <w:rStyle w:val="Pogrubienie"/>
          <w:rFonts w:ascii="Arial" w:hAnsi="Arial" w:cs="Arial"/>
          <w:bCs/>
          <w:sz w:val="20"/>
          <w:szCs w:val="20"/>
        </w:rPr>
        <w:t xml:space="preserve"> 9 </w:t>
      </w:r>
      <w:r>
        <w:rPr>
          <w:rFonts w:ascii="Arial" w:hAnsi="Arial" w:cs="Arial"/>
          <w:sz w:val="20"/>
          <w:szCs w:val="20"/>
        </w:rPr>
        <w:t>ust. 2 ustawy z dnia 15 czerwca 2012 r. o skutkach powierzania wykonywania pracy cudzoziemcom przebywającym wbrew przepisom na terytorium Rzeczypospolitej Polskiej (Dz. U. poz. 769),</w:t>
      </w:r>
      <w:r>
        <w:rPr>
          <w:rFonts w:ascii="Arial" w:hAnsi="Arial" w:cs="Arial"/>
          <w:sz w:val="20"/>
          <w:szCs w:val="20"/>
        </w:rPr>
        <w:br/>
        <w:t xml:space="preserve">g) przeciwko obrotowi gospodarczemu, o których mowa w art 296–307 Kodeksu karnego, przestępstwo oszustwa, o którym mowa w </w:t>
      </w:r>
      <w:r>
        <w:rPr>
          <w:rStyle w:val="Pogrubienie"/>
          <w:rFonts w:ascii="Arial" w:hAnsi="Arial" w:cs="Arial"/>
          <w:bCs/>
          <w:sz w:val="20"/>
          <w:szCs w:val="20"/>
        </w:rPr>
        <w:t>art.</w:t>
      </w:r>
      <w:bookmarkStart w:id="10" w:name="element_125799_1_"/>
      <w:bookmarkEnd w:id="10"/>
      <w:r>
        <w:rPr>
          <w:rStyle w:val="Pogrubienie"/>
          <w:rFonts w:ascii="Arial" w:hAnsi="Arial" w:cs="Arial"/>
          <w:bCs/>
          <w:sz w:val="20"/>
          <w:szCs w:val="20"/>
        </w:rPr>
        <w:t xml:space="preserve"> 286</w:t>
      </w:r>
      <w:r>
        <w:rPr>
          <w:rFonts w:ascii="Arial" w:hAnsi="Arial" w:cs="Arial"/>
          <w:sz w:val="20"/>
          <w:szCs w:val="20"/>
        </w:rPr>
        <w:t> Kodeksu karnego, przestępstwo przeciwko wiarygodności dokumentów, o których mowa w art 270–277d Kodeksu karnego, lub przestępstwo skarbowe,</w:t>
      </w:r>
      <w:r>
        <w:rPr>
          <w:rFonts w:ascii="Arial" w:hAnsi="Arial" w:cs="Arial"/>
          <w:sz w:val="20"/>
          <w:szCs w:val="20"/>
        </w:rPr>
        <w:br/>
        <w:t xml:space="preserve">h) o którym mowa w </w:t>
      </w:r>
      <w:r>
        <w:rPr>
          <w:rStyle w:val="Pogrubienie"/>
          <w:rFonts w:ascii="Arial" w:hAnsi="Arial" w:cs="Arial"/>
          <w:bCs/>
          <w:sz w:val="20"/>
          <w:szCs w:val="20"/>
        </w:rPr>
        <w:t>art.</w:t>
      </w:r>
      <w:bookmarkStart w:id="11" w:name="element_125799_851_1"/>
      <w:bookmarkEnd w:id="11"/>
      <w:r>
        <w:rPr>
          <w:rStyle w:val="Pogrubienie"/>
          <w:rFonts w:ascii="Arial" w:hAnsi="Arial" w:cs="Arial"/>
          <w:bCs/>
          <w:sz w:val="20"/>
          <w:szCs w:val="20"/>
        </w:rPr>
        <w:t xml:space="preserve"> 9 </w:t>
      </w:r>
      <w:r>
        <w:rPr>
          <w:rFonts w:ascii="Arial" w:hAnsi="Arial" w:cs="Arial"/>
          <w:sz w:val="20"/>
          <w:szCs w:val="20"/>
        </w:rPr>
        <w:t xml:space="preserve">ust. 1 i 3 lub </w:t>
      </w:r>
      <w:r>
        <w:rPr>
          <w:rStyle w:val="Pogrubienie"/>
          <w:rFonts w:ascii="Arial" w:hAnsi="Arial" w:cs="Arial"/>
          <w:bCs/>
          <w:sz w:val="20"/>
          <w:szCs w:val="20"/>
        </w:rPr>
        <w:t>art.</w:t>
      </w:r>
      <w:bookmarkStart w:id="12" w:name="element_125799_851_"/>
      <w:bookmarkEnd w:id="12"/>
      <w:r>
        <w:rPr>
          <w:rStyle w:val="Pogrubienie"/>
          <w:rFonts w:ascii="Arial" w:hAnsi="Arial" w:cs="Arial"/>
          <w:bCs/>
          <w:sz w:val="20"/>
          <w:szCs w:val="20"/>
        </w:rPr>
        <w:t xml:space="preserve"> 10 </w:t>
      </w:r>
      <w:r>
        <w:rPr>
          <w:rFonts w:ascii="Arial" w:hAnsi="Arial" w:cs="Arial"/>
          <w:sz w:val="20"/>
          <w:szCs w:val="20"/>
        </w:rPr>
        <w:t xml:space="preserve">ustawy z dnia 15 czerwca 2012 r. o skutkach powierzania wykonywania pracy cudzoziemcom przebywającym wbrew przepisom na terytorium Rzeczypospolitej Polskiej </w:t>
      </w:r>
    </w:p>
    <w:p w:rsidR="001365F8" w:rsidRDefault="00011B9C">
      <w:pPr>
        <w:spacing w:line="360" w:lineRule="auto"/>
        <w:ind w:left="284"/>
        <w:jc w:val="both"/>
        <w:rPr>
          <w:rFonts w:ascii="Arial" w:hAnsi="Arial" w:cs="Arial"/>
          <w:sz w:val="20"/>
          <w:szCs w:val="20"/>
        </w:rPr>
      </w:pPr>
      <w:r>
        <w:rPr>
          <w:rFonts w:ascii="Arial" w:hAnsi="Arial" w:cs="Arial"/>
          <w:sz w:val="20"/>
          <w:szCs w:val="20"/>
        </w:rPr>
        <w:t>– lub za odpowiedni czyn zabroniony określony w przepisach prawa obcego;</w:t>
      </w:r>
    </w:p>
    <w:p w:rsidR="001365F8" w:rsidRDefault="00011B9C">
      <w:pPr>
        <w:spacing w:line="360" w:lineRule="auto"/>
        <w:jc w:val="both"/>
      </w:pPr>
      <w:r>
        <w:rPr>
          <w:rFonts w:ascii="Arial" w:hAnsi="Arial" w:cs="Arial"/>
          <w:sz w:val="20"/>
          <w:szCs w:val="20"/>
        </w:rPr>
        <w:t xml:space="preserve">2) jeżeli urzędującego członka jego organu zarządzającego lub nadzorczego, wspólnika spółki </w:t>
      </w:r>
      <w:r>
        <w:rPr>
          <w:rFonts w:ascii="Arial" w:hAnsi="Arial" w:cs="Arial"/>
          <w:sz w:val="20"/>
          <w:szCs w:val="20"/>
        </w:rPr>
        <w:br/>
        <w:t>w spółce jawnej lub partnerskiej albo komplementariusza w spółce komandytowej lub komandytowo-akcyjnej lub prokurenta prawomocnie skazano za przestępstwo, o którym mowa w pkt 1;</w:t>
      </w:r>
    </w:p>
    <w:p w:rsidR="001365F8" w:rsidRDefault="00011B9C">
      <w:pPr>
        <w:spacing w:line="360" w:lineRule="auto"/>
        <w:jc w:val="both"/>
      </w:pPr>
      <w:r>
        <w:rPr>
          <w:rFonts w:ascii="Arial" w:hAnsi="Arial" w:cs="Arial"/>
          <w:sz w:val="20"/>
          <w:szCs w:val="20"/>
        </w:rPr>
        <w:t xml:space="preserve">3) wobec którego wydano prawomocny wyrok sądu lub ostateczną decyzję administracyjną </w:t>
      </w:r>
      <w:r>
        <w:rPr>
          <w:rFonts w:ascii="Arial" w:hAnsi="Arial" w:cs="Arial"/>
          <w:sz w:val="20"/>
          <w:szCs w:val="20"/>
        </w:rPr>
        <w:br/>
        <w:t xml:space="preserve">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w:t>
      </w:r>
      <w:r>
        <w:rPr>
          <w:rFonts w:ascii="Arial" w:hAnsi="Arial" w:cs="Arial"/>
          <w:sz w:val="20"/>
          <w:szCs w:val="20"/>
        </w:rPr>
        <w:lastRenderedPageBreak/>
        <w:t>podatków, opłat lub składek na ubezpieczenie społeczne lub zdrowotne wraz z odsetkami lub grzywnami lub zawarł wiążące porozumienie w sprawie spłaty tych należności;</w:t>
      </w:r>
    </w:p>
    <w:p w:rsidR="001365F8" w:rsidRDefault="00011B9C">
      <w:pPr>
        <w:spacing w:line="360" w:lineRule="auto"/>
        <w:jc w:val="both"/>
      </w:pPr>
      <w:r>
        <w:rPr>
          <w:rFonts w:ascii="Arial" w:hAnsi="Arial" w:cs="Arial"/>
          <w:sz w:val="20"/>
          <w:szCs w:val="20"/>
        </w:rPr>
        <w:t>4) wobec którego prawomocnie orzeczono zakaz ubiegania się o zamówienia publiczne;</w:t>
      </w:r>
    </w:p>
    <w:p w:rsidR="001365F8" w:rsidRDefault="00011B9C">
      <w:pPr>
        <w:spacing w:line="360" w:lineRule="auto"/>
        <w:jc w:val="both"/>
      </w:pPr>
      <w:r>
        <w:rPr>
          <w:rFonts w:ascii="Arial" w:hAnsi="Arial" w:cs="Arial"/>
          <w:sz w:val="20"/>
          <w:szCs w:val="20"/>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1365F8" w:rsidRDefault="00011B9C">
      <w:pPr>
        <w:spacing w:line="360" w:lineRule="auto"/>
        <w:jc w:val="both"/>
      </w:pPr>
      <w:r>
        <w:rPr>
          <w:rFonts w:ascii="Arial" w:hAnsi="Arial" w:cs="Arial"/>
          <w:sz w:val="20"/>
          <w:szCs w:val="20"/>
        </w:rPr>
        <w:t xml:space="preserve">6) jeżeli, w przypadkach, o których mowa w </w:t>
      </w:r>
      <w:r>
        <w:rPr>
          <w:rStyle w:val="Pogrubienie"/>
          <w:rFonts w:ascii="Arial" w:hAnsi="Arial" w:cs="Arial"/>
          <w:bCs/>
          <w:sz w:val="20"/>
          <w:szCs w:val="20"/>
        </w:rPr>
        <w:t>art.</w:t>
      </w:r>
      <w:bookmarkStart w:id="13" w:name="element_125799_"/>
      <w:bookmarkEnd w:id="13"/>
      <w:r>
        <w:rPr>
          <w:rStyle w:val="Pogrubienie"/>
          <w:rFonts w:ascii="Arial" w:hAnsi="Arial" w:cs="Arial"/>
          <w:bCs/>
          <w:sz w:val="20"/>
          <w:szCs w:val="20"/>
        </w:rPr>
        <w:t xml:space="preserve"> 85 </w:t>
      </w:r>
      <w:r>
        <w:rPr>
          <w:rFonts w:ascii="Arial" w:hAnsi="Arial" w:cs="Arial"/>
          <w:sz w:val="20"/>
          <w:szCs w:val="20"/>
        </w:rPr>
        <w:t xml:space="preserve">ust. 1, doszło do zakłócenia konkurencji wynikającego z wcześniejszego zaangażowania tego wykonawcy lub podmiotu, który należy </w:t>
      </w:r>
      <w:r>
        <w:rPr>
          <w:rFonts w:ascii="Arial" w:hAnsi="Arial" w:cs="Arial"/>
          <w:sz w:val="20"/>
          <w:szCs w:val="20"/>
        </w:rPr>
        <w:br/>
        <w:t>z wykonawcą do tej samej grupy kapitałowej w rozumieniu ustawy z dnia 16 lutego 2007 r. o ochronie konkurencji i konsumentów, chyba że spowodowane tym zakłócenie konkurencji może być wyeliminowane w inny sposób niż przez wykluczenie wykonawcy z udziału w postępowaniu</w:t>
      </w:r>
      <w:r>
        <w:rPr>
          <w:rFonts w:ascii="Arial" w:hAnsi="Arial" w:cs="Arial"/>
          <w:sz w:val="20"/>
          <w:szCs w:val="20"/>
        </w:rPr>
        <w:br/>
        <w:t>o udzielenie zamówienia.</w:t>
      </w:r>
    </w:p>
    <w:p w:rsidR="001365F8" w:rsidRDefault="00011B9C">
      <w:pPr>
        <w:pStyle w:val="Teksttreci0"/>
        <w:numPr>
          <w:ilvl w:val="1"/>
          <w:numId w:val="5"/>
        </w:numPr>
        <w:shd w:val="clear" w:color="auto" w:fill="auto"/>
        <w:suppressAutoHyphens/>
        <w:spacing w:line="360" w:lineRule="auto"/>
        <w:ind w:hanging="1276"/>
        <w:jc w:val="both"/>
      </w:pPr>
      <w:r>
        <w:rPr>
          <w:rFonts w:ascii="Arial" w:hAnsi="Arial" w:cs="Arial"/>
          <w:sz w:val="20"/>
          <w:szCs w:val="20"/>
        </w:rPr>
        <w:t xml:space="preserve"> w art. 109 ust. 1 pkt.1, 4, 5, 7 </w:t>
      </w:r>
      <w:proofErr w:type="spellStart"/>
      <w:r>
        <w:rPr>
          <w:rFonts w:ascii="Arial" w:hAnsi="Arial" w:cs="Arial"/>
          <w:sz w:val="20"/>
          <w:szCs w:val="20"/>
        </w:rPr>
        <w:t>p.z.p</w:t>
      </w:r>
      <w:proofErr w:type="spellEnd"/>
      <w:r>
        <w:rPr>
          <w:rFonts w:ascii="Arial" w:hAnsi="Arial" w:cs="Arial"/>
          <w:sz w:val="20"/>
          <w:szCs w:val="20"/>
        </w:rPr>
        <w:t>., tj.:</w:t>
      </w:r>
    </w:p>
    <w:p w:rsidR="001365F8" w:rsidRDefault="00011B9C">
      <w:pPr>
        <w:pStyle w:val="pkt"/>
        <w:numPr>
          <w:ilvl w:val="0"/>
          <w:numId w:val="14"/>
        </w:numPr>
        <w:suppressAutoHyphens/>
        <w:spacing w:line="360" w:lineRule="auto"/>
        <w:ind w:left="851" w:hanging="284"/>
      </w:pPr>
      <w:r>
        <w:rPr>
          <w:rFonts w:ascii="Arial" w:hAnsi="Arial" w:cs="Arial"/>
          <w:sz w:val="20"/>
        </w:rPr>
        <w:t xml:space="preserve">który naruszył obowiązki dotyczące płatności podatków, opłat lub składek na ubezpieczenia społeczne lub zdrowotne, z wyjątkiem przypadku, o którym mowa w art. 108 ust. 1 pkt 3, chyba że wykonawca odpowiednio przed upływem terminu do składania wniosków </w:t>
      </w:r>
      <w:r>
        <w:rPr>
          <w:rFonts w:ascii="Arial" w:hAnsi="Arial" w:cs="Arial"/>
          <w:sz w:val="20"/>
        </w:rPr>
        <w:br/>
        <w:t xml:space="preserve">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w:t>
      </w:r>
    </w:p>
    <w:p w:rsidR="001365F8" w:rsidRDefault="00011B9C">
      <w:pPr>
        <w:pStyle w:val="pkt"/>
        <w:numPr>
          <w:ilvl w:val="0"/>
          <w:numId w:val="14"/>
        </w:numPr>
        <w:suppressAutoHyphens/>
        <w:spacing w:before="0" w:after="0" w:line="360" w:lineRule="auto"/>
        <w:ind w:left="851" w:hanging="284"/>
      </w:pPr>
      <w:r>
        <w:rPr>
          <w:rFonts w:ascii="Arial" w:hAnsi="Arial" w:cs="Arial"/>
          <w:bCs/>
          <w:kern w:val="2"/>
          <w:sz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365F8" w:rsidRDefault="00011B9C">
      <w:pPr>
        <w:pStyle w:val="pkt"/>
        <w:numPr>
          <w:ilvl w:val="0"/>
          <w:numId w:val="14"/>
        </w:numPr>
        <w:suppressAutoHyphens/>
        <w:spacing w:before="0" w:after="0" w:line="360" w:lineRule="auto"/>
        <w:ind w:left="851" w:hanging="284"/>
      </w:pPr>
      <w:r>
        <w:rPr>
          <w:rFonts w:ascii="Arial" w:hAnsi="Arial" w:cs="Arial"/>
          <w:bCs/>
          <w:kern w:val="2"/>
          <w:sz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1365F8" w:rsidRDefault="00332AC2">
      <w:pPr>
        <w:pStyle w:val="pkt"/>
        <w:numPr>
          <w:ilvl w:val="0"/>
          <w:numId w:val="14"/>
        </w:numPr>
        <w:suppressAutoHyphens/>
        <w:spacing w:before="0" w:after="0" w:line="360" w:lineRule="auto"/>
        <w:ind w:left="851" w:hanging="284"/>
      </w:pPr>
      <w:r>
        <w:rPr>
          <w:rFonts w:ascii="Arial" w:hAnsi="Arial" w:cs="Arial"/>
          <w:bCs/>
          <w:kern w:val="2"/>
          <w:sz w:val="20"/>
        </w:rPr>
        <w:t xml:space="preserve">  </w:t>
      </w:r>
      <w:r w:rsidR="00011B9C">
        <w:rPr>
          <w:rFonts w:ascii="Arial" w:hAnsi="Arial" w:cs="Arial"/>
          <w:bCs/>
          <w:kern w:val="2"/>
          <w:sz w:val="20"/>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 </w:t>
      </w:r>
    </w:p>
    <w:p w:rsidR="001365F8" w:rsidRDefault="00011B9C">
      <w:pPr>
        <w:pStyle w:val="Teksttreci0"/>
        <w:numPr>
          <w:ilvl w:val="0"/>
          <w:numId w:val="5"/>
        </w:numPr>
        <w:shd w:val="clear" w:color="auto" w:fill="auto"/>
        <w:tabs>
          <w:tab w:val="left" w:pos="567"/>
        </w:tabs>
        <w:suppressAutoHyphens/>
        <w:spacing w:line="360" w:lineRule="auto"/>
        <w:ind w:hanging="1009"/>
        <w:jc w:val="both"/>
      </w:pPr>
      <w:r>
        <w:rPr>
          <w:rFonts w:ascii="Arial" w:hAnsi="Arial" w:cs="Arial"/>
          <w:sz w:val="20"/>
          <w:szCs w:val="20"/>
        </w:rPr>
        <w:t xml:space="preserve">Wykluczenie Wykonawcy następuje zgodnie z art. 111 </w:t>
      </w:r>
      <w:proofErr w:type="spellStart"/>
      <w:r>
        <w:rPr>
          <w:rFonts w:ascii="Arial" w:hAnsi="Arial" w:cs="Arial"/>
          <w:sz w:val="20"/>
          <w:szCs w:val="20"/>
        </w:rPr>
        <w:t>p.z.p</w:t>
      </w:r>
      <w:proofErr w:type="spellEnd"/>
      <w:r>
        <w:rPr>
          <w:rFonts w:ascii="Arial" w:hAnsi="Arial" w:cs="Arial"/>
          <w:sz w:val="20"/>
          <w:szCs w:val="20"/>
        </w:rPr>
        <w:t>.</w:t>
      </w:r>
    </w:p>
    <w:p w:rsidR="001365F8" w:rsidRDefault="00011B9C">
      <w:pPr>
        <w:pStyle w:val="Akapitzlist"/>
        <w:numPr>
          <w:ilvl w:val="0"/>
          <w:numId w:val="5"/>
        </w:numPr>
        <w:tabs>
          <w:tab w:val="left" w:pos="567"/>
        </w:tabs>
        <w:spacing w:line="360" w:lineRule="auto"/>
        <w:ind w:left="567" w:hanging="567"/>
        <w:contextualSpacing/>
        <w:jc w:val="both"/>
        <w:rPr>
          <w:rFonts w:ascii="Arial" w:hAnsi="Arial" w:cs="Arial"/>
          <w:sz w:val="20"/>
          <w:szCs w:val="20"/>
        </w:rPr>
      </w:pPr>
      <w:r>
        <w:rPr>
          <w:rFonts w:ascii="Arial" w:hAnsi="Arial" w:cs="Arial"/>
          <w:sz w:val="20"/>
          <w:szCs w:val="20"/>
        </w:rPr>
        <w:t>Wykonawca nie podlega wykluczeniu w okolicznościach określonych w art. 108 ust. 1 pkt 1, 2 i 5 lub art. 109 ust. 1 pkt 2-5 i 7-10, jeżeli udowodni zamawiającemu, że spełnił łącznie następujące przesłanki:</w:t>
      </w:r>
    </w:p>
    <w:p w:rsidR="001365F8" w:rsidRDefault="00011B9C">
      <w:pPr>
        <w:pStyle w:val="Akapitzlist"/>
        <w:shd w:val="clear" w:color="auto" w:fill="FFFFFF"/>
        <w:spacing w:line="360" w:lineRule="auto"/>
        <w:ind w:left="993" w:hanging="426"/>
        <w:jc w:val="both"/>
        <w:rPr>
          <w:rFonts w:ascii="Arial" w:hAnsi="Arial" w:cs="Arial"/>
          <w:sz w:val="20"/>
          <w:szCs w:val="20"/>
        </w:rPr>
      </w:pPr>
      <w:r>
        <w:rPr>
          <w:rFonts w:ascii="Arial" w:hAnsi="Arial" w:cs="Arial"/>
          <w:sz w:val="20"/>
          <w:szCs w:val="20"/>
        </w:rPr>
        <w:lastRenderedPageBreak/>
        <w:t>1)</w:t>
      </w:r>
      <w:r>
        <w:rPr>
          <w:rFonts w:ascii="Arial" w:hAnsi="Arial" w:cs="Arial"/>
          <w:sz w:val="20"/>
          <w:szCs w:val="20"/>
        </w:rPr>
        <w:tab/>
        <w:t>naprawił lub zobowiązał się do naprawienia szkody wyrządzonej przestępstwem, wykroczeniem lub swoim nieprawidłowym postępowaniem, w tym poprzez zadośćuczynienie pieniężne;</w:t>
      </w:r>
    </w:p>
    <w:p w:rsidR="001365F8" w:rsidRDefault="00011B9C">
      <w:pPr>
        <w:pStyle w:val="Akapitzlist"/>
        <w:shd w:val="clear" w:color="auto" w:fill="FFFFFF"/>
        <w:spacing w:line="360" w:lineRule="auto"/>
        <w:ind w:left="993" w:hanging="426"/>
        <w:jc w:val="both"/>
        <w:rPr>
          <w:rFonts w:ascii="Arial" w:hAnsi="Arial" w:cs="Arial"/>
          <w:sz w:val="20"/>
          <w:szCs w:val="20"/>
        </w:rPr>
      </w:pPr>
      <w:r>
        <w:rPr>
          <w:rFonts w:ascii="Arial" w:hAnsi="Arial" w:cs="Arial"/>
          <w:sz w:val="20"/>
          <w:szCs w:val="20"/>
        </w:rPr>
        <w:t>2)</w:t>
      </w:r>
      <w:r>
        <w:rPr>
          <w:rFonts w:ascii="Arial" w:hAnsi="Arial" w:cs="Arial"/>
          <w:sz w:val="20"/>
          <w:szCs w:val="20"/>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1365F8" w:rsidRDefault="00011B9C">
      <w:pPr>
        <w:pStyle w:val="Akapitzlist"/>
        <w:shd w:val="clear" w:color="auto" w:fill="FFFFFF"/>
        <w:spacing w:line="360" w:lineRule="auto"/>
        <w:ind w:left="993" w:hanging="426"/>
        <w:jc w:val="both"/>
        <w:rPr>
          <w:rFonts w:ascii="Arial" w:hAnsi="Arial" w:cs="Arial"/>
          <w:sz w:val="20"/>
          <w:szCs w:val="20"/>
        </w:rPr>
      </w:pPr>
      <w:r>
        <w:rPr>
          <w:rFonts w:ascii="Arial" w:hAnsi="Arial" w:cs="Arial"/>
          <w:sz w:val="20"/>
          <w:szCs w:val="20"/>
        </w:rPr>
        <w:t>3)</w:t>
      </w:r>
      <w:r>
        <w:rPr>
          <w:rFonts w:ascii="Arial" w:hAnsi="Arial" w:cs="Arial"/>
          <w:sz w:val="20"/>
          <w:szCs w:val="20"/>
        </w:rPr>
        <w:tab/>
        <w:t>podjął konkretne środki techniczne, organizacyjne i kadrowe, odpowiednie dla zapobiegania dalszym przestępstwom, wykroczeniom lub nieprawidłowemu postępowaniu, w szczególności:</w:t>
      </w:r>
    </w:p>
    <w:p w:rsidR="001365F8" w:rsidRDefault="00011B9C">
      <w:pPr>
        <w:pStyle w:val="Akapitzlist"/>
        <w:shd w:val="clear" w:color="auto" w:fill="FFFFFF"/>
        <w:spacing w:line="360" w:lineRule="auto"/>
        <w:ind w:left="1843" w:hanging="425"/>
        <w:jc w:val="both"/>
        <w:rPr>
          <w:rFonts w:ascii="Arial" w:hAnsi="Arial" w:cs="Arial"/>
          <w:sz w:val="20"/>
          <w:szCs w:val="20"/>
        </w:rPr>
      </w:pPr>
      <w:r>
        <w:rPr>
          <w:rFonts w:ascii="Arial" w:hAnsi="Arial" w:cs="Arial"/>
          <w:sz w:val="20"/>
          <w:szCs w:val="20"/>
        </w:rPr>
        <w:t>a)</w:t>
      </w:r>
      <w:r>
        <w:rPr>
          <w:rFonts w:ascii="Arial" w:hAnsi="Arial" w:cs="Arial"/>
          <w:sz w:val="20"/>
          <w:szCs w:val="20"/>
        </w:rPr>
        <w:tab/>
        <w:t>zerwał wszelkie powiązania z osobami lub podmiotami odpowiedzialnymi za nieprawidłowe postępowanie wykonawcy,</w:t>
      </w:r>
    </w:p>
    <w:p w:rsidR="001365F8" w:rsidRDefault="00011B9C">
      <w:pPr>
        <w:pStyle w:val="Akapitzlist"/>
        <w:shd w:val="clear" w:color="auto" w:fill="FFFFFF"/>
        <w:spacing w:line="360" w:lineRule="auto"/>
        <w:ind w:left="1843" w:hanging="425"/>
        <w:jc w:val="both"/>
        <w:rPr>
          <w:rFonts w:ascii="Arial" w:hAnsi="Arial" w:cs="Arial"/>
          <w:sz w:val="20"/>
          <w:szCs w:val="20"/>
        </w:rPr>
      </w:pPr>
      <w:r>
        <w:rPr>
          <w:rFonts w:ascii="Arial" w:hAnsi="Arial" w:cs="Arial"/>
          <w:sz w:val="20"/>
          <w:szCs w:val="20"/>
        </w:rPr>
        <w:t>b)</w:t>
      </w:r>
      <w:r>
        <w:rPr>
          <w:rFonts w:ascii="Arial" w:hAnsi="Arial" w:cs="Arial"/>
          <w:sz w:val="20"/>
          <w:szCs w:val="20"/>
        </w:rPr>
        <w:tab/>
        <w:t>zreorganizował personel,</w:t>
      </w:r>
    </w:p>
    <w:p w:rsidR="001365F8" w:rsidRDefault="00011B9C">
      <w:pPr>
        <w:pStyle w:val="Akapitzlist"/>
        <w:shd w:val="clear" w:color="auto" w:fill="FFFFFF"/>
        <w:spacing w:line="360" w:lineRule="auto"/>
        <w:ind w:left="1843" w:hanging="425"/>
        <w:jc w:val="both"/>
        <w:rPr>
          <w:rFonts w:ascii="Arial" w:hAnsi="Arial" w:cs="Arial"/>
          <w:sz w:val="20"/>
          <w:szCs w:val="20"/>
        </w:rPr>
      </w:pPr>
      <w:r>
        <w:rPr>
          <w:rFonts w:ascii="Arial" w:hAnsi="Arial" w:cs="Arial"/>
          <w:sz w:val="20"/>
          <w:szCs w:val="20"/>
        </w:rPr>
        <w:t>c)</w:t>
      </w:r>
      <w:r>
        <w:rPr>
          <w:rFonts w:ascii="Arial" w:hAnsi="Arial" w:cs="Arial"/>
          <w:sz w:val="20"/>
          <w:szCs w:val="20"/>
        </w:rPr>
        <w:tab/>
        <w:t>wdrożył system sprawozdawczości i kontroli,</w:t>
      </w:r>
    </w:p>
    <w:p w:rsidR="001365F8" w:rsidRDefault="00011B9C">
      <w:pPr>
        <w:pStyle w:val="Akapitzlist"/>
        <w:shd w:val="clear" w:color="auto" w:fill="FFFFFF"/>
        <w:spacing w:line="360" w:lineRule="auto"/>
        <w:ind w:left="1843" w:hanging="425"/>
        <w:jc w:val="both"/>
        <w:rPr>
          <w:rFonts w:ascii="Arial" w:hAnsi="Arial" w:cs="Arial"/>
          <w:sz w:val="20"/>
          <w:szCs w:val="20"/>
        </w:rPr>
      </w:pPr>
      <w:r>
        <w:rPr>
          <w:rFonts w:ascii="Arial" w:hAnsi="Arial" w:cs="Arial"/>
          <w:sz w:val="20"/>
          <w:szCs w:val="20"/>
        </w:rPr>
        <w:t>d)</w:t>
      </w:r>
      <w:r>
        <w:rPr>
          <w:rFonts w:ascii="Arial" w:hAnsi="Arial" w:cs="Arial"/>
          <w:sz w:val="20"/>
          <w:szCs w:val="20"/>
        </w:rPr>
        <w:tab/>
        <w:t>utworzył struktury audytu wewnętrznego do monitorowania przestrzegania przepisów, wewnętrznych regulacji lub standardów,</w:t>
      </w:r>
    </w:p>
    <w:p w:rsidR="001365F8" w:rsidRDefault="00011B9C">
      <w:pPr>
        <w:pStyle w:val="Akapitzlist"/>
        <w:shd w:val="clear" w:color="auto" w:fill="FFFFFF"/>
        <w:spacing w:line="360" w:lineRule="auto"/>
        <w:ind w:left="1843" w:hanging="425"/>
        <w:jc w:val="both"/>
        <w:rPr>
          <w:rFonts w:ascii="Arial" w:hAnsi="Arial" w:cs="Arial"/>
          <w:sz w:val="20"/>
          <w:szCs w:val="20"/>
        </w:rPr>
      </w:pPr>
      <w:r>
        <w:rPr>
          <w:rFonts w:ascii="Arial" w:hAnsi="Arial" w:cs="Arial"/>
          <w:sz w:val="20"/>
          <w:szCs w:val="20"/>
        </w:rPr>
        <w:t>e)</w:t>
      </w:r>
      <w:r>
        <w:rPr>
          <w:rFonts w:ascii="Arial" w:hAnsi="Arial" w:cs="Arial"/>
          <w:sz w:val="20"/>
          <w:szCs w:val="20"/>
        </w:rPr>
        <w:tab/>
        <w:t xml:space="preserve">wprowadził wewnętrzne regulacje dotyczące odpowiedzialności </w:t>
      </w:r>
      <w:r>
        <w:rPr>
          <w:rFonts w:ascii="Arial" w:hAnsi="Arial" w:cs="Arial"/>
          <w:sz w:val="20"/>
          <w:szCs w:val="20"/>
        </w:rPr>
        <w:br/>
        <w:t>i odszkodowań za nieprzestrzeganie przepisów, wewnętrznych regulacji lub standardów.</w:t>
      </w:r>
    </w:p>
    <w:p w:rsidR="001365F8" w:rsidRDefault="00011B9C">
      <w:pPr>
        <w:pStyle w:val="Akapitzlist"/>
        <w:numPr>
          <w:ilvl w:val="0"/>
          <w:numId w:val="5"/>
        </w:numPr>
        <w:tabs>
          <w:tab w:val="left" w:pos="567"/>
        </w:tabs>
        <w:spacing w:line="360" w:lineRule="auto"/>
        <w:contextualSpacing/>
        <w:jc w:val="both"/>
        <w:rPr>
          <w:rFonts w:ascii="Arial" w:hAnsi="Arial" w:cs="Arial"/>
          <w:iCs/>
          <w:sz w:val="20"/>
          <w:szCs w:val="20"/>
        </w:rPr>
      </w:pPr>
      <w:r>
        <w:rPr>
          <w:rFonts w:ascii="Arial" w:hAnsi="Arial" w:cs="Arial"/>
          <w:sz w:val="20"/>
          <w:szCs w:val="20"/>
        </w:rPr>
        <w:t>Zamawiający ocenia, czy podjęte przez wykonawcę czynności wskazane w pkt 3 są wystarczające do wykazania jego rzetelności, uwzględniając wagę i szczególne okoliczności czynu wykonawcy. Jeżeli podjęte przez wykonawcę czynności wskazane</w:t>
      </w:r>
      <w:r>
        <w:rPr>
          <w:rFonts w:ascii="Arial" w:hAnsi="Arial" w:cs="Arial"/>
          <w:sz w:val="20"/>
          <w:szCs w:val="20"/>
        </w:rPr>
        <w:br/>
        <w:t xml:space="preserve"> w pkt 3 nie są wystarczające do wykazania jego rzetelności, zamawiający wyklucza wykonawcę. </w:t>
      </w:r>
    </w:p>
    <w:p w:rsidR="001365F8" w:rsidRDefault="00011B9C">
      <w:pPr>
        <w:pStyle w:val="Akapitzlist"/>
        <w:numPr>
          <w:ilvl w:val="0"/>
          <w:numId w:val="4"/>
        </w:numPr>
        <w:pBdr>
          <w:bottom w:val="double" w:sz="4" w:space="1" w:color="000000"/>
        </w:pBdr>
        <w:shd w:val="clear" w:color="auto" w:fill="DAEEF3"/>
        <w:spacing w:before="360" w:after="40" w:line="360" w:lineRule="auto"/>
        <w:ind w:left="567" w:hanging="567"/>
        <w:jc w:val="both"/>
        <w:rPr>
          <w:rFonts w:ascii="Arial" w:hAnsi="Arial" w:cs="Arial"/>
          <w:bCs/>
          <w:sz w:val="20"/>
          <w:szCs w:val="20"/>
        </w:rPr>
      </w:pPr>
      <w:r>
        <w:rPr>
          <w:rFonts w:ascii="Arial" w:hAnsi="Arial" w:cs="Arial"/>
          <w:b/>
          <w:sz w:val="20"/>
          <w:szCs w:val="20"/>
        </w:rPr>
        <w:tab/>
        <w:t>OŚWIADCZENIA I DOKUMENTY, JAKIE ZOBOWIĄZANI SĄ DOSTARCZYĆ WYKONAWCY W CELU POTWIERDZENIA SPEŁNIANIA WARUNKÓW UDZIAŁU W POSTĘPOWANIU ORAZ WYKAZANIA BRAKU PODSTAW WYKLUCZENIA (PODMIOTOWE ŚRODKI DOWODOWE)</w:t>
      </w:r>
    </w:p>
    <w:p w:rsidR="001365F8" w:rsidRDefault="00011B9C">
      <w:pPr>
        <w:pStyle w:val="Akapitzlist"/>
        <w:numPr>
          <w:ilvl w:val="0"/>
          <w:numId w:val="15"/>
        </w:numPr>
        <w:suppressAutoHyphens/>
        <w:spacing w:before="240" w:line="360" w:lineRule="auto"/>
        <w:ind w:left="284" w:hanging="426"/>
        <w:jc w:val="both"/>
      </w:pPr>
      <w:r>
        <w:rPr>
          <w:rFonts w:ascii="Arial" w:hAnsi="Arial" w:cs="Arial"/>
          <w:sz w:val="20"/>
          <w:szCs w:val="20"/>
        </w:rPr>
        <w:t>Do oferty Wykonawca zobowiązany jest dołączyć aktualne na dzień składania ofert oświadczenie o spełnianiu warunków udziału w postępowaniu oraz o braku podstaw do wykluczenia</w:t>
      </w:r>
      <w:r>
        <w:rPr>
          <w:rFonts w:ascii="Arial" w:hAnsi="Arial" w:cs="Arial"/>
          <w:sz w:val="20"/>
          <w:szCs w:val="20"/>
        </w:rPr>
        <w:br/>
        <w:t xml:space="preserve"> z postępowania – zgodnie z </w:t>
      </w:r>
      <w:r>
        <w:rPr>
          <w:rFonts w:ascii="Arial" w:hAnsi="Arial" w:cs="Arial"/>
          <w:b/>
          <w:sz w:val="20"/>
          <w:szCs w:val="20"/>
        </w:rPr>
        <w:t>załącznikiem nr 2 do SWZ</w:t>
      </w:r>
      <w:r>
        <w:rPr>
          <w:rFonts w:ascii="Arial" w:hAnsi="Arial" w:cs="Arial"/>
          <w:sz w:val="20"/>
          <w:szCs w:val="20"/>
        </w:rPr>
        <w:t>;</w:t>
      </w:r>
    </w:p>
    <w:p w:rsidR="001365F8" w:rsidRDefault="00011B9C">
      <w:pPr>
        <w:pStyle w:val="Akapitzlist"/>
        <w:numPr>
          <w:ilvl w:val="0"/>
          <w:numId w:val="15"/>
        </w:numPr>
        <w:suppressAutoHyphens/>
        <w:spacing w:line="360" w:lineRule="auto"/>
        <w:ind w:left="284" w:hanging="426"/>
        <w:jc w:val="both"/>
      </w:pPr>
      <w:r>
        <w:rPr>
          <w:rFonts w:ascii="Arial" w:hAnsi="Arial" w:cs="Arial"/>
          <w:sz w:val="20"/>
          <w:szCs w:val="20"/>
        </w:rPr>
        <w:t>Informacje zawarte w oświadczeniu, o którym mowa w pkt 1 stanowią wstępne potwierdzenie, że Wykonawca nie podlega wykluczeniu oraz spełnia warunki udziału w postępowaniu.</w:t>
      </w:r>
    </w:p>
    <w:p w:rsidR="001365F8" w:rsidRDefault="00011B9C">
      <w:pPr>
        <w:pStyle w:val="Akapitzlist"/>
        <w:numPr>
          <w:ilvl w:val="0"/>
          <w:numId w:val="15"/>
        </w:numPr>
        <w:suppressAutoHyphens/>
        <w:spacing w:line="360" w:lineRule="auto"/>
        <w:ind w:left="284" w:hanging="426"/>
        <w:jc w:val="both"/>
      </w:pPr>
      <w:r>
        <w:rPr>
          <w:rFonts w:ascii="Arial" w:hAnsi="Arial" w:cs="Arial"/>
          <w:sz w:val="20"/>
          <w:szCs w:val="20"/>
        </w:rPr>
        <w:t>Zamawiający wzywa wykonawcę zgodnie z art 274 ust. 1,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rsidR="001365F8" w:rsidRDefault="00011B9C">
      <w:pPr>
        <w:pStyle w:val="Akapitzlist"/>
        <w:numPr>
          <w:ilvl w:val="0"/>
          <w:numId w:val="15"/>
        </w:numPr>
        <w:suppressAutoHyphens/>
        <w:spacing w:line="360" w:lineRule="auto"/>
        <w:ind w:left="284" w:hanging="426"/>
        <w:jc w:val="both"/>
      </w:pPr>
      <w:r>
        <w:rPr>
          <w:rFonts w:ascii="Arial" w:hAnsi="Arial" w:cs="Arial"/>
          <w:sz w:val="20"/>
          <w:szCs w:val="20"/>
        </w:rPr>
        <w:t>Podmiotowe środki dowodowe wymagane od wykonawcy obejmują:</w:t>
      </w:r>
    </w:p>
    <w:p w:rsidR="001365F8" w:rsidRDefault="00011B9C">
      <w:pPr>
        <w:pStyle w:val="Akapitzlist"/>
        <w:numPr>
          <w:ilvl w:val="1"/>
          <w:numId w:val="15"/>
        </w:numPr>
        <w:suppressAutoHyphens/>
        <w:spacing w:line="360" w:lineRule="auto"/>
        <w:ind w:hanging="862"/>
        <w:jc w:val="both"/>
        <w:rPr>
          <w:rFonts w:ascii="Arial" w:hAnsi="Arial" w:cs="Arial"/>
          <w:b/>
          <w:sz w:val="20"/>
          <w:szCs w:val="20"/>
        </w:rPr>
      </w:pPr>
      <w:r>
        <w:rPr>
          <w:rFonts w:ascii="Arial" w:hAnsi="Arial" w:cs="Arial"/>
          <w:b/>
          <w:sz w:val="20"/>
          <w:szCs w:val="20"/>
        </w:rPr>
        <w:lastRenderedPageBreak/>
        <w:t>Na potwierdzenie braku podstaw wykluczenia:</w:t>
      </w:r>
    </w:p>
    <w:p w:rsidR="001365F8" w:rsidRDefault="00011B9C">
      <w:pPr>
        <w:pStyle w:val="Akapitzlist"/>
        <w:suppressAutoHyphens/>
        <w:spacing w:line="360" w:lineRule="auto"/>
        <w:ind w:left="1146"/>
        <w:jc w:val="both"/>
        <w:rPr>
          <w:rFonts w:ascii="Arial" w:hAnsi="Arial" w:cs="Arial"/>
          <w:b/>
          <w:sz w:val="20"/>
          <w:szCs w:val="20"/>
        </w:rPr>
      </w:pPr>
      <w:r>
        <w:rPr>
          <w:rFonts w:ascii="Arial" w:hAnsi="Arial" w:cs="Arial"/>
          <w:sz w:val="20"/>
          <w:szCs w:val="20"/>
        </w:rPr>
        <w:t xml:space="preserve">Oświadczenie Wykonawcy o aktualności informacji zawartych w oświadczeniu, o którym mowa w art. 125 ust. 1 ustawy </w:t>
      </w:r>
      <w:proofErr w:type="spellStart"/>
      <w:r>
        <w:rPr>
          <w:rFonts w:ascii="Arial" w:hAnsi="Arial" w:cs="Arial"/>
          <w:sz w:val="20"/>
          <w:szCs w:val="20"/>
        </w:rPr>
        <w:t>p.z.p</w:t>
      </w:r>
      <w:proofErr w:type="spellEnd"/>
      <w:r>
        <w:rPr>
          <w:rFonts w:ascii="Arial" w:hAnsi="Arial" w:cs="Arial"/>
          <w:sz w:val="20"/>
          <w:szCs w:val="20"/>
        </w:rPr>
        <w:t xml:space="preserve">., w zakresie podstaw wykluczenia z postępowania </w:t>
      </w:r>
      <w:r w:rsidRPr="00FD43B9">
        <w:rPr>
          <w:rFonts w:ascii="Arial" w:hAnsi="Arial" w:cs="Arial"/>
          <w:sz w:val="20"/>
          <w:szCs w:val="20"/>
        </w:rPr>
        <w:t xml:space="preserve">wskazanych przez Zamawiającego, o których mowa w art. 108 ust. 1 ustawy </w:t>
      </w:r>
      <w:proofErr w:type="spellStart"/>
      <w:r w:rsidRPr="00FD43B9">
        <w:rPr>
          <w:rFonts w:ascii="Arial" w:hAnsi="Arial" w:cs="Arial"/>
          <w:sz w:val="20"/>
          <w:szCs w:val="20"/>
        </w:rPr>
        <w:t>p.z.p</w:t>
      </w:r>
      <w:proofErr w:type="spellEnd"/>
      <w:r w:rsidRPr="00FD43B9">
        <w:rPr>
          <w:rFonts w:ascii="Arial" w:hAnsi="Arial" w:cs="Arial"/>
          <w:sz w:val="20"/>
          <w:szCs w:val="20"/>
        </w:rPr>
        <w:t xml:space="preserve">.. – załącznik nr </w:t>
      </w:r>
      <w:r w:rsidR="000229F7" w:rsidRPr="00FD43B9">
        <w:rPr>
          <w:rFonts w:ascii="Arial" w:hAnsi="Arial" w:cs="Arial"/>
          <w:sz w:val="20"/>
          <w:szCs w:val="20"/>
        </w:rPr>
        <w:t>2</w:t>
      </w:r>
      <w:r w:rsidRPr="00FD43B9">
        <w:rPr>
          <w:rFonts w:ascii="Arial" w:hAnsi="Arial" w:cs="Arial"/>
          <w:sz w:val="20"/>
          <w:szCs w:val="20"/>
        </w:rPr>
        <w:t xml:space="preserve">do SWZ </w:t>
      </w:r>
    </w:p>
    <w:p w:rsidR="001365F8" w:rsidRDefault="00011B9C">
      <w:pPr>
        <w:pStyle w:val="Akapitzlist"/>
        <w:numPr>
          <w:ilvl w:val="1"/>
          <w:numId w:val="15"/>
        </w:numPr>
        <w:suppressAutoHyphens/>
        <w:spacing w:line="360" w:lineRule="auto"/>
        <w:ind w:hanging="862"/>
        <w:jc w:val="both"/>
        <w:rPr>
          <w:b/>
        </w:rPr>
      </w:pPr>
      <w:r>
        <w:rPr>
          <w:rFonts w:ascii="Arial" w:hAnsi="Arial" w:cs="Arial"/>
          <w:sz w:val="20"/>
          <w:szCs w:val="20"/>
        </w:rPr>
        <w:t xml:space="preserve"> </w:t>
      </w:r>
      <w:r>
        <w:rPr>
          <w:rFonts w:ascii="Arial" w:hAnsi="Arial" w:cs="Arial"/>
          <w:b/>
          <w:sz w:val="20"/>
          <w:szCs w:val="20"/>
        </w:rPr>
        <w:t>Na potwierdzenie spełnienia warunków udziału w postępowaniu:</w:t>
      </w:r>
    </w:p>
    <w:p w:rsidR="001365F8" w:rsidRDefault="00011B9C">
      <w:pPr>
        <w:pStyle w:val="Akapitzlist"/>
        <w:numPr>
          <w:ilvl w:val="2"/>
          <w:numId w:val="13"/>
        </w:numPr>
        <w:suppressAutoHyphens/>
        <w:spacing w:line="360" w:lineRule="auto"/>
        <w:ind w:left="710" w:hanging="435"/>
        <w:jc w:val="both"/>
      </w:pPr>
      <w:r>
        <w:rPr>
          <w:rFonts w:ascii="Arial" w:hAnsi="Arial" w:cs="Arial"/>
          <w:i/>
          <w:sz w:val="20"/>
          <w:szCs w:val="20"/>
        </w:rPr>
        <w:t xml:space="preserve">Oświadczenie wykonawcy, w zakresie art. 108 ust. 1 pkt 5 </w:t>
      </w:r>
      <w:proofErr w:type="spellStart"/>
      <w:r>
        <w:rPr>
          <w:rFonts w:ascii="Arial" w:hAnsi="Arial" w:cs="Arial"/>
          <w:i/>
          <w:sz w:val="20"/>
          <w:szCs w:val="20"/>
        </w:rPr>
        <w:t>p.z.p</w:t>
      </w:r>
      <w:proofErr w:type="spellEnd"/>
      <w:r>
        <w:rPr>
          <w:rFonts w:ascii="Arial" w:hAnsi="Arial" w:cs="Arial"/>
          <w:i/>
          <w:sz w:val="20"/>
          <w:szCs w:val="20"/>
        </w:rPr>
        <w:t>, o braku przynależności do tej samej grupy kapitałowej, w rozumieniu ustawy z dnia 16 lutego 2007 r. o ochronie konkurencji i konsumentów (</w:t>
      </w:r>
      <w:proofErr w:type="spellStart"/>
      <w:r>
        <w:rPr>
          <w:rFonts w:ascii="Arial" w:hAnsi="Arial" w:cs="Arial"/>
          <w:i/>
          <w:sz w:val="20"/>
          <w:szCs w:val="20"/>
        </w:rPr>
        <w:t>t.j</w:t>
      </w:r>
      <w:proofErr w:type="spellEnd"/>
      <w:r>
        <w:rPr>
          <w:rFonts w:ascii="Arial" w:hAnsi="Arial" w:cs="Arial"/>
          <w:i/>
          <w:sz w:val="20"/>
          <w:szCs w:val="20"/>
        </w:rPr>
        <w:t>. Dz. U. z 2021 r. poz. 275), z innym wykonawcą, który złożył odrębną ofertę, ofertę częściową lub wniosek o dopuszczenie do udziału w postępowaniu, albo oświadczenia o przynależności</w:t>
      </w:r>
      <w:r>
        <w:rPr>
          <w:rFonts w:ascii="Arial" w:hAnsi="Arial" w:cs="Arial"/>
          <w:sz w:val="20"/>
          <w:szCs w:val="20"/>
        </w:rPr>
        <w:t xml:space="preserve"> do tej samej grupy kapitałowej wraz z dokumentami lub informacjami potwierdzającymi przygotowanie oferty, oferty częściowej lub wniosku</w:t>
      </w:r>
      <w:r>
        <w:rPr>
          <w:rFonts w:ascii="Arial" w:hAnsi="Arial" w:cs="Arial"/>
          <w:sz w:val="20"/>
          <w:szCs w:val="20"/>
        </w:rPr>
        <w:br/>
        <w:t xml:space="preserve">o dopuszczenie do udziału w postępowaniu niezależnie od innego wykonawcy należącego do tej samej grupy kapitałowej – </w:t>
      </w:r>
      <w:r>
        <w:rPr>
          <w:rFonts w:ascii="Arial" w:hAnsi="Arial" w:cs="Arial"/>
          <w:b/>
          <w:bCs/>
          <w:sz w:val="20"/>
          <w:szCs w:val="20"/>
        </w:rPr>
        <w:t>załącznik nr 4 do SWZ</w:t>
      </w:r>
      <w:r>
        <w:rPr>
          <w:rFonts w:ascii="Arial" w:hAnsi="Arial" w:cs="Arial"/>
          <w:sz w:val="20"/>
          <w:szCs w:val="20"/>
        </w:rPr>
        <w:t>;</w:t>
      </w:r>
    </w:p>
    <w:p w:rsidR="001365F8" w:rsidRDefault="00332AC2">
      <w:pPr>
        <w:numPr>
          <w:ilvl w:val="2"/>
          <w:numId w:val="13"/>
        </w:numPr>
        <w:suppressAutoHyphens/>
        <w:spacing w:line="360" w:lineRule="auto"/>
        <w:ind w:left="710" w:hanging="435"/>
        <w:jc w:val="both"/>
      </w:pPr>
      <w:r>
        <w:rPr>
          <w:rFonts w:ascii="Arial" w:hAnsi="Arial" w:cs="Arial"/>
          <w:sz w:val="20"/>
          <w:szCs w:val="20"/>
        </w:rPr>
        <w:t xml:space="preserve"> </w:t>
      </w:r>
      <w:r w:rsidR="00011B9C">
        <w:rPr>
          <w:rFonts w:ascii="Arial" w:hAnsi="Arial" w:cs="Arial"/>
          <w:sz w:val="20"/>
          <w:szCs w:val="20"/>
        </w:rPr>
        <w:t>pełnomocnictwo lub inny dokument określający zakres umocowania do reprezentowania Wykonawcy, o ile ofertę składa pełnomocnik Wykonawcy - pełnomocnictwo zgodnie z działem VI rozdział II ustawy z dnia 23 kwietnia 1964 r. - Kodeks cywilny (</w:t>
      </w:r>
      <w:proofErr w:type="spellStart"/>
      <w:r w:rsidR="00011B9C">
        <w:rPr>
          <w:rFonts w:ascii="Arial" w:hAnsi="Arial" w:cs="Arial"/>
          <w:sz w:val="20"/>
          <w:szCs w:val="20"/>
        </w:rPr>
        <w:t>t.j</w:t>
      </w:r>
      <w:proofErr w:type="spellEnd"/>
      <w:r w:rsidR="00011B9C">
        <w:rPr>
          <w:rFonts w:ascii="Arial" w:hAnsi="Arial" w:cs="Arial"/>
          <w:sz w:val="20"/>
          <w:szCs w:val="20"/>
        </w:rPr>
        <w:t xml:space="preserve">. Dz. U. z 2020 r. poz. 1740 z </w:t>
      </w:r>
      <w:proofErr w:type="spellStart"/>
      <w:r w:rsidR="00011B9C">
        <w:rPr>
          <w:rFonts w:ascii="Arial" w:hAnsi="Arial" w:cs="Arial"/>
          <w:sz w:val="20"/>
          <w:szCs w:val="20"/>
        </w:rPr>
        <w:t>późn</w:t>
      </w:r>
      <w:proofErr w:type="spellEnd"/>
      <w:r w:rsidR="00011B9C">
        <w:rPr>
          <w:rFonts w:ascii="Arial" w:hAnsi="Arial" w:cs="Arial"/>
          <w:sz w:val="20"/>
          <w:szCs w:val="20"/>
        </w:rPr>
        <w:t>. zm.) winno być złożone w formie oryginału lub kopii poświadczonej notarialnie.</w:t>
      </w:r>
    </w:p>
    <w:p w:rsidR="001365F8" w:rsidRDefault="00011B9C">
      <w:pPr>
        <w:pStyle w:val="NormalnyWeb"/>
        <w:numPr>
          <w:ilvl w:val="2"/>
          <w:numId w:val="13"/>
        </w:numPr>
        <w:suppressAutoHyphens/>
        <w:spacing w:beforeAutospacing="0" w:afterAutospacing="0" w:line="360" w:lineRule="auto"/>
        <w:ind w:left="710" w:hanging="435"/>
        <w:rPr>
          <w:i/>
        </w:rPr>
      </w:pPr>
      <w:r>
        <w:rPr>
          <w:rFonts w:ascii="Arial" w:hAnsi="Arial" w:cs="Arial"/>
          <w:i/>
        </w:rPr>
        <w:t xml:space="preserve"> odpisu z właściwego rejestru lub z centralnej ewidencji i informacji o działalności </w:t>
      </w:r>
      <w:r>
        <w:rPr>
          <w:rFonts w:ascii="Arial" w:hAnsi="Arial" w:cs="Arial"/>
          <w:i/>
        </w:rPr>
        <w:br/>
        <w:t xml:space="preserve"> gospodarczej, jeżeli odrębne przepisy wymagają wpisu do rejestru ewidencji,</w:t>
      </w:r>
    </w:p>
    <w:p w:rsidR="001365F8" w:rsidRDefault="00011B9C">
      <w:pPr>
        <w:pStyle w:val="NormalnyWeb"/>
        <w:numPr>
          <w:ilvl w:val="2"/>
          <w:numId w:val="13"/>
        </w:numPr>
        <w:suppressAutoHyphens/>
        <w:spacing w:beforeAutospacing="0" w:afterAutospacing="0" w:line="360" w:lineRule="auto"/>
        <w:ind w:left="710" w:hanging="435"/>
      </w:pPr>
      <w:r>
        <w:rPr>
          <w:rFonts w:ascii="Arial" w:hAnsi="Arial" w:cs="Arial"/>
        </w:rPr>
        <w:t xml:space="preserve"> </w:t>
      </w:r>
      <w:r>
        <w:rPr>
          <w:rFonts w:ascii="Arial" w:hAnsi="Arial" w:cs="Arial"/>
          <w:i/>
        </w:rPr>
        <w:t xml:space="preserve">zaświadczenia właściwego naczelnika urzędu skarbowego potwierdzającego, że </w:t>
      </w:r>
      <w:r>
        <w:rPr>
          <w:rFonts w:ascii="Arial" w:hAnsi="Arial" w:cs="Arial"/>
          <w:i/>
        </w:rPr>
        <w:br/>
        <w:t xml:space="preserve"> wykonawca nie zalega z opłacaniem podatków, wystawionego nie wcześniej niż 3 miesiące</w:t>
      </w:r>
      <w:r>
        <w:rPr>
          <w:rFonts w:ascii="Arial" w:hAnsi="Arial" w:cs="Arial"/>
          <w:i/>
        </w:rPr>
        <w:br/>
        <w:t xml:space="preserve"> przed upływem terminu składania ofert albo wniosków</w:t>
      </w:r>
      <w:r>
        <w:rPr>
          <w:rFonts w:ascii="Arial" w:hAnsi="Arial" w:cs="Arial"/>
        </w:rPr>
        <w:t xml:space="preserve"> o dopuszczenie do udziału </w:t>
      </w:r>
      <w:r>
        <w:rPr>
          <w:rFonts w:ascii="Arial" w:hAnsi="Arial" w:cs="Arial"/>
        </w:rPr>
        <w:br/>
        <w:t xml:space="preserve">w postępowaniu, lub innego dokumentu potwierdzającego, że wykonawca zawarł </w:t>
      </w:r>
      <w:r>
        <w:rPr>
          <w:rFonts w:ascii="Arial" w:hAnsi="Arial" w:cs="Arial"/>
        </w:rPr>
        <w:br/>
        <w:t xml:space="preserve"> porozumienie z właściwym organem podatkowym w sprawie spłat tych należności wraz</w:t>
      </w:r>
      <w:r>
        <w:rPr>
          <w:rFonts w:ascii="Arial" w:hAnsi="Arial" w:cs="Arial"/>
        </w:rPr>
        <w:br/>
        <w:t xml:space="preserve"> z ewentualnymi odsetkami lub grzywnami, w szczególności uzyskał przewidziane prawem </w:t>
      </w:r>
      <w:r>
        <w:rPr>
          <w:rFonts w:ascii="Arial" w:hAnsi="Arial" w:cs="Arial"/>
        </w:rPr>
        <w:br/>
        <w:t xml:space="preserve"> zwolnienie, odroczenie lub rozłożenie na raty zaległych płatności lub wstrzymanie</w:t>
      </w:r>
      <w:r>
        <w:rPr>
          <w:rFonts w:ascii="Arial" w:hAnsi="Arial" w:cs="Arial"/>
        </w:rPr>
        <w:br/>
        <w:t xml:space="preserve"> w całości wykonania decyzji właściwego organu;</w:t>
      </w:r>
    </w:p>
    <w:p w:rsidR="001365F8" w:rsidRDefault="00332AC2">
      <w:pPr>
        <w:pStyle w:val="NormalnyWeb"/>
        <w:numPr>
          <w:ilvl w:val="2"/>
          <w:numId w:val="13"/>
        </w:numPr>
        <w:suppressAutoHyphens/>
        <w:spacing w:beforeAutospacing="0" w:afterAutospacing="0" w:line="360" w:lineRule="auto"/>
        <w:ind w:left="710" w:hanging="435"/>
      </w:pPr>
      <w:r>
        <w:rPr>
          <w:rFonts w:ascii="Arial" w:hAnsi="Arial" w:cs="Arial"/>
        </w:rPr>
        <w:t xml:space="preserve"> </w:t>
      </w:r>
      <w:r w:rsidR="00011B9C">
        <w:rPr>
          <w:rFonts w:ascii="Arial" w:hAnsi="Arial" w:cs="Arial"/>
          <w:i/>
        </w:rPr>
        <w:t xml:space="preserve">zaświadczenia właściwej terenowej jednostki organizacyjnej Zakładu Ubezpieczeń </w:t>
      </w:r>
      <w:r w:rsidR="00011B9C">
        <w:rPr>
          <w:rFonts w:ascii="Arial" w:hAnsi="Arial" w:cs="Arial"/>
          <w:i/>
        </w:rPr>
        <w:br/>
        <w:t xml:space="preserve"> Społecznych lub Kasy Rolniczego Ubezpieczenia Społecznego albo innego dokumentu </w:t>
      </w:r>
      <w:r w:rsidR="00011B9C">
        <w:rPr>
          <w:rFonts w:ascii="Arial" w:hAnsi="Arial" w:cs="Arial"/>
          <w:i/>
        </w:rPr>
        <w:br/>
        <w:t xml:space="preserve"> potwierdzającego, że wykonawca nie zalega z opłacaniem składek na ubezpieczenia </w:t>
      </w:r>
      <w:r w:rsidR="00011B9C">
        <w:rPr>
          <w:rFonts w:ascii="Arial" w:hAnsi="Arial" w:cs="Arial"/>
          <w:i/>
        </w:rPr>
        <w:br/>
        <w:t xml:space="preserve"> społeczne lub zdrowotne, wystawionego nie wcześniej niż 3 miesiące przed upływem </w:t>
      </w:r>
      <w:r w:rsidR="00011B9C">
        <w:rPr>
          <w:rFonts w:ascii="Arial" w:hAnsi="Arial" w:cs="Arial"/>
          <w:i/>
        </w:rPr>
        <w:br/>
        <w:t xml:space="preserve"> terminu składania ofert</w:t>
      </w:r>
      <w:r w:rsidR="00011B9C">
        <w:rPr>
          <w:rFonts w:ascii="Arial" w:hAnsi="Arial" w:cs="Arial"/>
        </w:rPr>
        <w:t xml:space="preserve"> albo wniosków o dopuszczenie do udziału w postępowaniu, lub </w:t>
      </w:r>
      <w:r w:rsidR="00011B9C">
        <w:rPr>
          <w:rFonts w:ascii="Arial" w:hAnsi="Arial" w:cs="Arial"/>
        </w:rPr>
        <w:br/>
        <w:t xml:space="preserve"> innego dokumentu potwierdzającego, że wykonawca zawarł porozumienie z właściwym </w:t>
      </w:r>
      <w:r w:rsidR="00011B9C">
        <w:rPr>
          <w:rFonts w:ascii="Arial" w:hAnsi="Arial" w:cs="Arial"/>
        </w:rPr>
        <w:br/>
        <w:t xml:space="preserve"> organem w sprawie spłat tych należności wraz z ewentualnymi odsetkami lub grzywnami, </w:t>
      </w:r>
      <w:r w:rsidR="00011B9C">
        <w:rPr>
          <w:rFonts w:ascii="Arial" w:hAnsi="Arial" w:cs="Arial"/>
        </w:rPr>
        <w:br/>
        <w:t xml:space="preserve"> w szczególności uzyskał przewidziane prawem zwolnienie, odroczenie lub rozłożenie na </w:t>
      </w:r>
      <w:r w:rsidR="00011B9C">
        <w:rPr>
          <w:rFonts w:ascii="Arial" w:hAnsi="Arial" w:cs="Arial"/>
        </w:rPr>
        <w:br/>
        <w:t xml:space="preserve"> raty zaległych płatności lub wstrzymanie w całości wykonania decyzji właściwego organu;</w:t>
      </w:r>
    </w:p>
    <w:p w:rsidR="001365F8" w:rsidRDefault="00011B9C">
      <w:pPr>
        <w:pStyle w:val="NormalnyWeb"/>
        <w:numPr>
          <w:ilvl w:val="2"/>
          <w:numId w:val="13"/>
        </w:numPr>
        <w:suppressAutoHyphens/>
        <w:spacing w:beforeAutospacing="0" w:afterAutospacing="0" w:line="360" w:lineRule="auto"/>
        <w:ind w:left="710" w:hanging="435"/>
      </w:pPr>
      <w:r>
        <w:rPr>
          <w:rFonts w:ascii="Arial" w:hAnsi="Arial" w:cs="Arial"/>
          <w:i/>
        </w:rPr>
        <w:t xml:space="preserve">oświadczenia wykonawcy o niezaleganiu z opłacaniem podatków i opłat lokalnych, </w:t>
      </w:r>
      <w:r>
        <w:rPr>
          <w:rFonts w:ascii="Arial" w:hAnsi="Arial" w:cs="Arial"/>
          <w:i/>
        </w:rPr>
        <w:br/>
        <w:t xml:space="preserve">o których mowa w </w:t>
      </w:r>
      <w:hyperlink r:id="rId10" w:anchor="/document/16793992?cm=DOCUMENT" w:history="1">
        <w:r>
          <w:rPr>
            <w:rStyle w:val="czeinternetowe"/>
            <w:rFonts w:ascii="Arial" w:hAnsi="Arial" w:cs="Arial"/>
            <w:i/>
            <w:color w:val="auto"/>
            <w:u w:val="none"/>
          </w:rPr>
          <w:t>ustawie</w:t>
        </w:r>
      </w:hyperlink>
      <w:r>
        <w:rPr>
          <w:rFonts w:ascii="Arial" w:hAnsi="Arial" w:cs="Arial"/>
          <w:i/>
        </w:rPr>
        <w:t xml:space="preserve"> z dnia 12 stycznia 1991 r. o podatkach i opłatach lokalnych </w:t>
      </w:r>
      <w:r>
        <w:rPr>
          <w:rFonts w:ascii="Arial" w:hAnsi="Arial" w:cs="Arial"/>
          <w:i/>
        </w:rPr>
        <w:br/>
        <w:t xml:space="preserve"> (</w:t>
      </w:r>
      <w:proofErr w:type="spellStart"/>
      <w:r>
        <w:rPr>
          <w:rFonts w:ascii="Arial" w:hAnsi="Arial" w:cs="Arial"/>
          <w:i/>
        </w:rPr>
        <w:t>t.j</w:t>
      </w:r>
      <w:proofErr w:type="spellEnd"/>
      <w:r>
        <w:rPr>
          <w:rFonts w:ascii="Arial" w:hAnsi="Arial" w:cs="Arial"/>
          <w:i/>
        </w:rPr>
        <w:t xml:space="preserve">. Dz. U. z 2019 r. poz. 1170 z </w:t>
      </w:r>
      <w:proofErr w:type="spellStart"/>
      <w:r>
        <w:rPr>
          <w:rFonts w:ascii="Arial" w:hAnsi="Arial" w:cs="Arial"/>
          <w:i/>
        </w:rPr>
        <w:t>późn</w:t>
      </w:r>
      <w:proofErr w:type="spellEnd"/>
      <w:r>
        <w:rPr>
          <w:rFonts w:ascii="Arial" w:hAnsi="Arial" w:cs="Arial"/>
          <w:i/>
        </w:rPr>
        <w:t xml:space="preserve">. zm.) </w:t>
      </w:r>
      <w:r>
        <w:rPr>
          <w:rFonts w:ascii="Arial" w:hAnsi="Arial" w:cs="Arial"/>
          <w:b/>
          <w:bCs/>
          <w:i/>
        </w:rPr>
        <w:t>Załącznik nr 2.1 do SWZ.</w:t>
      </w:r>
    </w:p>
    <w:p w:rsidR="001365F8" w:rsidRPr="00FD43B9" w:rsidRDefault="00011B9C">
      <w:pPr>
        <w:pStyle w:val="Akapitzlist"/>
        <w:numPr>
          <w:ilvl w:val="2"/>
          <w:numId w:val="13"/>
        </w:numPr>
        <w:tabs>
          <w:tab w:val="left" w:pos="851"/>
        </w:tabs>
        <w:suppressAutoHyphens/>
        <w:spacing w:line="360" w:lineRule="auto"/>
        <w:ind w:right="20"/>
        <w:jc w:val="both"/>
        <w:rPr>
          <w:rFonts w:ascii="Arial" w:hAnsi="Arial" w:cs="Arial"/>
          <w:sz w:val="20"/>
          <w:szCs w:val="20"/>
        </w:rPr>
      </w:pPr>
      <w:r>
        <w:rPr>
          <w:rFonts w:ascii="Arial" w:hAnsi="Arial" w:cs="Arial"/>
          <w:sz w:val="20"/>
          <w:szCs w:val="20"/>
        </w:rPr>
        <w:lastRenderedPageBreak/>
        <w:t xml:space="preserve">Wykazu usług zrealizowanych </w:t>
      </w:r>
      <w:r>
        <w:rPr>
          <w:rFonts w:ascii="Arial" w:hAnsi="Arial" w:cs="Arial"/>
          <w:sz w:val="20"/>
          <w:szCs w:val="20"/>
          <w:lang w:val="cs-CZ"/>
        </w:rPr>
        <w:t>w okresie</w:t>
      </w:r>
      <w:r>
        <w:rPr>
          <w:rFonts w:ascii="Arial" w:hAnsi="Arial" w:cs="Arial"/>
          <w:sz w:val="20"/>
          <w:szCs w:val="20"/>
        </w:rPr>
        <w:t xml:space="preserve"> ostatnich 3 lat przed dniem wszczęcia postępowania o udzielenie zamówienia, a jeżeli okres prowadzenia działalności jest krótszy w tym okresie, odpowiadających swoim rodzajem i wartościom stanowiącym przedmiot zamówienia, z podaniem ich wartości, przedmiotu, dat wykonania i odbiorców, oraz załączenia dowodów potwierdzających, że te usługi zostały wykonane z należytą starannością, przy czym dowodami, o których mowa, są referencje bądź inne dokumenty sporządzone przez podmiot, na rzecz którego usługi były wykonywane, a jeżeli z uzasadnionej przyczyny o obiektywnym charakterze wykonawca nie jest w stanie </w:t>
      </w:r>
      <w:r w:rsidRPr="00FD43B9">
        <w:rPr>
          <w:rFonts w:ascii="Arial" w:hAnsi="Arial" w:cs="Arial"/>
          <w:sz w:val="20"/>
          <w:szCs w:val="20"/>
        </w:rPr>
        <w:t xml:space="preserve">uzyskać tych dokumentów – inne odpowiednie dokumenty. Wzór wykazu, stanowi załącznik Nr </w:t>
      </w:r>
      <w:r w:rsidR="000229F7" w:rsidRPr="00FD43B9">
        <w:rPr>
          <w:rFonts w:ascii="Arial" w:hAnsi="Arial" w:cs="Arial"/>
          <w:sz w:val="20"/>
          <w:szCs w:val="20"/>
        </w:rPr>
        <w:t xml:space="preserve">5 </w:t>
      </w:r>
      <w:r w:rsidRPr="00FD43B9">
        <w:rPr>
          <w:rFonts w:ascii="Arial" w:hAnsi="Arial" w:cs="Arial"/>
          <w:sz w:val="20"/>
          <w:szCs w:val="20"/>
        </w:rPr>
        <w:t>do SWZ</w:t>
      </w:r>
    </w:p>
    <w:p w:rsidR="001365F8" w:rsidRPr="00FD43B9" w:rsidRDefault="00011B9C">
      <w:pPr>
        <w:shd w:val="clear" w:color="auto" w:fill="FFFFFF"/>
        <w:suppressAutoHyphens/>
        <w:spacing w:line="360" w:lineRule="auto"/>
        <w:ind w:left="853" w:right="20" w:firstLine="2"/>
        <w:jc w:val="both"/>
        <w:rPr>
          <w:rFonts w:ascii="Arial" w:hAnsi="Arial" w:cs="Arial"/>
          <w:b/>
          <w:sz w:val="20"/>
          <w:szCs w:val="20"/>
        </w:rPr>
      </w:pPr>
      <w:r w:rsidRPr="00FD43B9">
        <w:rPr>
          <w:rFonts w:ascii="Arial" w:hAnsi="Arial" w:cs="Arial"/>
          <w:b/>
          <w:sz w:val="20"/>
          <w:szCs w:val="20"/>
        </w:rPr>
        <w:t>Zamawiający uzna warunek za spełniony, jeżeli:</w:t>
      </w:r>
    </w:p>
    <w:p w:rsidR="001365F8" w:rsidRPr="0044282E" w:rsidRDefault="00011B9C">
      <w:pPr>
        <w:shd w:val="clear" w:color="auto" w:fill="FFFFFF"/>
        <w:suppressAutoHyphens/>
        <w:spacing w:line="360" w:lineRule="auto"/>
        <w:ind w:left="454" w:right="20"/>
        <w:jc w:val="both"/>
        <w:rPr>
          <w:rFonts w:ascii="Arial" w:hAnsi="Arial" w:cs="Arial"/>
          <w:b/>
          <w:sz w:val="20"/>
          <w:szCs w:val="20"/>
        </w:rPr>
      </w:pPr>
      <w:r w:rsidRPr="0044282E">
        <w:rPr>
          <w:rFonts w:ascii="Arial" w:hAnsi="Arial" w:cs="Arial"/>
          <w:b/>
          <w:sz w:val="20"/>
          <w:szCs w:val="20"/>
        </w:rPr>
        <w:t>Część I</w:t>
      </w:r>
    </w:p>
    <w:p w:rsidR="001365F8" w:rsidRPr="00FD43B9" w:rsidRDefault="00011B9C">
      <w:pPr>
        <w:shd w:val="clear" w:color="auto" w:fill="FFFFFF"/>
        <w:suppressAutoHyphens/>
        <w:spacing w:line="360" w:lineRule="auto"/>
        <w:ind w:left="454" w:right="20"/>
        <w:jc w:val="both"/>
        <w:rPr>
          <w:rFonts w:ascii="Arial" w:hAnsi="Arial" w:cs="Arial"/>
          <w:sz w:val="20"/>
          <w:szCs w:val="20"/>
        </w:rPr>
      </w:pPr>
      <w:r w:rsidRPr="00FD43B9">
        <w:rPr>
          <w:rFonts w:ascii="Arial" w:hAnsi="Arial" w:cs="Arial"/>
          <w:sz w:val="20"/>
          <w:szCs w:val="20"/>
        </w:rPr>
        <w:t>- wykonawca wykaże, że wykonał co najmniej 1 usługę związaną z przewozem osób o łącznej wartości nie mniejszej niż 150 000,00 zł brutto,</w:t>
      </w:r>
    </w:p>
    <w:p w:rsidR="001365F8" w:rsidRPr="0044282E" w:rsidRDefault="00011B9C">
      <w:pPr>
        <w:shd w:val="clear" w:color="auto" w:fill="FFFFFF"/>
        <w:suppressAutoHyphens/>
        <w:spacing w:line="360" w:lineRule="auto"/>
        <w:ind w:left="454" w:right="20"/>
        <w:jc w:val="both"/>
        <w:rPr>
          <w:rFonts w:ascii="Arial" w:hAnsi="Arial" w:cs="Arial"/>
          <w:b/>
          <w:sz w:val="20"/>
          <w:szCs w:val="20"/>
        </w:rPr>
      </w:pPr>
      <w:r w:rsidRPr="0044282E">
        <w:rPr>
          <w:rFonts w:ascii="Arial" w:hAnsi="Arial" w:cs="Arial"/>
          <w:b/>
          <w:sz w:val="20"/>
          <w:szCs w:val="20"/>
        </w:rPr>
        <w:t>część II</w:t>
      </w:r>
    </w:p>
    <w:p w:rsidR="001365F8" w:rsidRPr="00FD43B9" w:rsidRDefault="00011B9C">
      <w:pPr>
        <w:shd w:val="clear" w:color="auto" w:fill="FFFFFF"/>
        <w:suppressAutoHyphens/>
        <w:spacing w:line="360" w:lineRule="auto"/>
        <w:ind w:left="454" w:right="20"/>
        <w:jc w:val="both"/>
        <w:rPr>
          <w:rFonts w:ascii="Arial" w:hAnsi="Arial" w:cs="Arial"/>
          <w:sz w:val="20"/>
          <w:szCs w:val="20"/>
        </w:rPr>
      </w:pPr>
      <w:r w:rsidRPr="00FD43B9">
        <w:rPr>
          <w:rFonts w:ascii="Arial" w:hAnsi="Arial" w:cs="Arial"/>
          <w:sz w:val="20"/>
          <w:szCs w:val="20"/>
        </w:rPr>
        <w:t xml:space="preserve">- wykonawca wykaże, że wykonał usługę lub usługi związane z przewozem osób niepełnosprawnych o łącznej wartości nie mniejszej niż 50 000,00 zł brutto, </w:t>
      </w:r>
    </w:p>
    <w:p w:rsidR="001365F8" w:rsidRPr="00FD43B9" w:rsidRDefault="00011B9C">
      <w:pPr>
        <w:shd w:val="clear" w:color="auto" w:fill="FFFFFF"/>
        <w:suppressAutoHyphens/>
        <w:spacing w:line="360" w:lineRule="auto"/>
        <w:ind w:left="454" w:right="20"/>
        <w:jc w:val="both"/>
        <w:rPr>
          <w:rFonts w:ascii="Arial" w:hAnsi="Arial" w:cs="Arial"/>
          <w:sz w:val="20"/>
          <w:szCs w:val="20"/>
        </w:rPr>
      </w:pPr>
      <w:r w:rsidRPr="00FD43B9">
        <w:rPr>
          <w:rFonts w:ascii="Arial" w:hAnsi="Arial" w:cs="Arial"/>
          <w:sz w:val="20"/>
          <w:szCs w:val="20"/>
        </w:rPr>
        <w:t>Do każdej pozycji z wykazu należy przedłożyć dokument, że usługa została wykonana należycie. Z załączonych dokumentów jednoznacznie winno wynikać, że przewoźnik świadczy usługi w zakresie przewozu osób.</w:t>
      </w:r>
    </w:p>
    <w:p w:rsidR="001365F8" w:rsidRDefault="00011B9C">
      <w:pPr>
        <w:shd w:val="clear" w:color="auto" w:fill="FFFFFF"/>
        <w:suppressAutoHyphens/>
        <w:spacing w:line="360" w:lineRule="auto"/>
        <w:ind w:left="454" w:right="20"/>
        <w:jc w:val="both"/>
        <w:rPr>
          <w:rFonts w:ascii="Arial" w:hAnsi="Arial" w:cs="Arial"/>
          <w:sz w:val="20"/>
          <w:szCs w:val="20"/>
        </w:rPr>
      </w:pPr>
      <w:r w:rsidRPr="00FD43B9">
        <w:rPr>
          <w:rFonts w:ascii="Arial" w:hAnsi="Arial" w:cs="Arial"/>
          <w:sz w:val="20"/>
          <w:szCs w:val="20"/>
        </w:rPr>
        <w:t xml:space="preserve">b) wykonawca wykaże, że dysponuje pojazdami do świadczenia usługi, będącej przedmiotem zamówienia. Wykaz pojazdów wg zał.nr </w:t>
      </w:r>
      <w:r w:rsidR="000229F7" w:rsidRPr="00FD43B9">
        <w:rPr>
          <w:rFonts w:ascii="Arial" w:hAnsi="Arial" w:cs="Arial"/>
          <w:sz w:val="20"/>
          <w:szCs w:val="20"/>
        </w:rPr>
        <w:t>7</w:t>
      </w:r>
      <w:r w:rsidRPr="00FD43B9">
        <w:rPr>
          <w:rFonts w:ascii="Arial" w:hAnsi="Arial" w:cs="Arial"/>
          <w:sz w:val="20"/>
          <w:szCs w:val="20"/>
        </w:rPr>
        <w:t xml:space="preserve">do SWZ przeznaczonych </w:t>
      </w:r>
      <w:r>
        <w:rPr>
          <w:rFonts w:ascii="Arial" w:hAnsi="Arial" w:cs="Arial"/>
          <w:sz w:val="20"/>
          <w:szCs w:val="20"/>
        </w:rPr>
        <w:t>do realizacji zamówienia wraz z informacją o formie dysponowania pojazdami, stanie sprzętu/typ, rok produkcji, wyposażenie dodatkowe, itp.</w:t>
      </w:r>
    </w:p>
    <w:p w:rsidR="001365F8" w:rsidRDefault="00011B9C">
      <w:pPr>
        <w:shd w:val="clear" w:color="auto" w:fill="FFFFFF"/>
        <w:suppressAutoHyphens/>
        <w:spacing w:line="360" w:lineRule="auto"/>
        <w:ind w:left="454" w:right="20"/>
        <w:jc w:val="both"/>
        <w:rPr>
          <w:rFonts w:ascii="Arial" w:hAnsi="Arial" w:cs="Arial"/>
          <w:b/>
          <w:bCs/>
          <w:sz w:val="20"/>
          <w:szCs w:val="20"/>
        </w:rPr>
      </w:pPr>
      <w:r>
        <w:rPr>
          <w:rFonts w:ascii="Arial" w:hAnsi="Arial" w:cs="Arial"/>
          <w:b/>
          <w:bCs/>
          <w:sz w:val="20"/>
          <w:szCs w:val="20"/>
        </w:rPr>
        <w:t>Zamawiający uzna warunek za spełniony, jeżeli: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Część 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Wykonawca wykaże, że dysponuje minimum 2 pojazdami/autobusami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Część II</w:t>
      </w:r>
    </w:p>
    <w:p w:rsidR="001365F8" w:rsidRDefault="00011B9C">
      <w:pPr>
        <w:shd w:val="clear" w:color="auto" w:fill="FFFFFF"/>
        <w:suppressAutoHyphens/>
        <w:spacing w:line="360" w:lineRule="auto"/>
        <w:ind w:left="454" w:right="20"/>
        <w:jc w:val="both"/>
        <w:rPr>
          <w:rFonts w:ascii="Arial" w:hAnsi="Arial" w:cs="Arial"/>
          <w:sz w:val="20"/>
          <w:szCs w:val="20"/>
        </w:rPr>
      </w:pPr>
      <w:r>
        <w:rPr>
          <w:rFonts w:ascii="Arial" w:hAnsi="Arial" w:cs="Arial"/>
          <w:sz w:val="20"/>
          <w:szCs w:val="20"/>
        </w:rPr>
        <w:t>Wykonawca wykaże, że dysponuje minimum 1 pojazdem przystosowany do przewozu dzieci/uczniów niepełnosprawnych</w:t>
      </w:r>
      <w:r w:rsidR="0044282E">
        <w:rPr>
          <w:rFonts w:ascii="Arial" w:hAnsi="Arial" w:cs="Arial"/>
          <w:sz w:val="20"/>
          <w:szCs w:val="20"/>
        </w:rPr>
        <w:t>.</w:t>
      </w:r>
    </w:p>
    <w:p w:rsidR="0044282E" w:rsidRDefault="0044282E">
      <w:pPr>
        <w:shd w:val="clear" w:color="auto" w:fill="FFFFFF"/>
        <w:suppressAutoHyphens/>
        <w:spacing w:line="360" w:lineRule="auto"/>
        <w:ind w:left="454" w:right="20"/>
        <w:jc w:val="both"/>
        <w:rPr>
          <w:rFonts w:ascii="Arial" w:hAnsi="Arial" w:cs="Arial"/>
          <w:sz w:val="20"/>
          <w:szCs w:val="20"/>
        </w:rPr>
      </w:pPr>
    </w:p>
    <w:p w:rsidR="001365F8" w:rsidRDefault="00011B9C">
      <w:pPr>
        <w:pStyle w:val="Akapitzlist"/>
        <w:numPr>
          <w:ilvl w:val="0"/>
          <w:numId w:val="27"/>
        </w:numPr>
        <w:suppressAutoHyphens/>
        <w:spacing w:line="360" w:lineRule="auto"/>
        <w:jc w:val="both"/>
      </w:pPr>
      <w:r>
        <w:rPr>
          <w:rFonts w:ascii="Arial" w:hAnsi="Arial" w:cs="Arial"/>
          <w:sz w:val="20"/>
          <w:szCs w:val="20"/>
        </w:rPr>
        <w:t>Jeżeli Wykonawca ma siedzibę lub miejsce zamieszkania poza terytorium Rzeczypospolitej Polskiej, zamiast dokumentu, o których mowa w pkt. 4.2 p-pkt 3),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r>
        <w:rPr>
          <w:rStyle w:val="Znakiprzypiswdolnych"/>
          <w:rFonts w:ascii="Arial" w:hAnsi="Arial" w:cs="Arial"/>
          <w:szCs w:val="20"/>
        </w:rPr>
        <w:t>.</w:t>
      </w:r>
    </w:p>
    <w:p w:rsidR="001365F8" w:rsidRDefault="00011B9C">
      <w:pPr>
        <w:pStyle w:val="Akapitzlist"/>
        <w:numPr>
          <w:ilvl w:val="0"/>
          <w:numId w:val="27"/>
        </w:numPr>
        <w:suppressAutoHyphens/>
        <w:spacing w:line="360" w:lineRule="auto"/>
        <w:ind w:left="434" w:hanging="434"/>
        <w:jc w:val="both"/>
      </w:pPr>
      <w:r>
        <w:rPr>
          <w:rFonts w:ascii="Arial" w:hAnsi="Arial" w:cs="Arial"/>
          <w:sz w:val="20"/>
          <w:szCs w:val="20"/>
        </w:rPr>
        <w:t xml:space="preserve">Jeżeli w kraju, w którym Wykonawca ma siedzibę lub miejsce zamieszkania, nie wydaje się dokumentów, o których mowa w pkt. 4.2 p-pkt 3), zastępuje się je w całości lub części dokumentem zawierającym odpowiednio oświadczenie Wykonawcy, ze wskazaniem osoby albo osób uprawnionych do jego reprezentacji, złożone przed notariuszem lub przed organem </w:t>
      </w:r>
      <w:r>
        <w:rPr>
          <w:rFonts w:ascii="Arial" w:hAnsi="Arial" w:cs="Arial"/>
          <w:sz w:val="20"/>
          <w:szCs w:val="20"/>
        </w:rPr>
        <w:lastRenderedPageBreak/>
        <w:t>sądowym, administracyjnym albo organem samorządu zawodowego lub gospodarczego właściwym ze względu na siedzibę lub miejsce zamieszkania Wykonawcy.</w:t>
      </w:r>
    </w:p>
    <w:p w:rsidR="001365F8" w:rsidRDefault="00011B9C">
      <w:pPr>
        <w:pStyle w:val="Akapitzlist"/>
        <w:numPr>
          <w:ilvl w:val="0"/>
          <w:numId w:val="27"/>
        </w:numPr>
        <w:suppressAutoHyphens/>
        <w:spacing w:line="360" w:lineRule="auto"/>
        <w:ind w:left="434" w:hanging="434"/>
        <w:jc w:val="both"/>
      </w:pPr>
      <w:r>
        <w:rPr>
          <w:rFonts w:ascii="Arial" w:hAnsi="Arial" w:cs="Arial"/>
          <w:sz w:val="20"/>
          <w:szCs w:val="20"/>
        </w:rPr>
        <w:t>Zamawiający nie wzywa do złożenia podmiotowych środków dowodowych, jeżeli:</w:t>
      </w:r>
    </w:p>
    <w:p w:rsidR="001365F8" w:rsidRDefault="00011B9C">
      <w:pPr>
        <w:pStyle w:val="Akapitzlist"/>
        <w:numPr>
          <w:ilvl w:val="2"/>
          <w:numId w:val="27"/>
        </w:numPr>
        <w:spacing w:line="360" w:lineRule="auto"/>
        <w:ind w:left="851"/>
        <w:jc w:val="both"/>
        <w:rPr>
          <w:rFonts w:ascii="Arial" w:hAnsi="Arial" w:cs="Arial"/>
          <w:sz w:val="20"/>
          <w:szCs w:val="20"/>
        </w:rPr>
      </w:pPr>
      <w:r>
        <w:rPr>
          <w:rFonts w:ascii="Arial" w:hAnsi="Arial" w:cs="Arial"/>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Pr>
          <w:rFonts w:ascii="Arial" w:hAnsi="Arial" w:cs="Arial"/>
          <w:sz w:val="20"/>
          <w:szCs w:val="20"/>
        </w:rPr>
        <w:t>p.z.p</w:t>
      </w:r>
      <w:proofErr w:type="spellEnd"/>
      <w:r>
        <w:rPr>
          <w:rFonts w:ascii="Arial" w:hAnsi="Arial" w:cs="Arial"/>
          <w:sz w:val="20"/>
          <w:szCs w:val="20"/>
        </w:rPr>
        <w:t xml:space="preserve"> dane umożliwiające dostęp do tych środków;</w:t>
      </w:r>
    </w:p>
    <w:p w:rsidR="001365F8" w:rsidRDefault="00011B9C">
      <w:pPr>
        <w:pStyle w:val="Akapitzlist"/>
        <w:spacing w:line="360" w:lineRule="auto"/>
        <w:ind w:left="882" w:hanging="434"/>
        <w:jc w:val="both"/>
      </w:pPr>
      <w:r>
        <w:rPr>
          <w:rFonts w:ascii="Arial" w:hAnsi="Arial" w:cs="Arial"/>
          <w:sz w:val="20"/>
          <w:szCs w:val="20"/>
        </w:rPr>
        <w:t>2)</w:t>
      </w:r>
      <w:r>
        <w:rPr>
          <w:rFonts w:ascii="Arial" w:hAnsi="Arial" w:cs="Arial"/>
          <w:sz w:val="20"/>
          <w:szCs w:val="20"/>
        </w:rPr>
        <w:tab/>
        <w:t>podmiotowym środkiem dowodowym jest oświadczenie, którego treść odpowiada zakresowi oświadczenia, o którym mowa w art. 125 ust. 1.</w:t>
      </w:r>
    </w:p>
    <w:p w:rsidR="001365F8" w:rsidRDefault="00011B9C">
      <w:pPr>
        <w:spacing w:line="360" w:lineRule="auto"/>
        <w:ind w:left="434" w:hanging="434"/>
        <w:jc w:val="both"/>
      </w:pPr>
      <w:r>
        <w:rPr>
          <w:rFonts w:ascii="Arial" w:hAnsi="Arial" w:cs="Arial"/>
          <w:sz w:val="20"/>
          <w:szCs w:val="20"/>
        </w:rPr>
        <w:t>8.</w:t>
      </w:r>
      <w:r>
        <w:rPr>
          <w:rFonts w:ascii="Arial" w:hAnsi="Arial" w:cs="Arial"/>
          <w:sz w:val="20"/>
          <w:szCs w:val="20"/>
        </w:rPr>
        <w:tab/>
        <w:t xml:space="preserve">Wykonawca nie jest zobowiązany do złożenia podmiotowych środków dowodowych, które zamawiający posiada, jeżeli wykonawca wskaże te środki oraz potwierdzi ich prawidłowość </w:t>
      </w:r>
      <w:r>
        <w:rPr>
          <w:rFonts w:ascii="Arial" w:hAnsi="Arial" w:cs="Arial"/>
          <w:sz w:val="20"/>
          <w:szCs w:val="20"/>
        </w:rPr>
        <w:br/>
        <w:t>i aktualność.</w:t>
      </w:r>
    </w:p>
    <w:p w:rsidR="001365F8" w:rsidRDefault="00011B9C">
      <w:pPr>
        <w:spacing w:line="360" w:lineRule="auto"/>
        <w:ind w:left="434" w:hanging="434"/>
        <w:jc w:val="both"/>
        <w:rPr>
          <w:rFonts w:ascii="Arial" w:hAnsi="Arial" w:cs="Arial"/>
          <w:sz w:val="20"/>
          <w:szCs w:val="20"/>
        </w:rPr>
      </w:pPr>
      <w:r>
        <w:rPr>
          <w:rFonts w:ascii="Arial" w:hAnsi="Arial" w:cs="Arial"/>
          <w:sz w:val="20"/>
          <w:szCs w:val="20"/>
        </w:rPr>
        <w:t>9.</w:t>
      </w:r>
      <w:r>
        <w:rPr>
          <w:rFonts w:ascii="Arial" w:hAnsi="Arial" w:cs="Arial"/>
          <w:sz w:val="20"/>
          <w:szCs w:val="20"/>
        </w:rPr>
        <w:tab/>
        <w:t xml:space="preserve">W zakresie nieuregulowanym ustawą </w:t>
      </w:r>
      <w:proofErr w:type="spellStart"/>
      <w:r>
        <w:rPr>
          <w:rFonts w:ascii="Arial" w:hAnsi="Arial" w:cs="Arial"/>
          <w:sz w:val="20"/>
          <w:szCs w:val="20"/>
        </w:rPr>
        <w:t>p.z.p</w:t>
      </w:r>
      <w:proofErr w:type="spellEnd"/>
      <w:r>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Pr>
          <w:rFonts w:ascii="Arial" w:hAnsi="Arial" w:cs="Arial"/>
          <w:sz w:val="20"/>
          <w:szCs w:val="20"/>
        </w:rPr>
        <w:br/>
      </w:r>
      <w:r>
        <w:rPr>
          <w:rFonts w:ascii="Arial" w:hAnsi="Arial" w:cs="Arial"/>
          <w:sz w:val="20"/>
          <w:szCs w:val="20"/>
          <w:lang w:eastAsia="zh-CN"/>
        </w:rPr>
        <w:t>31 grudnia</w:t>
      </w:r>
      <w:r>
        <w:rPr>
          <w:rFonts w:ascii="Arial" w:hAnsi="Arial" w:cs="Arial"/>
          <w:sz w:val="20"/>
          <w:szCs w:val="20"/>
        </w:rPr>
        <w:t xml:space="preserve"> 2020 r. w sprawie sposobu sporządzania i przekazywania informacji oraz wymagań technicznych dla dokumentów elektronicznych oraz środków komunikacji elektronicznej </w:t>
      </w:r>
      <w:r>
        <w:rPr>
          <w:rFonts w:ascii="Arial" w:hAnsi="Arial" w:cs="Arial"/>
          <w:sz w:val="20"/>
          <w:szCs w:val="20"/>
        </w:rPr>
        <w:br/>
        <w:t>w postępowaniu o udzielenie zamówienia publicznego lub konkursie.</w:t>
      </w:r>
    </w:p>
    <w:p w:rsidR="001365F8" w:rsidRDefault="00011B9C">
      <w:pPr>
        <w:pStyle w:val="Akapitzlist"/>
        <w:numPr>
          <w:ilvl w:val="0"/>
          <w:numId w:val="4"/>
        </w:numPr>
        <w:pBdr>
          <w:bottom w:val="double" w:sz="4" w:space="1" w:color="000000"/>
        </w:pBdr>
        <w:shd w:val="clear" w:color="auto" w:fill="DAEEF3"/>
        <w:spacing w:before="360" w:after="40" w:line="360" w:lineRule="auto"/>
        <w:ind w:left="426" w:hanging="437"/>
        <w:jc w:val="both"/>
        <w:rPr>
          <w:rFonts w:ascii="Arial" w:hAnsi="Arial" w:cs="Arial"/>
          <w:sz w:val="20"/>
          <w:szCs w:val="20"/>
        </w:rPr>
      </w:pPr>
      <w:r>
        <w:rPr>
          <w:rFonts w:ascii="Arial" w:hAnsi="Arial" w:cs="Arial"/>
          <w:b/>
          <w:sz w:val="20"/>
          <w:szCs w:val="20"/>
        </w:rPr>
        <w:t>POLEGANIE NA ZASOBACH INNYCH PODMIOTÓW</w:t>
      </w:r>
    </w:p>
    <w:p w:rsidR="001365F8" w:rsidRDefault="00011B9C">
      <w:pPr>
        <w:pStyle w:val="Teksttreci40"/>
        <w:numPr>
          <w:ilvl w:val="3"/>
          <w:numId w:val="4"/>
        </w:numPr>
        <w:shd w:val="clear" w:color="auto" w:fill="auto"/>
        <w:suppressAutoHyphens/>
        <w:spacing w:after="0" w:line="360" w:lineRule="auto"/>
        <w:ind w:left="426" w:right="20" w:hanging="426"/>
      </w:pPr>
      <w:r>
        <w:rPr>
          <w:rFonts w:ascii="Arial" w:hAnsi="Arial" w:cs="Arial"/>
          <w:sz w:val="20"/>
          <w:szCs w:val="20"/>
        </w:rPr>
        <w:t>Wykonawca może w celu potwierdzenia spełniania warunków udziału w postępowaniu polegać na zdolnościach technicznych lub zawodowych podmiotów udostępniających zasoby, niezależnie od charakteru prawnego łączących go z nimi stosunków prawnych.</w:t>
      </w:r>
    </w:p>
    <w:p w:rsidR="001365F8" w:rsidRDefault="00011B9C">
      <w:pPr>
        <w:pStyle w:val="Teksttreci40"/>
        <w:numPr>
          <w:ilvl w:val="3"/>
          <w:numId w:val="4"/>
        </w:numPr>
        <w:shd w:val="clear" w:color="auto" w:fill="auto"/>
        <w:suppressAutoHyphens/>
        <w:spacing w:before="0" w:after="0" w:line="360" w:lineRule="auto"/>
        <w:ind w:left="426" w:right="20" w:hanging="426"/>
      </w:pPr>
      <w:r>
        <w:rPr>
          <w:rFonts w:ascii="Arial" w:hAnsi="Arial" w:cs="Arial"/>
          <w:sz w:val="20"/>
          <w:szCs w:val="20"/>
        </w:rPr>
        <w:t>W odniesieniu do warunków dotyczących doświadczenia, wykonawcy mogą polegać na zdolnościach podmiotów udostępniających zasoby, jeśli podmioty te wykonają świadczenie, do realizacji którego te zdolności są wymagane.</w:t>
      </w:r>
    </w:p>
    <w:p w:rsidR="001365F8" w:rsidRDefault="00011B9C">
      <w:pPr>
        <w:pStyle w:val="Teksttreci40"/>
        <w:numPr>
          <w:ilvl w:val="3"/>
          <w:numId w:val="4"/>
        </w:numPr>
        <w:shd w:val="clear" w:color="auto" w:fill="auto"/>
        <w:suppressAutoHyphens/>
        <w:spacing w:before="0" w:after="0" w:line="360" w:lineRule="auto"/>
        <w:ind w:left="426" w:right="20" w:hanging="426"/>
      </w:pPr>
      <w:r>
        <w:rPr>
          <w:rFonts w:ascii="Arial" w:hAnsi="Arial" w:cs="Arial"/>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Pr>
          <w:rFonts w:ascii="Arial" w:hAnsi="Arial" w:cs="Arial"/>
          <w:b/>
          <w:bCs/>
          <w:sz w:val="20"/>
          <w:szCs w:val="20"/>
        </w:rPr>
        <w:t>załącznik nr 3 do SWZ.</w:t>
      </w:r>
    </w:p>
    <w:p w:rsidR="001365F8" w:rsidRDefault="00011B9C">
      <w:pPr>
        <w:pStyle w:val="Teksttreci40"/>
        <w:numPr>
          <w:ilvl w:val="3"/>
          <w:numId w:val="4"/>
        </w:numPr>
        <w:shd w:val="clear" w:color="auto" w:fill="auto"/>
        <w:suppressAutoHyphens/>
        <w:spacing w:before="0" w:after="0" w:line="360" w:lineRule="auto"/>
        <w:ind w:left="426" w:right="20" w:hanging="426"/>
      </w:pPr>
      <w:r>
        <w:rPr>
          <w:rFonts w:ascii="Arial" w:hAnsi="Arial" w:cs="Arial"/>
          <w:sz w:val="20"/>
          <w:szCs w:val="2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1365F8" w:rsidRDefault="00011B9C">
      <w:pPr>
        <w:pStyle w:val="Teksttreci40"/>
        <w:numPr>
          <w:ilvl w:val="3"/>
          <w:numId w:val="4"/>
        </w:numPr>
        <w:shd w:val="clear" w:color="auto" w:fill="auto"/>
        <w:suppressAutoHyphens/>
        <w:spacing w:before="0" w:after="0" w:line="360" w:lineRule="auto"/>
        <w:ind w:left="426" w:right="20" w:hanging="426"/>
      </w:pPr>
      <w:r>
        <w:rPr>
          <w:rFonts w:ascii="Arial" w:hAnsi="Arial" w:cs="Arial"/>
          <w:sz w:val="20"/>
          <w:szCs w:val="20"/>
        </w:rPr>
        <w:lastRenderedPageBreak/>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1365F8" w:rsidRDefault="00011B9C" w:rsidP="008963D6">
      <w:pPr>
        <w:pStyle w:val="Teksttreci40"/>
        <w:shd w:val="clear" w:color="auto" w:fill="auto"/>
        <w:suppressAutoHyphens/>
        <w:spacing w:before="0" w:after="0" w:line="360" w:lineRule="auto"/>
        <w:ind w:right="23" w:firstLine="0"/>
      </w:pPr>
      <w:r>
        <w:rPr>
          <w:rFonts w:ascii="Arial" w:hAnsi="Arial" w:cs="Arial"/>
          <w:b/>
          <w:sz w:val="20"/>
          <w:szCs w:val="20"/>
        </w:rPr>
        <w:t xml:space="preserve">UWAGA: </w:t>
      </w:r>
      <w:r>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1365F8" w:rsidRDefault="00011B9C">
      <w:pPr>
        <w:pStyle w:val="Teksttreci40"/>
        <w:numPr>
          <w:ilvl w:val="3"/>
          <w:numId w:val="4"/>
        </w:numPr>
        <w:shd w:val="clear" w:color="auto" w:fill="auto"/>
        <w:spacing w:before="0" w:after="0" w:line="360" w:lineRule="auto"/>
        <w:ind w:left="425" w:right="23" w:hanging="425"/>
        <w:rPr>
          <w:rFonts w:ascii="Arial" w:hAnsi="Arial" w:cs="Arial"/>
          <w:sz w:val="20"/>
          <w:szCs w:val="20"/>
        </w:rPr>
      </w:pPr>
      <w:r>
        <w:rPr>
          <w:rFonts w:ascii="Arial" w:hAnsi="Arial" w:cs="Arial"/>
          <w:sz w:val="20"/>
          <w:szCs w:val="20"/>
        </w:rPr>
        <w:t xml:space="preserve">Wykonawca, w przypadku polegania na zdolnościach lub sytuacji podmiotów udostępniających zasoby, przedstawia, wraz z oświadczeniem, o którym mowa w Rozdziale IX ust. 1 SWZ, także oświadczenie podmiotu udostępniającego zasoby, potwierdzające brak podstaw wykluczenia tego podmiotu oraz odpowiednio spełnianie warunków udziału </w:t>
      </w:r>
      <w:r>
        <w:rPr>
          <w:rFonts w:ascii="Arial" w:hAnsi="Arial" w:cs="Arial"/>
          <w:sz w:val="20"/>
          <w:szCs w:val="20"/>
        </w:rPr>
        <w:br/>
        <w:t>w postępowaniu, w zakresie, w jakim wykonawca powołuje się na jego zasoby, zgodnie z katalogiem dokumentów określonych w Rozdziale IX SWZ</w:t>
      </w:r>
    </w:p>
    <w:p w:rsidR="001365F8" w:rsidRDefault="00011B9C">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sz w:val="20"/>
          <w:szCs w:val="20"/>
        </w:rPr>
      </w:pPr>
      <w:r>
        <w:rPr>
          <w:rFonts w:ascii="Arial" w:hAnsi="Arial" w:cs="Arial"/>
          <w:b/>
          <w:sz w:val="20"/>
          <w:szCs w:val="20"/>
        </w:rPr>
        <w:t>INFORMACJA DLA WYKONAWCÓW WSPÓLNIE UBIEGAJĄCYCH SIĘ O UDZIELENIE ZAMÓWIENIA (SPÓŁKI CYWILNE/ KONSORCJA)</w:t>
      </w:r>
    </w:p>
    <w:p w:rsidR="001365F8" w:rsidRDefault="00011B9C">
      <w:pPr>
        <w:pStyle w:val="Akapitzlist"/>
        <w:numPr>
          <w:ilvl w:val="0"/>
          <w:numId w:val="6"/>
        </w:numPr>
        <w:spacing w:before="240" w:line="360" w:lineRule="auto"/>
        <w:ind w:left="426" w:hanging="426"/>
        <w:contextualSpacing/>
        <w:jc w:val="both"/>
        <w:rPr>
          <w:rFonts w:ascii="Arial" w:hAnsi="Arial" w:cs="Arial"/>
          <w:sz w:val="20"/>
          <w:szCs w:val="20"/>
        </w:rPr>
      </w:pPr>
      <w:r>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Pr>
          <w:rFonts w:ascii="Arial" w:hAnsi="Arial" w:cs="Arial"/>
          <w:b/>
          <w:sz w:val="20"/>
          <w:szCs w:val="20"/>
        </w:rPr>
        <w:t xml:space="preserve"> </w:t>
      </w:r>
      <w:r>
        <w:rPr>
          <w:rFonts w:ascii="Arial" w:hAnsi="Arial" w:cs="Arial"/>
          <w:sz w:val="20"/>
          <w:szCs w:val="20"/>
        </w:rPr>
        <w:t xml:space="preserve">winno być załączone do oferty. </w:t>
      </w:r>
    </w:p>
    <w:p w:rsidR="001365F8" w:rsidRDefault="00011B9C">
      <w:pPr>
        <w:pStyle w:val="Akapitzlist"/>
        <w:numPr>
          <w:ilvl w:val="0"/>
          <w:numId w:val="6"/>
        </w:numPr>
        <w:spacing w:line="360" w:lineRule="auto"/>
        <w:ind w:left="426" w:hanging="426"/>
        <w:contextualSpacing/>
        <w:jc w:val="both"/>
        <w:rPr>
          <w:rFonts w:ascii="Arial" w:hAnsi="Arial" w:cs="Arial"/>
          <w:sz w:val="20"/>
          <w:szCs w:val="20"/>
        </w:rPr>
      </w:pPr>
      <w:r>
        <w:rPr>
          <w:rFonts w:ascii="Arial" w:hAnsi="Arial" w:cs="Arial"/>
          <w:sz w:val="20"/>
          <w:szCs w:val="20"/>
        </w:rPr>
        <w:t>W przypadku Wykonawców wspólnie ubiegających się o udzielenie zamówienia, oświadczenia,</w:t>
      </w:r>
      <w:r>
        <w:rPr>
          <w:rFonts w:ascii="Arial" w:hAnsi="Arial" w:cs="Arial"/>
          <w:sz w:val="20"/>
          <w:szCs w:val="20"/>
        </w:rPr>
        <w:br/>
        <w:t xml:space="preserve"> o których mowa w Rozdziale X ust. 1 SWZ, składa każdy z wykonawców. Oświadczenia te potwierdzają brak podstaw wykluczenia oraz spełnianie warunków udziału w zakresie, w jakim każdy z wykonawców wykazuje spełnianie warunków udziału w postępowaniu.</w:t>
      </w:r>
    </w:p>
    <w:p w:rsidR="001365F8" w:rsidRDefault="00011B9C">
      <w:pPr>
        <w:pStyle w:val="Akapitzlist"/>
        <w:numPr>
          <w:ilvl w:val="0"/>
          <w:numId w:val="6"/>
        </w:numPr>
        <w:spacing w:line="360" w:lineRule="auto"/>
        <w:ind w:left="426" w:hanging="426"/>
        <w:contextualSpacing/>
        <w:jc w:val="both"/>
        <w:rPr>
          <w:rFonts w:ascii="Arial" w:hAnsi="Arial" w:cs="Arial"/>
          <w:sz w:val="20"/>
          <w:szCs w:val="20"/>
        </w:rPr>
      </w:pPr>
      <w:r>
        <w:rPr>
          <w:rFonts w:ascii="Arial" w:hAnsi="Arial" w:cs="Arial"/>
          <w:sz w:val="20"/>
          <w:szCs w:val="20"/>
        </w:rPr>
        <w:t>Wykonawcy wspólnie ubiegający się o udzielenie zamówienia dołączają do oferty oświadczenie, z którego wynika, które roboty budowlane/dostawy/usługi wykonają poszczególni wykonawcy.</w:t>
      </w:r>
    </w:p>
    <w:p w:rsidR="001365F8" w:rsidRPr="007D161D" w:rsidRDefault="00011B9C" w:rsidP="007D161D">
      <w:pPr>
        <w:pStyle w:val="Akapitzlist"/>
        <w:numPr>
          <w:ilvl w:val="0"/>
          <w:numId w:val="6"/>
        </w:numPr>
        <w:spacing w:line="360" w:lineRule="auto"/>
        <w:ind w:left="426" w:hanging="426"/>
        <w:contextualSpacing/>
        <w:jc w:val="both"/>
        <w:rPr>
          <w:rFonts w:ascii="Arial" w:hAnsi="Arial" w:cs="Arial"/>
          <w:sz w:val="20"/>
          <w:szCs w:val="20"/>
        </w:rPr>
      </w:pPr>
      <w:r>
        <w:rPr>
          <w:rFonts w:ascii="Arial" w:hAnsi="Arial" w:cs="Arial"/>
          <w:sz w:val="20"/>
          <w:szCs w:val="20"/>
        </w:rPr>
        <w:t>Oświadczenia i dokumenty potwierdzające brak podstaw do wykluczenia z postępowania składa każdy z Wykonawców wspólnie ubiegających się o zamówienie.</w:t>
      </w:r>
      <w:bookmarkStart w:id="14" w:name="bookmark11"/>
    </w:p>
    <w:p w:rsidR="001365F8" w:rsidRDefault="00011B9C">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bCs/>
          <w:sz w:val="20"/>
          <w:szCs w:val="20"/>
        </w:rPr>
      </w:pPr>
      <w:r>
        <w:rPr>
          <w:rFonts w:ascii="Arial" w:hAnsi="Arial" w:cs="Arial"/>
          <w:b/>
          <w:bCs/>
          <w:sz w:val="20"/>
          <w:szCs w:val="20"/>
        </w:rPr>
        <w:t xml:space="preserve">SPOSÓB KOMUNIKACJI ORAZ </w:t>
      </w:r>
      <w:bookmarkEnd w:id="14"/>
      <w:r>
        <w:rPr>
          <w:rFonts w:ascii="Arial" w:hAnsi="Arial" w:cs="Arial"/>
          <w:b/>
          <w:bCs/>
          <w:sz w:val="20"/>
          <w:szCs w:val="20"/>
        </w:rPr>
        <w:t>WYJAŚNIENIA TREŚCI SWZ</w:t>
      </w:r>
    </w:p>
    <w:p w:rsidR="001365F8" w:rsidRDefault="001365F8">
      <w:pPr>
        <w:spacing w:line="360" w:lineRule="auto"/>
        <w:jc w:val="both"/>
        <w:rPr>
          <w:rFonts w:ascii="Arial" w:hAnsi="Arial" w:cs="Arial"/>
          <w:bCs/>
          <w:sz w:val="20"/>
          <w:szCs w:val="20"/>
        </w:rPr>
      </w:pPr>
    </w:p>
    <w:p w:rsidR="001365F8" w:rsidRDefault="00011B9C">
      <w:pPr>
        <w:spacing w:line="360" w:lineRule="auto"/>
        <w:jc w:val="both"/>
        <w:rPr>
          <w:rFonts w:ascii="Arial" w:hAnsi="Arial" w:cs="Arial"/>
          <w:sz w:val="20"/>
          <w:szCs w:val="20"/>
        </w:rPr>
      </w:pPr>
      <w:r>
        <w:rPr>
          <w:rFonts w:ascii="Arial" w:hAnsi="Arial" w:cs="Arial"/>
          <w:sz w:val="20"/>
          <w:szCs w:val="20"/>
        </w:rPr>
        <w:t xml:space="preserve">1. Komunikacja w postępowaniu o udzielenie zamówienia, w tym składanie ofert, wymiana informacji oraz przekazywanie dokumentów lub oświadczeń między zamawiającym a wykonawcą </w:t>
      </w:r>
      <w:r>
        <w:rPr>
          <w:rFonts w:ascii="Arial" w:hAnsi="Arial" w:cs="Arial"/>
          <w:sz w:val="20"/>
          <w:szCs w:val="20"/>
        </w:rPr>
        <w:br/>
        <w:t xml:space="preserve">z uwzględnieniem wyjątków określonych w ustawie </w:t>
      </w:r>
      <w:proofErr w:type="spellStart"/>
      <w:r>
        <w:rPr>
          <w:rFonts w:ascii="Arial" w:hAnsi="Arial" w:cs="Arial"/>
          <w:sz w:val="20"/>
          <w:szCs w:val="20"/>
        </w:rPr>
        <w:t>Pzp</w:t>
      </w:r>
      <w:proofErr w:type="spellEnd"/>
      <w:r>
        <w:rPr>
          <w:rFonts w:ascii="Arial" w:hAnsi="Arial" w:cs="Arial"/>
          <w:sz w:val="20"/>
          <w:szCs w:val="20"/>
        </w:rPr>
        <w:t xml:space="preserve">, odbywa się przy użyciu środków komunikacji elektronicznej. </w:t>
      </w:r>
    </w:p>
    <w:p w:rsidR="001365F8" w:rsidRDefault="00011B9C">
      <w:pPr>
        <w:spacing w:line="360" w:lineRule="auto"/>
        <w:jc w:val="both"/>
        <w:rPr>
          <w:rFonts w:ascii="Arial" w:hAnsi="Arial" w:cs="Arial"/>
          <w:sz w:val="20"/>
          <w:szCs w:val="20"/>
        </w:rPr>
      </w:pPr>
      <w:r>
        <w:rPr>
          <w:rFonts w:ascii="Arial" w:hAnsi="Arial" w:cs="Arial"/>
          <w:sz w:val="20"/>
          <w:szCs w:val="20"/>
        </w:rPr>
        <w:t xml:space="preserve">2. Komunikacja ustna dopuszczalna jest w odniesieniu do informacji, które nie są istotne, </w:t>
      </w:r>
      <w:r>
        <w:rPr>
          <w:rFonts w:ascii="Arial" w:hAnsi="Arial" w:cs="Arial"/>
          <w:sz w:val="20"/>
          <w:szCs w:val="20"/>
        </w:rPr>
        <w:br/>
        <w:t xml:space="preserve">w szczególności nie dotyczą ogłoszenia o zamówieniu lub dokumentów zamówienia; a jej treść będzie udokumentowana. </w:t>
      </w:r>
    </w:p>
    <w:p w:rsidR="001365F8" w:rsidRDefault="00011B9C">
      <w:pPr>
        <w:spacing w:line="360" w:lineRule="auto"/>
        <w:jc w:val="both"/>
        <w:rPr>
          <w:rFonts w:ascii="Arial" w:hAnsi="Arial" w:cs="Arial"/>
          <w:sz w:val="20"/>
          <w:szCs w:val="20"/>
        </w:rPr>
      </w:pPr>
      <w:r>
        <w:rPr>
          <w:rFonts w:ascii="Arial" w:hAnsi="Arial" w:cs="Arial"/>
          <w:sz w:val="20"/>
          <w:szCs w:val="20"/>
        </w:rPr>
        <w:lastRenderedPageBreak/>
        <w:t xml:space="preserve">3. W postępowaniu o udzielenie zamówienia komunikacja między Zamawiającym a Wykonawcami odbywa się przy użyciu: </w:t>
      </w:r>
    </w:p>
    <w:p w:rsidR="001365F8" w:rsidRDefault="00011B9C">
      <w:pPr>
        <w:spacing w:line="360" w:lineRule="auto"/>
        <w:jc w:val="both"/>
      </w:pPr>
      <w:r>
        <w:rPr>
          <w:rFonts w:ascii="Arial" w:hAnsi="Arial" w:cs="Arial"/>
          <w:sz w:val="20"/>
          <w:szCs w:val="20"/>
        </w:rPr>
        <w:t xml:space="preserve">3.1. </w:t>
      </w:r>
      <w:proofErr w:type="spellStart"/>
      <w:r>
        <w:rPr>
          <w:rFonts w:ascii="Arial" w:hAnsi="Arial" w:cs="Arial"/>
          <w:sz w:val="20"/>
          <w:szCs w:val="20"/>
        </w:rPr>
        <w:t>miniPortalu</w:t>
      </w:r>
      <w:proofErr w:type="spellEnd"/>
      <w:r>
        <w:rPr>
          <w:rFonts w:ascii="Arial" w:hAnsi="Arial" w:cs="Arial"/>
          <w:sz w:val="20"/>
          <w:szCs w:val="20"/>
        </w:rPr>
        <w:t xml:space="preserve">: </w:t>
      </w:r>
      <w:hyperlink r:id="rId11">
        <w:r>
          <w:rPr>
            <w:rStyle w:val="czeinternetowe"/>
            <w:rFonts w:ascii="Arial" w:hAnsi="Arial" w:cs="Arial"/>
            <w:color w:val="auto"/>
            <w:sz w:val="20"/>
            <w:szCs w:val="20"/>
            <w:u w:val="none"/>
          </w:rPr>
          <w:t>https://miniportal.uzp.gov.pl/</w:t>
        </w:r>
      </w:hyperlink>
      <w:r>
        <w:rPr>
          <w:rFonts w:ascii="Arial" w:hAnsi="Arial" w:cs="Arial"/>
          <w:sz w:val="20"/>
          <w:szCs w:val="20"/>
        </w:rPr>
        <w:t>,</w:t>
      </w:r>
    </w:p>
    <w:p w:rsidR="001365F8" w:rsidRDefault="00011B9C">
      <w:pPr>
        <w:spacing w:line="360" w:lineRule="auto"/>
        <w:jc w:val="both"/>
        <w:rPr>
          <w:rFonts w:ascii="Arial" w:hAnsi="Arial" w:cs="Arial"/>
          <w:sz w:val="20"/>
          <w:szCs w:val="20"/>
        </w:rPr>
      </w:pPr>
      <w:r>
        <w:rPr>
          <w:rFonts w:ascii="Arial" w:hAnsi="Arial" w:cs="Arial"/>
          <w:sz w:val="20"/>
          <w:szCs w:val="20"/>
        </w:rPr>
        <w:t xml:space="preserve">3.2. </w:t>
      </w:r>
      <w:proofErr w:type="spellStart"/>
      <w:r>
        <w:rPr>
          <w:rFonts w:ascii="Arial" w:hAnsi="Arial" w:cs="Arial"/>
          <w:sz w:val="20"/>
          <w:szCs w:val="20"/>
        </w:rPr>
        <w:t>ePUAPu</w:t>
      </w:r>
      <w:proofErr w:type="spellEnd"/>
      <w:r>
        <w:rPr>
          <w:rFonts w:ascii="Arial" w:hAnsi="Arial" w:cs="Arial"/>
          <w:sz w:val="20"/>
          <w:szCs w:val="20"/>
        </w:rPr>
        <w:t xml:space="preserve">: https://epuap.gov.pl/wps/portal - adres Elektronicznej Skrzynki Podawczej </w:t>
      </w:r>
      <w:proofErr w:type="spellStart"/>
      <w:r>
        <w:rPr>
          <w:rFonts w:ascii="Arial" w:hAnsi="Arial" w:cs="Arial"/>
          <w:sz w:val="20"/>
          <w:szCs w:val="20"/>
        </w:rPr>
        <w:t>ePUAP</w:t>
      </w:r>
      <w:proofErr w:type="spellEnd"/>
      <w:r>
        <w:rPr>
          <w:rFonts w:ascii="Arial" w:hAnsi="Arial" w:cs="Arial"/>
          <w:sz w:val="20"/>
          <w:szCs w:val="20"/>
        </w:rPr>
        <w:t xml:space="preserve">: </w:t>
      </w:r>
      <w:proofErr w:type="spellStart"/>
      <w:r>
        <w:rPr>
          <w:rFonts w:ascii="Arial" w:hAnsi="Arial" w:cs="Arial"/>
          <w:b/>
          <w:i/>
          <w:sz w:val="20"/>
          <w:szCs w:val="20"/>
        </w:rPr>
        <w:t>ugbedkow</w:t>
      </w:r>
      <w:proofErr w:type="spellEnd"/>
      <w:r>
        <w:rPr>
          <w:rFonts w:ascii="Arial" w:hAnsi="Arial" w:cs="Arial"/>
          <w:b/>
          <w:i/>
          <w:sz w:val="20"/>
          <w:szCs w:val="20"/>
        </w:rPr>
        <w:t>/</w:t>
      </w:r>
      <w:proofErr w:type="spellStart"/>
      <w:r>
        <w:rPr>
          <w:rFonts w:ascii="Arial" w:hAnsi="Arial" w:cs="Arial"/>
          <w:b/>
          <w:i/>
          <w:sz w:val="20"/>
          <w:szCs w:val="20"/>
        </w:rPr>
        <w:t>skrytkaESP</w:t>
      </w:r>
      <w:proofErr w:type="spellEnd"/>
      <w:r>
        <w:rPr>
          <w:rFonts w:ascii="Arial" w:hAnsi="Arial" w:cs="Arial"/>
          <w:b/>
          <w:i/>
          <w:sz w:val="20"/>
          <w:szCs w:val="20"/>
        </w:rPr>
        <w:t xml:space="preserve"> lub 1016022/</w:t>
      </w:r>
      <w:proofErr w:type="spellStart"/>
      <w:r>
        <w:rPr>
          <w:rFonts w:ascii="Arial" w:hAnsi="Arial" w:cs="Arial"/>
          <w:b/>
          <w:i/>
          <w:sz w:val="20"/>
          <w:szCs w:val="20"/>
        </w:rPr>
        <w:t>skrytkaESP</w:t>
      </w:r>
      <w:proofErr w:type="spellEnd"/>
    </w:p>
    <w:p w:rsidR="001365F8" w:rsidRDefault="00011B9C">
      <w:pPr>
        <w:spacing w:line="360" w:lineRule="auto"/>
        <w:jc w:val="both"/>
      </w:pPr>
      <w:r>
        <w:rPr>
          <w:rFonts w:ascii="Arial" w:hAnsi="Arial" w:cs="Arial"/>
          <w:sz w:val="20"/>
          <w:szCs w:val="20"/>
        </w:rPr>
        <w:t xml:space="preserve">3.3. oraz poczty elektronicznej e-mail: </w:t>
      </w:r>
      <w:hyperlink r:id="rId12">
        <w:r>
          <w:rPr>
            <w:rStyle w:val="czeinternetowe"/>
            <w:rFonts w:ascii="Arial" w:hAnsi="Arial" w:cs="Arial"/>
            <w:b/>
            <w:color w:val="auto"/>
            <w:sz w:val="20"/>
            <w:szCs w:val="20"/>
            <w:u w:val="none"/>
          </w:rPr>
          <w:t>sekretariat@bedkow.eu</w:t>
        </w:r>
      </w:hyperlink>
      <w:r w:rsidR="003700F8">
        <w:rPr>
          <w:rFonts w:ascii="Arial" w:hAnsi="Arial" w:cs="Arial"/>
          <w:sz w:val="20"/>
          <w:szCs w:val="20"/>
        </w:rPr>
        <w:t xml:space="preserve"> lub </w:t>
      </w:r>
      <w:r w:rsidR="003700F8" w:rsidRPr="009C1BCD">
        <w:rPr>
          <w:rFonts w:ascii="Arial" w:hAnsi="Arial" w:cs="Arial"/>
          <w:b/>
          <w:sz w:val="20"/>
          <w:szCs w:val="20"/>
        </w:rPr>
        <w:t>a.kowara@bedkow.eu</w:t>
      </w:r>
    </w:p>
    <w:p w:rsidR="001365F8" w:rsidRDefault="00011B9C">
      <w:pPr>
        <w:spacing w:line="360" w:lineRule="auto"/>
        <w:jc w:val="both"/>
        <w:rPr>
          <w:rFonts w:ascii="Arial" w:hAnsi="Arial" w:cs="Arial"/>
          <w:sz w:val="20"/>
          <w:szCs w:val="20"/>
        </w:rPr>
      </w:pPr>
      <w:r>
        <w:rPr>
          <w:rFonts w:ascii="Arial" w:hAnsi="Arial" w:cs="Arial"/>
          <w:sz w:val="20"/>
          <w:szCs w:val="20"/>
        </w:rPr>
        <w:t xml:space="preserve">4. Komunikacja między Zamawiającym, a Wykonawcą odbywa się zgodnie z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w:t>
      </w:r>
    </w:p>
    <w:p w:rsidR="001365F8" w:rsidRDefault="00011B9C">
      <w:pPr>
        <w:spacing w:line="360" w:lineRule="auto"/>
        <w:jc w:val="both"/>
        <w:rPr>
          <w:rFonts w:ascii="Arial" w:hAnsi="Arial" w:cs="Arial"/>
          <w:sz w:val="20"/>
          <w:szCs w:val="20"/>
        </w:rPr>
      </w:pPr>
      <w:r>
        <w:rPr>
          <w:rFonts w:ascii="Arial" w:hAnsi="Arial" w:cs="Arial"/>
          <w:sz w:val="20"/>
          <w:szCs w:val="20"/>
        </w:rPr>
        <w:t xml:space="preserve">5. Wykonawca zamierzający wziąć udział w postępowaniu o udzielenie zamówienia publicznego, musi posiadać konto na </w:t>
      </w:r>
      <w:proofErr w:type="spellStart"/>
      <w:r>
        <w:rPr>
          <w:rFonts w:ascii="Arial" w:hAnsi="Arial" w:cs="Arial"/>
          <w:sz w:val="20"/>
          <w:szCs w:val="20"/>
        </w:rPr>
        <w:t>ePUAP</w:t>
      </w:r>
      <w:proofErr w:type="spellEnd"/>
      <w:r>
        <w:rPr>
          <w:rFonts w:ascii="Arial" w:hAnsi="Arial" w:cs="Arial"/>
          <w:sz w:val="20"/>
          <w:szCs w:val="20"/>
        </w:rPr>
        <w:t xml:space="preserve">. Wykonawca posiadający konto na </w:t>
      </w:r>
      <w:proofErr w:type="spellStart"/>
      <w:r>
        <w:rPr>
          <w:rFonts w:ascii="Arial" w:hAnsi="Arial" w:cs="Arial"/>
          <w:sz w:val="20"/>
          <w:szCs w:val="20"/>
        </w:rPr>
        <w:t>ePUAP</w:t>
      </w:r>
      <w:proofErr w:type="spellEnd"/>
      <w:r>
        <w:rPr>
          <w:rFonts w:ascii="Arial" w:hAnsi="Arial" w:cs="Arial"/>
          <w:sz w:val="20"/>
          <w:szCs w:val="20"/>
        </w:rPr>
        <w:t xml:space="preserve"> ma dostęp do następujących formularzy: „Formularz do złożenia, zmiany, wycofania oferty lub wniosku” oraz do „Formularza do komunikacji”. </w:t>
      </w:r>
    </w:p>
    <w:p w:rsidR="001365F8" w:rsidRDefault="00011B9C">
      <w:pPr>
        <w:spacing w:line="360" w:lineRule="auto"/>
        <w:jc w:val="both"/>
        <w:rPr>
          <w:rFonts w:ascii="Arial" w:hAnsi="Arial" w:cs="Arial"/>
          <w:sz w:val="20"/>
          <w:szCs w:val="20"/>
        </w:rPr>
      </w:pPr>
      <w:r>
        <w:rPr>
          <w:rFonts w:ascii="Arial" w:hAnsi="Arial" w:cs="Arial"/>
          <w:sz w:val="20"/>
          <w:szCs w:val="20"/>
        </w:rPr>
        <w:t xml:space="preserve">6. Wymagania techniczne i organizacyjne wysyłania i odbierania dokumentów elektronicznych, elektronicznych kopii dokumentów i oświadczeń oraz informacji przekazywanych przy ich użyciu opisane zostały w Regulaminie korzystania z systemu </w:t>
      </w:r>
      <w:proofErr w:type="spellStart"/>
      <w:r>
        <w:rPr>
          <w:rFonts w:ascii="Arial" w:hAnsi="Arial" w:cs="Arial"/>
          <w:sz w:val="20"/>
          <w:szCs w:val="20"/>
        </w:rPr>
        <w:t>miniPortal</w:t>
      </w:r>
      <w:proofErr w:type="spellEnd"/>
      <w:r>
        <w:rPr>
          <w:rFonts w:ascii="Arial" w:hAnsi="Arial" w:cs="Arial"/>
          <w:sz w:val="20"/>
          <w:szCs w:val="20"/>
        </w:rPr>
        <w:t xml:space="preserve"> oraz Warunkach korzystania </w:t>
      </w:r>
      <w:r>
        <w:rPr>
          <w:rFonts w:ascii="Arial" w:hAnsi="Arial" w:cs="Arial"/>
          <w:sz w:val="20"/>
          <w:szCs w:val="20"/>
        </w:rPr>
        <w:br/>
        <w:t>z elektronicznej platformy usług administracji publicznej (</w:t>
      </w:r>
      <w:proofErr w:type="spellStart"/>
      <w:r>
        <w:rPr>
          <w:rFonts w:ascii="Arial" w:hAnsi="Arial" w:cs="Arial"/>
          <w:sz w:val="20"/>
          <w:szCs w:val="20"/>
        </w:rPr>
        <w:t>ePUAP</w:t>
      </w:r>
      <w:proofErr w:type="spellEnd"/>
      <w:r>
        <w:rPr>
          <w:rFonts w:ascii="Arial" w:hAnsi="Arial" w:cs="Arial"/>
          <w:sz w:val="20"/>
          <w:szCs w:val="20"/>
        </w:rPr>
        <w:t xml:space="preserve">). </w:t>
      </w:r>
    </w:p>
    <w:p w:rsidR="001365F8" w:rsidRDefault="00011B9C">
      <w:pPr>
        <w:spacing w:line="360" w:lineRule="auto"/>
        <w:jc w:val="both"/>
        <w:rPr>
          <w:rFonts w:ascii="Arial" w:hAnsi="Arial" w:cs="Arial"/>
          <w:sz w:val="20"/>
          <w:szCs w:val="20"/>
        </w:rPr>
      </w:pPr>
      <w:r>
        <w:rPr>
          <w:rFonts w:ascii="Arial" w:hAnsi="Arial" w:cs="Arial"/>
          <w:sz w:val="20"/>
          <w:szCs w:val="20"/>
        </w:rPr>
        <w:t xml:space="preserve">7. Maksymalny rozmiar plików przesyłanych za pośrednictwem dedykowanych formularzy: „Formularz złożenia, zmiany, wycofania oferty lub wniosku” i „Formularza do komunikacji” wynosi 150 MB. </w:t>
      </w:r>
    </w:p>
    <w:p w:rsidR="001365F8" w:rsidRDefault="00011B9C">
      <w:pPr>
        <w:spacing w:line="360" w:lineRule="auto"/>
        <w:jc w:val="both"/>
        <w:rPr>
          <w:rFonts w:ascii="Arial" w:hAnsi="Arial" w:cs="Arial"/>
          <w:sz w:val="20"/>
          <w:szCs w:val="20"/>
        </w:rPr>
      </w:pPr>
      <w:r>
        <w:rPr>
          <w:rFonts w:ascii="Arial" w:hAnsi="Arial" w:cs="Arial"/>
          <w:sz w:val="20"/>
          <w:szCs w:val="20"/>
        </w:rPr>
        <w:t xml:space="preserve">8. Za datę przekazania oferty, wniosków, zawiadomień, dokumentów elektronicznych, oświadczeń lub elektronicznych kopii dokumentów lub oświadczeń oraz innych informacji przyjmuje się datę ich przekazania na </w:t>
      </w:r>
      <w:proofErr w:type="spellStart"/>
      <w:r>
        <w:rPr>
          <w:rFonts w:ascii="Arial" w:hAnsi="Arial" w:cs="Arial"/>
          <w:sz w:val="20"/>
          <w:szCs w:val="20"/>
        </w:rPr>
        <w:t>ePUAP</w:t>
      </w:r>
      <w:proofErr w:type="spellEnd"/>
      <w:r>
        <w:rPr>
          <w:rFonts w:ascii="Arial" w:hAnsi="Arial" w:cs="Arial"/>
          <w:sz w:val="20"/>
          <w:szCs w:val="20"/>
        </w:rPr>
        <w:t xml:space="preserve">. </w:t>
      </w:r>
    </w:p>
    <w:p w:rsidR="001365F8" w:rsidRDefault="00011B9C">
      <w:pPr>
        <w:spacing w:line="360" w:lineRule="auto"/>
        <w:jc w:val="both"/>
        <w:rPr>
          <w:rFonts w:ascii="Arial" w:hAnsi="Arial" w:cs="Arial"/>
          <w:sz w:val="20"/>
          <w:szCs w:val="20"/>
        </w:rPr>
      </w:pPr>
      <w:r>
        <w:rPr>
          <w:rFonts w:ascii="Arial" w:hAnsi="Arial" w:cs="Arial"/>
          <w:b/>
          <w:sz w:val="20"/>
          <w:szCs w:val="20"/>
        </w:rPr>
        <w:t xml:space="preserve">9. Identyfikator postępowania dla danego postępowania dostępny jest na liście wszystkich postępowań na </w:t>
      </w:r>
      <w:proofErr w:type="spellStart"/>
      <w:r>
        <w:rPr>
          <w:rFonts w:ascii="Arial" w:hAnsi="Arial" w:cs="Arial"/>
          <w:b/>
          <w:sz w:val="20"/>
          <w:szCs w:val="20"/>
        </w:rPr>
        <w:t>miniPortalu</w:t>
      </w:r>
      <w:proofErr w:type="spellEnd"/>
      <w:r>
        <w:rPr>
          <w:rFonts w:ascii="Arial" w:hAnsi="Arial" w:cs="Arial"/>
          <w:b/>
          <w:sz w:val="20"/>
          <w:szCs w:val="20"/>
        </w:rPr>
        <w:t xml:space="preserve"> oraz stanowi</w:t>
      </w:r>
      <w:r>
        <w:rPr>
          <w:rFonts w:ascii="Arial" w:hAnsi="Arial" w:cs="Arial"/>
          <w:sz w:val="20"/>
          <w:szCs w:val="20"/>
        </w:rPr>
        <w:t xml:space="preserve"> </w:t>
      </w:r>
      <w:r w:rsidRPr="00FD43B9">
        <w:rPr>
          <w:rFonts w:ascii="Arial" w:hAnsi="Arial" w:cs="Arial"/>
          <w:b/>
          <w:sz w:val="20"/>
          <w:szCs w:val="20"/>
        </w:rPr>
        <w:t xml:space="preserve">Załącznik nr </w:t>
      </w:r>
      <w:r w:rsidR="00053ABF">
        <w:rPr>
          <w:rFonts w:ascii="Arial" w:hAnsi="Arial" w:cs="Arial"/>
          <w:b/>
          <w:sz w:val="20"/>
          <w:szCs w:val="20"/>
        </w:rPr>
        <w:t>10</w:t>
      </w:r>
      <w:r w:rsidR="000229F7" w:rsidRPr="00FD43B9">
        <w:rPr>
          <w:rFonts w:ascii="Arial" w:hAnsi="Arial" w:cs="Arial"/>
          <w:b/>
          <w:sz w:val="20"/>
          <w:szCs w:val="20"/>
        </w:rPr>
        <w:t xml:space="preserve"> </w:t>
      </w:r>
      <w:r w:rsidRPr="00FD43B9">
        <w:rPr>
          <w:rFonts w:ascii="Arial" w:hAnsi="Arial" w:cs="Arial"/>
          <w:b/>
          <w:sz w:val="20"/>
          <w:szCs w:val="20"/>
        </w:rPr>
        <w:t>do SWZ.</w:t>
      </w:r>
      <w:r w:rsidRPr="00FD43B9">
        <w:rPr>
          <w:rFonts w:ascii="Arial" w:hAnsi="Arial" w:cs="Arial"/>
          <w:sz w:val="20"/>
          <w:szCs w:val="20"/>
        </w:rPr>
        <w:t xml:space="preserve"> </w:t>
      </w:r>
    </w:p>
    <w:p w:rsidR="001365F8" w:rsidRDefault="00011B9C">
      <w:pPr>
        <w:spacing w:line="360" w:lineRule="auto"/>
        <w:jc w:val="both"/>
        <w:rPr>
          <w:rFonts w:ascii="Arial" w:hAnsi="Arial" w:cs="Arial"/>
          <w:sz w:val="20"/>
          <w:szCs w:val="20"/>
        </w:rPr>
      </w:pPr>
      <w:r>
        <w:rPr>
          <w:rFonts w:ascii="Arial" w:hAnsi="Arial" w:cs="Arial"/>
          <w:sz w:val="20"/>
          <w:szCs w:val="20"/>
        </w:rPr>
        <w:t xml:space="preserve">10. Dane postępowania można wyszukać również na Liście wszystkich postępowań w </w:t>
      </w:r>
      <w:proofErr w:type="spellStart"/>
      <w:r>
        <w:rPr>
          <w:rFonts w:ascii="Arial" w:hAnsi="Arial" w:cs="Arial"/>
          <w:sz w:val="20"/>
          <w:szCs w:val="20"/>
        </w:rPr>
        <w:t>miniPortalu</w:t>
      </w:r>
      <w:proofErr w:type="spellEnd"/>
      <w:r>
        <w:rPr>
          <w:rFonts w:ascii="Arial" w:hAnsi="Arial" w:cs="Arial"/>
          <w:sz w:val="20"/>
          <w:szCs w:val="20"/>
        </w:rPr>
        <w:t xml:space="preserve"> klikając wcześniej opcję „Dla Wykonawców” lub ze strony głównej z zakładki Postępowania. </w:t>
      </w:r>
    </w:p>
    <w:p w:rsidR="001365F8" w:rsidRDefault="00011B9C">
      <w:pPr>
        <w:spacing w:line="360" w:lineRule="auto"/>
        <w:jc w:val="both"/>
        <w:rPr>
          <w:rFonts w:ascii="Arial" w:hAnsi="Arial" w:cs="Arial"/>
          <w:b/>
          <w:sz w:val="20"/>
          <w:szCs w:val="20"/>
        </w:rPr>
      </w:pPr>
      <w:r>
        <w:rPr>
          <w:rFonts w:ascii="Arial" w:hAnsi="Arial" w:cs="Arial"/>
          <w:b/>
          <w:sz w:val="20"/>
          <w:szCs w:val="20"/>
        </w:rPr>
        <w:t xml:space="preserve">11. Złożenie oferty: </w:t>
      </w:r>
    </w:p>
    <w:p w:rsidR="001365F8" w:rsidRDefault="00011B9C">
      <w:pPr>
        <w:spacing w:line="360" w:lineRule="auto"/>
        <w:jc w:val="both"/>
        <w:rPr>
          <w:rFonts w:ascii="Arial" w:hAnsi="Arial" w:cs="Arial"/>
          <w:sz w:val="20"/>
          <w:szCs w:val="20"/>
        </w:rPr>
      </w:pPr>
      <w:r>
        <w:rPr>
          <w:rFonts w:ascii="Arial" w:hAnsi="Arial" w:cs="Arial"/>
          <w:sz w:val="20"/>
          <w:szCs w:val="20"/>
        </w:rPr>
        <w:t xml:space="preserve">11.1. Wykonawca składa ofertę za pośrednictwem „Formularza do złożenia, zmiany, wycofania oferty lub wniosku” dostępnego na </w:t>
      </w:r>
      <w:proofErr w:type="spellStart"/>
      <w:r>
        <w:rPr>
          <w:rFonts w:ascii="Arial" w:hAnsi="Arial" w:cs="Arial"/>
          <w:sz w:val="20"/>
          <w:szCs w:val="20"/>
        </w:rPr>
        <w:t>ePUAP</w:t>
      </w:r>
      <w:proofErr w:type="spellEnd"/>
      <w:r>
        <w:rPr>
          <w:rFonts w:ascii="Arial" w:hAnsi="Arial" w:cs="Arial"/>
          <w:sz w:val="20"/>
          <w:szCs w:val="20"/>
        </w:rPr>
        <w:t xml:space="preserve"> i udostępnionego również na </w:t>
      </w:r>
      <w:proofErr w:type="spellStart"/>
      <w:r>
        <w:rPr>
          <w:rFonts w:ascii="Arial" w:hAnsi="Arial" w:cs="Arial"/>
          <w:sz w:val="20"/>
          <w:szCs w:val="20"/>
        </w:rPr>
        <w:t>miniPortalu</w:t>
      </w:r>
      <w:proofErr w:type="spellEnd"/>
      <w:r>
        <w:rPr>
          <w:rFonts w:ascii="Arial" w:hAnsi="Arial" w:cs="Arial"/>
          <w:sz w:val="20"/>
          <w:szCs w:val="20"/>
        </w:rPr>
        <w:t xml:space="preserve">. Funkcjonalność do zaszyfrowania oferty przez Wykonawcę jest dostępna dla wykonawców na </w:t>
      </w:r>
      <w:proofErr w:type="spellStart"/>
      <w:r>
        <w:rPr>
          <w:rFonts w:ascii="Arial" w:hAnsi="Arial" w:cs="Arial"/>
          <w:sz w:val="20"/>
          <w:szCs w:val="20"/>
        </w:rPr>
        <w:t>miniPortalu</w:t>
      </w:r>
      <w:proofErr w:type="spellEnd"/>
      <w:r>
        <w:rPr>
          <w:rFonts w:ascii="Arial" w:hAnsi="Arial" w:cs="Arial"/>
          <w:sz w:val="20"/>
          <w:szCs w:val="20"/>
        </w:rPr>
        <w:t xml:space="preserve"> - https://miniportal.uzp.gov.pl/, w szczegółach danego postępowania. </w:t>
      </w:r>
    </w:p>
    <w:p w:rsidR="001365F8" w:rsidRDefault="00011B9C">
      <w:pPr>
        <w:spacing w:line="360" w:lineRule="auto"/>
        <w:jc w:val="both"/>
        <w:rPr>
          <w:rFonts w:ascii="Arial" w:hAnsi="Arial" w:cs="Arial"/>
          <w:sz w:val="20"/>
          <w:szCs w:val="20"/>
        </w:rPr>
      </w:pPr>
      <w:r>
        <w:rPr>
          <w:rFonts w:ascii="Arial" w:hAnsi="Arial" w:cs="Arial"/>
          <w:sz w:val="20"/>
          <w:szCs w:val="20"/>
        </w:rPr>
        <w:t xml:space="preserve">11.2. W formularzu oferty Wykonawca zobowiązany jest podać adres skrzynki </w:t>
      </w:r>
      <w:proofErr w:type="spellStart"/>
      <w:r>
        <w:rPr>
          <w:rFonts w:ascii="Arial" w:hAnsi="Arial" w:cs="Arial"/>
          <w:sz w:val="20"/>
          <w:szCs w:val="20"/>
        </w:rPr>
        <w:t>ePUAP</w:t>
      </w:r>
      <w:proofErr w:type="spellEnd"/>
      <w:r>
        <w:rPr>
          <w:rFonts w:ascii="Arial" w:hAnsi="Arial" w:cs="Arial"/>
          <w:sz w:val="20"/>
          <w:szCs w:val="20"/>
        </w:rPr>
        <w:t xml:space="preserve">, na którym prowadzona będzie korespondencja związana z postępowaniem. </w:t>
      </w:r>
    </w:p>
    <w:p w:rsidR="001365F8" w:rsidRDefault="00011B9C">
      <w:pPr>
        <w:spacing w:line="360" w:lineRule="auto"/>
        <w:jc w:val="both"/>
        <w:rPr>
          <w:rFonts w:ascii="Arial" w:hAnsi="Arial" w:cs="Arial"/>
          <w:sz w:val="20"/>
          <w:szCs w:val="20"/>
        </w:rPr>
      </w:pPr>
      <w:r>
        <w:rPr>
          <w:rFonts w:ascii="Arial" w:hAnsi="Arial" w:cs="Arial"/>
          <w:sz w:val="20"/>
          <w:szCs w:val="20"/>
        </w:rPr>
        <w:t>11.3. Ofertę należy sporządzić w języku polskim z zachowaniem postaci elektronicznej w szczególności w formatach danych .pdf, .</w:t>
      </w:r>
      <w:proofErr w:type="spellStart"/>
      <w:r>
        <w:rPr>
          <w:rFonts w:ascii="Arial" w:hAnsi="Arial" w:cs="Arial"/>
          <w:sz w:val="20"/>
          <w:szCs w:val="20"/>
        </w:rPr>
        <w:t>doc</w:t>
      </w:r>
      <w:proofErr w:type="spellEnd"/>
      <w:r>
        <w:rPr>
          <w:rFonts w:ascii="Arial" w:hAnsi="Arial" w:cs="Arial"/>
          <w:sz w:val="20"/>
          <w:szCs w:val="20"/>
        </w:rPr>
        <w:t>, .</w:t>
      </w:r>
      <w:proofErr w:type="spellStart"/>
      <w:r>
        <w:rPr>
          <w:rFonts w:ascii="Arial" w:hAnsi="Arial" w:cs="Arial"/>
          <w:sz w:val="20"/>
          <w:szCs w:val="20"/>
        </w:rPr>
        <w:t>docx</w:t>
      </w:r>
      <w:proofErr w:type="spellEnd"/>
      <w:r>
        <w:rPr>
          <w:rFonts w:ascii="Arial" w:hAnsi="Arial" w:cs="Arial"/>
          <w:sz w:val="20"/>
          <w:szCs w:val="20"/>
        </w:rPr>
        <w:t xml:space="preserve">. Każdy dokument składający się na ofertę powinien być czytelny. </w:t>
      </w:r>
    </w:p>
    <w:p w:rsidR="001365F8" w:rsidRDefault="00011B9C">
      <w:pPr>
        <w:spacing w:line="360" w:lineRule="auto"/>
        <w:jc w:val="both"/>
        <w:rPr>
          <w:rFonts w:ascii="Arial" w:hAnsi="Arial" w:cs="Arial"/>
          <w:sz w:val="20"/>
          <w:szCs w:val="20"/>
        </w:rPr>
      </w:pPr>
      <w:r>
        <w:rPr>
          <w:rFonts w:ascii="Arial" w:hAnsi="Arial" w:cs="Arial"/>
          <w:sz w:val="20"/>
          <w:szCs w:val="20"/>
        </w:rPr>
        <w:t xml:space="preserve">11.4. Ofertę składa się, pod rygorem nieważności, w formie elektronicznej lub w postaci elektronicznej opatrzonej podpisem zaufanym lub podpisem osobistym. </w:t>
      </w:r>
    </w:p>
    <w:p w:rsidR="001365F8" w:rsidRDefault="00011B9C">
      <w:pPr>
        <w:spacing w:line="360" w:lineRule="auto"/>
        <w:jc w:val="both"/>
      </w:pPr>
      <w:r>
        <w:rPr>
          <w:rFonts w:ascii="Arial" w:hAnsi="Arial" w:cs="Arial"/>
          <w:sz w:val="20"/>
          <w:szCs w:val="20"/>
        </w:rPr>
        <w:lastRenderedPageBreak/>
        <w:t xml:space="preserve">11.5. Sposób złożenia oferty, w tym zaszyfrowania oferty opisany został w „Instrukcji użytkownika”, dostępnej na stronie: </w:t>
      </w:r>
      <w:hyperlink r:id="rId13">
        <w:r>
          <w:rPr>
            <w:rStyle w:val="czeinternetowe"/>
            <w:rFonts w:ascii="Arial" w:hAnsi="Arial" w:cs="Arial"/>
            <w:color w:val="auto"/>
            <w:sz w:val="20"/>
            <w:szCs w:val="20"/>
            <w:u w:val="none"/>
          </w:rPr>
          <w:t>https://miniportal.uzp.gov.pl/</w:t>
        </w:r>
      </w:hyperlink>
      <w:r>
        <w:rPr>
          <w:rFonts w:ascii="Arial" w:hAnsi="Arial" w:cs="Arial"/>
          <w:sz w:val="20"/>
          <w:szCs w:val="20"/>
        </w:rPr>
        <w:t xml:space="preserve"> </w:t>
      </w:r>
    </w:p>
    <w:p w:rsidR="001365F8" w:rsidRDefault="00011B9C">
      <w:pPr>
        <w:spacing w:line="360" w:lineRule="auto"/>
        <w:jc w:val="both"/>
        <w:rPr>
          <w:rFonts w:ascii="Arial" w:hAnsi="Arial" w:cs="Arial"/>
          <w:sz w:val="20"/>
          <w:szCs w:val="20"/>
        </w:rPr>
      </w:pPr>
      <w:r>
        <w:rPr>
          <w:rFonts w:ascii="Arial" w:hAnsi="Arial" w:cs="Arial"/>
          <w:sz w:val="20"/>
          <w:szCs w:val="20"/>
        </w:rPr>
        <w:t>11.6. Jeżeli dokumenty elektroniczne, przekazywane przy użyciu środków komunikacji elektronicznej, zawierają informacje stanowiące tajemnicę przedsiębiorstwa w rozumieniu przepisów ustawy z dnia 16 kwietnia 1993 r. o zwalczaniu nieuczciwej konkurencji (Dz. U. z 202</w:t>
      </w:r>
      <w:r w:rsidR="009C1BCD">
        <w:rPr>
          <w:rFonts w:ascii="Arial" w:hAnsi="Arial" w:cs="Arial"/>
          <w:sz w:val="20"/>
          <w:szCs w:val="20"/>
        </w:rPr>
        <w:t>2</w:t>
      </w:r>
      <w:r>
        <w:rPr>
          <w:rFonts w:ascii="Arial" w:hAnsi="Arial" w:cs="Arial"/>
          <w:sz w:val="20"/>
          <w:szCs w:val="20"/>
        </w:rPr>
        <w:t xml:space="preserve"> r. poz. </w:t>
      </w:r>
      <w:r w:rsidR="009C1BCD">
        <w:rPr>
          <w:rFonts w:ascii="Arial" w:hAnsi="Arial" w:cs="Arial"/>
          <w:sz w:val="20"/>
          <w:szCs w:val="20"/>
        </w:rPr>
        <w:t>1233</w:t>
      </w:r>
      <w:r>
        <w:rPr>
          <w:rFonts w:ascii="Arial" w:hAnsi="Arial" w:cs="Arial"/>
          <w:sz w:val="20"/>
          <w:szCs w:val="20"/>
        </w:rPr>
        <w:t xml:space="preserve">), wykonawca, </w:t>
      </w:r>
      <w:r>
        <w:rPr>
          <w:rFonts w:ascii="Arial" w:hAnsi="Arial" w:cs="Arial"/>
          <w:sz w:val="20"/>
          <w:szCs w:val="20"/>
        </w:rPr>
        <w:br/>
        <w:t xml:space="preserve">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11.7. Do oferty należy dołączyć oświadczenie o niepodleganiu wykluczeniu, oraz spełnianiu warunków udziału w postępowaniu, w zakresie wskazanym w SWZ, w formie elektronicznej lub w postaci elektronicznej opatrzonej podpisem zaufanym lub podpisem osobistym, a następnie zaszyfrować wraz z plikami stanowiącymi ofertę. </w:t>
      </w:r>
    </w:p>
    <w:p w:rsidR="001365F8" w:rsidRDefault="00011B9C">
      <w:pPr>
        <w:spacing w:line="360" w:lineRule="auto"/>
        <w:jc w:val="both"/>
        <w:rPr>
          <w:rFonts w:ascii="Arial" w:hAnsi="Arial" w:cs="Arial"/>
          <w:sz w:val="20"/>
          <w:szCs w:val="20"/>
        </w:rPr>
      </w:pPr>
      <w:r>
        <w:rPr>
          <w:rFonts w:ascii="Arial" w:hAnsi="Arial" w:cs="Arial"/>
          <w:sz w:val="20"/>
          <w:szCs w:val="20"/>
        </w:rPr>
        <w:t xml:space="preserve">11.8. Oferta może być złożona tylko do upływu terminu składania ofert. Wykonawca może przed upływem terminu do składania ofert wycofać ofertę za pośrednictwem „Formularza do złożenia, zmiany, wycofania oferty lub wniosku” dostępnego na </w:t>
      </w:r>
      <w:proofErr w:type="spellStart"/>
      <w:r>
        <w:rPr>
          <w:rFonts w:ascii="Arial" w:hAnsi="Arial" w:cs="Arial"/>
          <w:sz w:val="20"/>
          <w:szCs w:val="20"/>
        </w:rPr>
        <w:t>ePUAP</w:t>
      </w:r>
      <w:proofErr w:type="spellEnd"/>
      <w:r>
        <w:rPr>
          <w:rFonts w:ascii="Arial" w:hAnsi="Arial" w:cs="Arial"/>
          <w:sz w:val="20"/>
          <w:szCs w:val="20"/>
        </w:rPr>
        <w:t xml:space="preserve"> i udostępnionego również na </w:t>
      </w:r>
      <w:proofErr w:type="spellStart"/>
      <w:r>
        <w:rPr>
          <w:rFonts w:ascii="Arial" w:hAnsi="Arial" w:cs="Arial"/>
          <w:sz w:val="20"/>
          <w:szCs w:val="20"/>
        </w:rPr>
        <w:t>miniPortalu</w:t>
      </w:r>
      <w:proofErr w:type="spellEnd"/>
      <w:r>
        <w:rPr>
          <w:rFonts w:ascii="Arial" w:hAnsi="Arial" w:cs="Arial"/>
          <w:sz w:val="20"/>
          <w:szCs w:val="20"/>
        </w:rPr>
        <w:t xml:space="preserve">. Sposób wycofania oferty został opisany w „Instrukcji użytkownika” dostępnej na </w:t>
      </w:r>
      <w:proofErr w:type="spellStart"/>
      <w:r>
        <w:rPr>
          <w:rFonts w:ascii="Arial" w:hAnsi="Arial" w:cs="Arial"/>
          <w:sz w:val="20"/>
          <w:szCs w:val="20"/>
        </w:rPr>
        <w:t>miniPortalu</w:t>
      </w:r>
      <w:proofErr w:type="spellEnd"/>
      <w:r>
        <w:rPr>
          <w:rFonts w:ascii="Arial" w:hAnsi="Arial" w:cs="Arial"/>
          <w:sz w:val="20"/>
          <w:szCs w:val="20"/>
        </w:rPr>
        <w:t xml:space="preserve">. </w:t>
      </w:r>
    </w:p>
    <w:p w:rsidR="001365F8" w:rsidRDefault="00011B9C">
      <w:pPr>
        <w:spacing w:line="360" w:lineRule="auto"/>
        <w:jc w:val="both"/>
        <w:rPr>
          <w:rFonts w:ascii="Arial" w:hAnsi="Arial" w:cs="Arial"/>
          <w:sz w:val="20"/>
          <w:szCs w:val="20"/>
        </w:rPr>
      </w:pPr>
      <w:r>
        <w:rPr>
          <w:rFonts w:ascii="Arial" w:hAnsi="Arial" w:cs="Arial"/>
          <w:sz w:val="20"/>
          <w:szCs w:val="20"/>
        </w:rPr>
        <w:t xml:space="preserve">11.9. Wykonawca po upływie terminu do składania ofert nie może skutecznie dokonać zmiany ani wycofać złożonej oferty. </w:t>
      </w:r>
    </w:p>
    <w:p w:rsidR="001365F8" w:rsidRDefault="00011B9C">
      <w:pPr>
        <w:spacing w:line="360" w:lineRule="auto"/>
        <w:jc w:val="both"/>
        <w:rPr>
          <w:rFonts w:ascii="Arial" w:hAnsi="Arial" w:cs="Arial"/>
          <w:sz w:val="20"/>
          <w:szCs w:val="20"/>
        </w:rPr>
      </w:pPr>
      <w:r>
        <w:rPr>
          <w:rFonts w:ascii="Arial" w:hAnsi="Arial" w:cs="Arial"/>
          <w:sz w:val="20"/>
          <w:szCs w:val="20"/>
        </w:rPr>
        <w:t xml:space="preserve">12.  Sposób komunikowania się Zamawiającego z Wykonawcami (nie dotyczy składania ofert). </w:t>
      </w:r>
    </w:p>
    <w:p w:rsidR="001365F8" w:rsidRDefault="00011B9C">
      <w:pPr>
        <w:spacing w:line="360" w:lineRule="auto"/>
        <w:jc w:val="both"/>
        <w:rPr>
          <w:rFonts w:ascii="Arial" w:hAnsi="Arial" w:cs="Arial"/>
          <w:sz w:val="20"/>
          <w:szCs w:val="20"/>
        </w:rPr>
      </w:pPr>
      <w:r>
        <w:rPr>
          <w:rFonts w:ascii="Arial" w:hAnsi="Arial" w:cs="Arial"/>
          <w:sz w:val="20"/>
          <w:szCs w:val="20"/>
        </w:rPr>
        <w:t xml:space="preserve">12.1. W postępowaniu o udzielenie zamówienia komunikacja pomiędzy Zamawiającym </w:t>
      </w:r>
      <w:r>
        <w:rPr>
          <w:rFonts w:ascii="Arial" w:hAnsi="Arial" w:cs="Arial"/>
          <w:sz w:val="20"/>
          <w:szCs w:val="20"/>
        </w:rPr>
        <w:br/>
        <w:t xml:space="preserve">a Wykonawcami w szczególności składanie oświadczeń, wniosków (innych niż wskazanych w ust. 3), zawiadomień oraz przekazywanie informacji odbywa się elektronicznie za pośrednictwem dedykowanego formularza: „Formularz do komunikacji” dostępnego na </w:t>
      </w:r>
      <w:proofErr w:type="spellStart"/>
      <w:r>
        <w:rPr>
          <w:rFonts w:ascii="Arial" w:hAnsi="Arial" w:cs="Arial"/>
          <w:sz w:val="20"/>
          <w:szCs w:val="20"/>
        </w:rPr>
        <w:t>ePUAP</w:t>
      </w:r>
      <w:proofErr w:type="spellEnd"/>
      <w:r>
        <w:rPr>
          <w:rFonts w:ascii="Arial" w:hAnsi="Arial" w:cs="Arial"/>
          <w:sz w:val="20"/>
          <w:szCs w:val="20"/>
        </w:rPr>
        <w:t xml:space="preserve"> oraz udostępnionego przez </w:t>
      </w:r>
      <w:proofErr w:type="spellStart"/>
      <w:r>
        <w:rPr>
          <w:rFonts w:ascii="Arial" w:hAnsi="Arial" w:cs="Arial"/>
          <w:sz w:val="20"/>
          <w:szCs w:val="20"/>
        </w:rPr>
        <w:t>miniPortal</w:t>
      </w:r>
      <w:proofErr w:type="spellEnd"/>
      <w:r>
        <w:rPr>
          <w:rFonts w:ascii="Arial" w:hAnsi="Arial" w:cs="Arial"/>
          <w:sz w:val="20"/>
          <w:szCs w:val="20"/>
        </w:rPr>
        <w:t xml:space="preserve">. We wszelkiej korespondencji związanej z niniejszym postępowaniem Zamawiający </w:t>
      </w:r>
      <w:r>
        <w:rPr>
          <w:rFonts w:ascii="Arial" w:hAnsi="Arial" w:cs="Arial"/>
          <w:sz w:val="20"/>
          <w:szCs w:val="20"/>
        </w:rPr>
        <w:br/>
        <w:t xml:space="preserve">i Wykonawcy posługują się numerem ogłoszenia (BZP lub ID postępowania). </w:t>
      </w:r>
    </w:p>
    <w:p w:rsidR="001365F8" w:rsidRDefault="00011B9C">
      <w:pPr>
        <w:spacing w:line="360" w:lineRule="auto"/>
        <w:jc w:val="both"/>
      </w:pPr>
      <w:r>
        <w:rPr>
          <w:rFonts w:ascii="Arial" w:hAnsi="Arial" w:cs="Arial"/>
          <w:sz w:val="20"/>
          <w:szCs w:val="20"/>
        </w:rPr>
        <w:t xml:space="preserve">12.2. Zamawiający może również komunikować się z Wykonawcami za pomocą poczty elektronicznej, email: </w:t>
      </w:r>
      <w:hyperlink r:id="rId14">
        <w:r w:rsidRPr="009C1BCD">
          <w:rPr>
            <w:rStyle w:val="czeinternetowe"/>
            <w:rFonts w:ascii="Arial" w:hAnsi="Arial" w:cs="Arial"/>
            <w:b/>
            <w:color w:val="auto"/>
            <w:sz w:val="20"/>
            <w:szCs w:val="20"/>
            <w:u w:val="none"/>
          </w:rPr>
          <w:t>sekretariat@bedkow.eu</w:t>
        </w:r>
      </w:hyperlink>
      <w:r w:rsidR="009C1BCD">
        <w:rPr>
          <w:rStyle w:val="czeinternetowe"/>
          <w:rFonts w:ascii="Arial" w:hAnsi="Arial" w:cs="Arial"/>
          <w:b/>
          <w:color w:val="auto"/>
          <w:sz w:val="20"/>
          <w:szCs w:val="20"/>
          <w:u w:val="none"/>
        </w:rPr>
        <w:t xml:space="preserve"> lub a.kowara@bedkow.eu</w:t>
      </w:r>
    </w:p>
    <w:p w:rsidR="001365F8" w:rsidRDefault="00011B9C">
      <w:pPr>
        <w:spacing w:line="360" w:lineRule="auto"/>
        <w:jc w:val="both"/>
        <w:rPr>
          <w:rFonts w:ascii="Arial" w:hAnsi="Arial" w:cs="Arial"/>
          <w:sz w:val="20"/>
          <w:szCs w:val="20"/>
        </w:rPr>
      </w:pPr>
      <w:r>
        <w:rPr>
          <w:rFonts w:ascii="Arial" w:hAnsi="Arial" w:cs="Arial"/>
          <w:sz w:val="20"/>
          <w:szCs w:val="20"/>
        </w:rPr>
        <w:t xml:space="preserve">12.3. Dokumenty elektroniczne, składane są przez Wykonawcę za pośrednictwem „Formularza do komunikacji” jako załączniki. Zamawiający dopuszcza również możliwość składania dokumentów elektronicznych za pomocą poczty elektronicznej, na wskazany w pkt. 3.3 adres email. Sposób sporządzenia dokumentów elektronicznych musi być zgody z wymaganiami określonymi </w:t>
      </w:r>
      <w:r>
        <w:rPr>
          <w:rFonts w:ascii="Arial" w:hAnsi="Arial" w:cs="Arial"/>
          <w:sz w:val="20"/>
          <w:szCs w:val="20"/>
        </w:rPr>
        <w:br/>
        <w:t xml:space="preserve">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p>
    <w:p w:rsidR="001365F8" w:rsidRDefault="00011B9C">
      <w:pPr>
        <w:spacing w:line="360" w:lineRule="auto"/>
        <w:jc w:val="both"/>
        <w:rPr>
          <w:rFonts w:ascii="Arial" w:hAnsi="Arial" w:cs="Arial"/>
          <w:sz w:val="20"/>
          <w:szCs w:val="20"/>
        </w:rPr>
      </w:pPr>
      <w:r>
        <w:rPr>
          <w:rFonts w:ascii="Arial" w:hAnsi="Arial" w:cs="Arial"/>
          <w:sz w:val="20"/>
          <w:szCs w:val="20"/>
        </w:rPr>
        <w:t>13.  Korespondencja w postępowaniu prowadzona jest w języku polskim. Oznacza to, że wszelka korespondencja w języku obcym winna być złożona wraz z tłumaczeniem na język polski.</w:t>
      </w:r>
    </w:p>
    <w:p w:rsidR="001365F8" w:rsidRDefault="00011B9C">
      <w:pPr>
        <w:spacing w:line="360" w:lineRule="auto"/>
        <w:jc w:val="both"/>
      </w:pPr>
      <w:r>
        <w:rPr>
          <w:rFonts w:ascii="Arial" w:hAnsi="Arial" w:cs="Arial"/>
          <w:bCs/>
          <w:sz w:val="20"/>
          <w:szCs w:val="20"/>
        </w:rPr>
        <w:lastRenderedPageBreak/>
        <w:t xml:space="preserve">14.  Instrukcja rejestracji i korzystanie z Platformy dostępna jest w </w:t>
      </w:r>
      <w:r>
        <w:rPr>
          <w:rFonts w:ascii="Arial" w:hAnsi="Arial" w:cs="Arial"/>
          <w:b/>
          <w:bCs/>
          <w:sz w:val="20"/>
          <w:szCs w:val="20"/>
        </w:rPr>
        <w:t xml:space="preserve">Załączniku nr </w:t>
      </w:r>
      <w:r w:rsidR="00091973">
        <w:rPr>
          <w:rFonts w:ascii="Arial" w:hAnsi="Arial" w:cs="Arial"/>
          <w:b/>
          <w:bCs/>
          <w:sz w:val="20"/>
          <w:szCs w:val="20"/>
        </w:rPr>
        <w:t>11</w:t>
      </w:r>
      <w:r w:rsidR="000229F7">
        <w:rPr>
          <w:rFonts w:ascii="Arial" w:hAnsi="Arial" w:cs="Arial"/>
          <w:bCs/>
          <w:sz w:val="20"/>
          <w:szCs w:val="20"/>
        </w:rPr>
        <w:t xml:space="preserve"> </w:t>
      </w:r>
      <w:r>
        <w:rPr>
          <w:rFonts w:ascii="Arial" w:hAnsi="Arial" w:cs="Arial"/>
          <w:bCs/>
          <w:sz w:val="20"/>
          <w:szCs w:val="20"/>
        </w:rPr>
        <w:t xml:space="preserve">do SWZ oraz na stronie </w:t>
      </w:r>
      <w:r>
        <w:rPr>
          <w:rStyle w:val="czeinternetowe"/>
          <w:rFonts w:ascii="Arial" w:hAnsi="Arial" w:cs="Arial"/>
          <w:b/>
          <w:color w:val="auto"/>
          <w:sz w:val="20"/>
          <w:szCs w:val="20"/>
          <w:u w:val="none"/>
        </w:rPr>
        <w:t>https://miniportal.uzp.gov.pl/</w:t>
      </w:r>
    </w:p>
    <w:p w:rsidR="001365F8" w:rsidRDefault="00011B9C">
      <w:pPr>
        <w:pStyle w:val="Akapitzlist"/>
        <w:suppressAutoHyphens/>
        <w:spacing w:line="360" w:lineRule="auto"/>
        <w:ind w:left="0" w:right="92"/>
        <w:jc w:val="both"/>
      </w:pPr>
      <w:r>
        <w:rPr>
          <w:rFonts w:ascii="Arial" w:hAnsi="Arial" w:cs="Arial"/>
          <w:bCs/>
          <w:sz w:val="20"/>
          <w:szCs w:val="20"/>
        </w:rPr>
        <w:t>15. Zgodnie</w:t>
      </w:r>
      <w:r>
        <w:rPr>
          <w:rFonts w:ascii="Arial" w:hAnsi="Arial" w:cs="Arial"/>
          <w:sz w:val="20"/>
          <w:szCs w:val="20"/>
        </w:rPr>
        <w:t xml:space="preserve"> z art. 67 ustawy </w:t>
      </w:r>
      <w:proofErr w:type="spellStart"/>
      <w:r>
        <w:rPr>
          <w:rFonts w:ascii="Arial" w:hAnsi="Arial" w:cs="Arial"/>
          <w:sz w:val="20"/>
          <w:szCs w:val="20"/>
        </w:rPr>
        <w:t>p.z.p</w:t>
      </w:r>
      <w:proofErr w:type="spellEnd"/>
      <w:r>
        <w:rPr>
          <w:rFonts w:ascii="Arial" w:hAnsi="Arial" w:cs="Arial"/>
          <w:sz w:val="20"/>
          <w:szCs w:val="20"/>
        </w:rPr>
        <w:t xml:space="preserve">., Zamawiający podaje wymagania techniczne związane </w:t>
      </w:r>
      <w:r>
        <w:rPr>
          <w:rFonts w:ascii="Arial" w:hAnsi="Arial" w:cs="Arial"/>
          <w:sz w:val="20"/>
          <w:szCs w:val="20"/>
        </w:rPr>
        <w:br/>
        <w:t>z korzystaniem z Platformy:</w:t>
      </w:r>
    </w:p>
    <w:p w:rsidR="001365F8" w:rsidRDefault="00011B9C">
      <w:pPr>
        <w:pStyle w:val="Akapitzlist"/>
        <w:numPr>
          <w:ilvl w:val="0"/>
          <w:numId w:val="17"/>
        </w:numPr>
        <w:suppressAutoHyphens/>
        <w:spacing w:line="360" w:lineRule="auto"/>
        <w:jc w:val="both"/>
      </w:pPr>
      <w:r>
        <w:rPr>
          <w:rFonts w:ascii="Arial" w:hAnsi="Arial" w:cs="Arial"/>
          <w:sz w:val="20"/>
          <w:szCs w:val="20"/>
          <w:lang w:eastAsia="zh-CN"/>
        </w:rPr>
        <w:t xml:space="preserve"> dowolne urządzenie posiadające przeglądarkę internetową w najnowszej dostępnej wersji:</w:t>
      </w:r>
    </w:p>
    <w:p w:rsidR="001365F8" w:rsidRDefault="00011B9C">
      <w:pPr>
        <w:pStyle w:val="Akapitzlist"/>
        <w:numPr>
          <w:ilvl w:val="0"/>
          <w:numId w:val="18"/>
        </w:numPr>
        <w:suppressAutoHyphens/>
        <w:spacing w:line="360" w:lineRule="auto"/>
        <w:ind w:left="708" w:firstLine="131"/>
        <w:jc w:val="both"/>
      </w:pPr>
      <w:r>
        <w:rPr>
          <w:rFonts w:ascii="Arial" w:hAnsi="Arial" w:cs="Arial"/>
          <w:sz w:val="20"/>
          <w:szCs w:val="20"/>
          <w:lang w:eastAsia="zh-CN"/>
        </w:rPr>
        <w:t>Google Chrome</w:t>
      </w:r>
    </w:p>
    <w:p w:rsidR="001365F8" w:rsidRDefault="00011B9C">
      <w:pPr>
        <w:pStyle w:val="Akapitzlist"/>
        <w:numPr>
          <w:ilvl w:val="0"/>
          <w:numId w:val="18"/>
        </w:numPr>
        <w:suppressAutoHyphens/>
        <w:spacing w:line="360" w:lineRule="auto"/>
        <w:ind w:left="708" w:firstLine="131"/>
        <w:jc w:val="both"/>
      </w:pPr>
      <w:r>
        <w:rPr>
          <w:rFonts w:ascii="Arial" w:hAnsi="Arial" w:cs="Arial"/>
          <w:sz w:val="20"/>
          <w:szCs w:val="20"/>
          <w:lang w:eastAsia="zh-CN"/>
        </w:rPr>
        <w:t xml:space="preserve">Mozilla </w:t>
      </w:r>
      <w:proofErr w:type="spellStart"/>
      <w:r>
        <w:rPr>
          <w:rFonts w:ascii="Arial" w:hAnsi="Arial" w:cs="Arial"/>
          <w:sz w:val="20"/>
          <w:szCs w:val="20"/>
          <w:lang w:eastAsia="zh-CN"/>
        </w:rPr>
        <w:t>Firefox</w:t>
      </w:r>
      <w:proofErr w:type="spellEnd"/>
    </w:p>
    <w:p w:rsidR="001365F8" w:rsidRDefault="00011B9C">
      <w:pPr>
        <w:pStyle w:val="Akapitzlist"/>
        <w:numPr>
          <w:ilvl w:val="0"/>
          <w:numId w:val="18"/>
        </w:numPr>
        <w:suppressAutoHyphens/>
        <w:spacing w:line="360" w:lineRule="auto"/>
        <w:ind w:left="708" w:firstLine="131"/>
        <w:jc w:val="both"/>
      </w:pPr>
      <w:r>
        <w:rPr>
          <w:rFonts w:ascii="Arial" w:hAnsi="Arial" w:cs="Arial"/>
          <w:sz w:val="20"/>
          <w:szCs w:val="20"/>
          <w:lang w:eastAsia="zh-CN"/>
        </w:rPr>
        <w:t>Microsoft Edge</w:t>
      </w:r>
    </w:p>
    <w:p w:rsidR="001365F8" w:rsidRDefault="00011B9C">
      <w:pPr>
        <w:pStyle w:val="Akapitzlist"/>
        <w:numPr>
          <w:ilvl w:val="0"/>
          <w:numId w:val="17"/>
        </w:numPr>
        <w:suppressAutoHyphens/>
        <w:spacing w:line="360" w:lineRule="auto"/>
        <w:jc w:val="both"/>
      </w:pPr>
      <w:r>
        <w:rPr>
          <w:rFonts w:ascii="Arial" w:hAnsi="Arial" w:cs="Arial"/>
          <w:sz w:val="20"/>
          <w:szCs w:val="20"/>
          <w:lang w:eastAsia="zh-CN"/>
        </w:rPr>
        <w:t>konto poczty elektronicznej</w:t>
      </w:r>
    </w:p>
    <w:p w:rsidR="001365F8" w:rsidRDefault="00011B9C">
      <w:pPr>
        <w:pStyle w:val="Akapitzlist"/>
        <w:numPr>
          <w:ilvl w:val="0"/>
          <w:numId w:val="17"/>
        </w:numPr>
        <w:suppressAutoHyphens/>
        <w:spacing w:line="360" w:lineRule="auto"/>
        <w:jc w:val="both"/>
      </w:pPr>
      <w:r>
        <w:rPr>
          <w:rFonts w:ascii="Arial" w:hAnsi="Arial" w:cs="Arial"/>
          <w:sz w:val="20"/>
          <w:szCs w:val="20"/>
          <w:lang w:eastAsia="zh-CN"/>
        </w:rPr>
        <w:t xml:space="preserve">dostęp do </w:t>
      </w:r>
      <w:proofErr w:type="spellStart"/>
      <w:r>
        <w:rPr>
          <w:rFonts w:ascii="Arial" w:hAnsi="Arial" w:cs="Arial"/>
          <w:sz w:val="20"/>
          <w:szCs w:val="20"/>
          <w:lang w:eastAsia="zh-CN"/>
        </w:rPr>
        <w:t>internetu</w:t>
      </w:r>
      <w:proofErr w:type="spellEnd"/>
    </w:p>
    <w:p w:rsidR="001365F8" w:rsidRDefault="00011B9C">
      <w:pPr>
        <w:pStyle w:val="Akapitzlist"/>
        <w:numPr>
          <w:ilvl w:val="0"/>
          <w:numId w:val="17"/>
        </w:numPr>
        <w:suppressAutoHyphens/>
        <w:spacing w:line="360" w:lineRule="auto"/>
        <w:jc w:val="both"/>
      </w:pPr>
      <w:r>
        <w:rPr>
          <w:rFonts w:ascii="Arial" w:hAnsi="Arial" w:cs="Arial"/>
          <w:sz w:val="20"/>
          <w:szCs w:val="20"/>
          <w:lang w:eastAsia="zh-CN"/>
        </w:rPr>
        <w:t>kwalifikowany podpis elektroniczny, podpis zaufany lub podpis osobisty</w:t>
      </w:r>
      <w:r>
        <w:fldChar w:fldCharType="begin">
          <w:ffData>
            <w:name w:val="Bookmark"/>
            <w:enabled/>
            <w:calcOnExit w:val="0"/>
            <w:textInput/>
          </w:ffData>
        </w:fldChar>
      </w:r>
      <w:r>
        <w:rPr>
          <w:rFonts w:ascii="Arial" w:hAnsi="Arial" w:cs="Arial"/>
          <w:sz w:val="20"/>
          <w:szCs w:val="20"/>
        </w:rPr>
        <w:instrText>FORMTEXT</w:instrText>
      </w:r>
      <w:r w:rsidR="00877FAA">
        <w:rPr>
          <w:rFonts w:ascii="Arial" w:hAnsi="Arial" w:cs="Arial"/>
          <w:sz w:val="20"/>
          <w:szCs w:val="20"/>
        </w:rPr>
      </w:r>
      <w:r w:rsidR="00877FAA">
        <w:rPr>
          <w:rFonts w:ascii="Arial" w:hAnsi="Arial" w:cs="Arial"/>
          <w:sz w:val="20"/>
          <w:szCs w:val="20"/>
        </w:rPr>
        <w:fldChar w:fldCharType="separate"/>
      </w:r>
      <w:bookmarkStart w:id="15" w:name="Tekst36"/>
      <w:bookmarkStart w:id="16" w:name="Bookmark"/>
      <w:r>
        <w:rPr>
          <w:rFonts w:ascii="Arial" w:hAnsi="Arial" w:cs="Arial"/>
          <w:sz w:val="20"/>
          <w:szCs w:val="20"/>
        </w:rPr>
        <w:fldChar w:fldCharType="end"/>
      </w:r>
      <w:bookmarkEnd w:id="15"/>
      <w:bookmarkEnd w:id="16"/>
    </w:p>
    <w:p w:rsidR="001365F8" w:rsidRDefault="00011B9C">
      <w:pPr>
        <w:pStyle w:val="Akapitzlist"/>
        <w:suppressAutoHyphens/>
        <w:spacing w:line="360" w:lineRule="auto"/>
        <w:ind w:left="0" w:right="92"/>
        <w:jc w:val="both"/>
      </w:pPr>
      <w:r>
        <w:rPr>
          <w:rFonts w:ascii="Arial" w:hAnsi="Arial" w:cs="Arial"/>
          <w:sz w:val="20"/>
          <w:szCs w:val="20"/>
        </w:rPr>
        <w:t>16.   Osobą uprawnioną do porozumiewania się z Wykonawcami jest:</w:t>
      </w:r>
    </w:p>
    <w:p w:rsidR="001365F8" w:rsidRDefault="00011B9C">
      <w:pPr>
        <w:pStyle w:val="Akapitzlist"/>
        <w:numPr>
          <w:ilvl w:val="0"/>
          <w:numId w:val="16"/>
        </w:numPr>
        <w:suppressAutoHyphens/>
        <w:spacing w:line="360" w:lineRule="auto"/>
        <w:ind w:left="852" w:right="92" w:hanging="426"/>
        <w:jc w:val="both"/>
      </w:pPr>
      <w:r>
        <w:rPr>
          <w:rFonts w:ascii="Arial" w:hAnsi="Arial" w:cs="Arial"/>
          <w:sz w:val="20"/>
          <w:szCs w:val="20"/>
        </w:rPr>
        <w:t>w zakresie proceduralnym:</w:t>
      </w:r>
    </w:p>
    <w:p w:rsidR="001365F8" w:rsidRDefault="00011B9C">
      <w:pPr>
        <w:pStyle w:val="Akapitzlist"/>
        <w:spacing w:line="360" w:lineRule="auto"/>
        <w:ind w:left="854" w:right="92"/>
        <w:jc w:val="both"/>
      </w:pPr>
      <w:r>
        <w:rPr>
          <w:rFonts w:ascii="Arial" w:hAnsi="Arial" w:cs="Arial"/>
          <w:sz w:val="20"/>
          <w:szCs w:val="20"/>
        </w:rPr>
        <w:t xml:space="preserve">Aneta Kowara, tel. </w:t>
      </w:r>
      <w:r>
        <w:rPr>
          <w:rFonts w:ascii="Arial" w:hAnsi="Arial" w:cs="Arial"/>
          <w:caps/>
          <w:sz w:val="20"/>
        </w:rPr>
        <w:t>(44) 725 70 10;</w:t>
      </w:r>
    </w:p>
    <w:p w:rsidR="001365F8" w:rsidRDefault="00011B9C">
      <w:pPr>
        <w:pStyle w:val="Akapitzlist"/>
        <w:numPr>
          <w:ilvl w:val="0"/>
          <w:numId w:val="16"/>
        </w:numPr>
        <w:suppressAutoHyphens/>
        <w:spacing w:line="360" w:lineRule="auto"/>
        <w:ind w:left="852" w:right="92" w:hanging="426"/>
        <w:jc w:val="both"/>
      </w:pPr>
      <w:r>
        <w:rPr>
          <w:rFonts w:ascii="Arial" w:hAnsi="Arial" w:cs="Arial"/>
          <w:sz w:val="20"/>
          <w:szCs w:val="20"/>
        </w:rPr>
        <w:t>w zakresie merytorycznym:</w:t>
      </w:r>
    </w:p>
    <w:p w:rsidR="001365F8" w:rsidRDefault="00011B9C">
      <w:pPr>
        <w:pStyle w:val="Akapitzlist"/>
        <w:spacing w:line="360" w:lineRule="auto"/>
        <w:ind w:right="92"/>
        <w:jc w:val="both"/>
      </w:pPr>
      <w:r>
        <w:rPr>
          <w:rFonts w:ascii="Arial" w:hAnsi="Arial" w:cs="Arial"/>
          <w:sz w:val="20"/>
          <w:szCs w:val="20"/>
        </w:rPr>
        <w:t xml:space="preserve">Leokadia Wiktor,  </w:t>
      </w:r>
      <w:bookmarkStart w:id="17" w:name="Tekst40"/>
      <w:r>
        <w:rPr>
          <w:rFonts w:ascii="Arial" w:hAnsi="Arial" w:cs="Arial"/>
          <w:sz w:val="20"/>
          <w:szCs w:val="20"/>
        </w:rPr>
        <w:t xml:space="preserve">tel. </w:t>
      </w:r>
      <w:r>
        <w:rPr>
          <w:rFonts w:ascii="Arial" w:hAnsi="Arial" w:cs="Arial"/>
          <w:caps/>
          <w:sz w:val="20"/>
        </w:rPr>
        <w:t>(44) 725 70 10</w:t>
      </w:r>
      <w:r>
        <w:fldChar w:fldCharType="begin">
          <w:ffData>
            <w:name w:val="Bookmark1"/>
            <w:enabled/>
            <w:calcOnExit w:val="0"/>
            <w:textInput/>
          </w:ffData>
        </w:fldChar>
      </w:r>
      <w:r>
        <w:rPr>
          <w:rFonts w:ascii="Arial" w:hAnsi="Arial" w:cs="Arial"/>
          <w:caps/>
          <w:sz w:val="20"/>
        </w:rPr>
        <w:instrText>FORMTEXT</w:instrText>
      </w:r>
      <w:r w:rsidR="00877FAA">
        <w:rPr>
          <w:rFonts w:ascii="Arial" w:hAnsi="Arial" w:cs="Arial"/>
          <w:caps/>
          <w:sz w:val="20"/>
        </w:rPr>
      </w:r>
      <w:r w:rsidR="00877FAA">
        <w:rPr>
          <w:rFonts w:ascii="Arial" w:hAnsi="Arial" w:cs="Arial"/>
          <w:caps/>
          <w:sz w:val="20"/>
        </w:rPr>
        <w:fldChar w:fldCharType="separate"/>
      </w:r>
      <w:bookmarkStart w:id="18" w:name="Bookmark1"/>
      <w:r>
        <w:rPr>
          <w:rFonts w:ascii="Arial" w:hAnsi="Arial" w:cs="Arial"/>
          <w:caps/>
          <w:sz w:val="20"/>
        </w:rPr>
        <w:fldChar w:fldCharType="end"/>
      </w:r>
      <w:bookmarkEnd w:id="17"/>
      <w:bookmarkEnd w:id="18"/>
    </w:p>
    <w:p w:rsidR="001365F8" w:rsidRDefault="00011B9C">
      <w:pPr>
        <w:pStyle w:val="Akapitzlist"/>
        <w:suppressAutoHyphens/>
        <w:spacing w:line="360" w:lineRule="auto"/>
        <w:ind w:left="0" w:right="92"/>
        <w:jc w:val="both"/>
      </w:pPr>
      <w:r>
        <w:rPr>
          <w:rFonts w:ascii="Arial" w:hAnsi="Arial" w:cs="Arial"/>
          <w:sz w:val="20"/>
          <w:szCs w:val="20"/>
        </w:rPr>
        <w:t xml:space="preserve">17. W korespondencji kierowanej do Zamawiającego Wykonawcy powinni posługiwać się numerem przedmiotowego postępowania. </w:t>
      </w:r>
    </w:p>
    <w:p w:rsidR="001365F8" w:rsidRDefault="00011B9C">
      <w:pPr>
        <w:pStyle w:val="Akapitzlist"/>
        <w:numPr>
          <w:ilvl w:val="0"/>
          <w:numId w:val="28"/>
        </w:numPr>
        <w:suppressAutoHyphens/>
        <w:spacing w:line="360" w:lineRule="auto"/>
        <w:ind w:left="426" w:right="92" w:hanging="426"/>
        <w:jc w:val="both"/>
      </w:pPr>
      <w:r w:rsidRPr="009C1BCD">
        <w:rPr>
          <w:rFonts w:ascii="Arial" w:hAnsi="Arial" w:cs="Arial"/>
          <w:b/>
          <w:sz w:val="20"/>
          <w:szCs w:val="20"/>
        </w:rPr>
        <w:t>Wykonawca może zwrócić się do zamawiającego z wnioskiem o wyjaśnienie treści SWZ</w:t>
      </w:r>
      <w:r>
        <w:rPr>
          <w:rFonts w:ascii="Arial" w:hAnsi="Arial" w:cs="Arial"/>
          <w:sz w:val="20"/>
          <w:szCs w:val="20"/>
        </w:rPr>
        <w:t>.</w:t>
      </w:r>
    </w:p>
    <w:p w:rsidR="001365F8" w:rsidRDefault="00011B9C">
      <w:pPr>
        <w:pStyle w:val="Akapitzlist"/>
        <w:numPr>
          <w:ilvl w:val="0"/>
          <w:numId w:val="28"/>
        </w:numPr>
        <w:tabs>
          <w:tab w:val="left" w:pos="426"/>
        </w:tabs>
        <w:suppressAutoHyphens/>
        <w:spacing w:line="360" w:lineRule="auto"/>
        <w:ind w:left="426" w:right="92" w:hanging="426"/>
        <w:jc w:val="both"/>
      </w:pPr>
      <w:r>
        <w:rPr>
          <w:rFonts w:ascii="Arial" w:hAnsi="Arial" w:cs="Arial"/>
          <w:sz w:val="20"/>
          <w:szCs w:val="20"/>
        </w:rPr>
        <w:t xml:space="preserve">Zamawiający jest obowiązany udzielić wyjaśnień niezwłocznie, jednak </w:t>
      </w:r>
      <w:r w:rsidRPr="009C1BCD">
        <w:rPr>
          <w:rFonts w:ascii="Arial" w:hAnsi="Arial" w:cs="Arial"/>
          <w:b/>
          <w:i/>
          <w:sz w:val="20"/>
          <w:szCs w:val="20"/>
        </w:rPr>
        <w:t>nie później niż na 2 dni przed upływem terminu składania ofert</w:t>
      </w:r>
      <w:r>
        <w:rPr>
          <w:rFonts w:ascii="Arial" w:hAnsi="Arial" w:cs="Arial"/>
          <w:sz w:val="20"/>
          <w:szCs w:val="20"/>
        </w:rPr>
        <w:t xml:space="preserve">, pod warunkiem że wniosek o wyjaśnienie treści SWZ wpłynął do zamawiającego nie później niż na 4 dni przed upływem terminu składania ofert. </w:t>
      </w:r>
    </w:p>
    <w:p w:rsidR="001365F8" w:rsidRDefault="00011B9C">
      <w:pPr>
        <w:pStyle w:val="Akapitzlist"/>
        <w:numPr>
          <w:ilvl w:val="0"/>
          <w:numId w:val="28"/>
        </w:numPr>
        <w:suppressAutoHyphens/>
        <w:spacing w:line="360" w:lineRule="auto"/>
        <w:ind w:left="426" w:right="92" w:hanging="426"/>
        <w:jc w:val="both"/>
      </w:pPr>
      <w:r>
        <w:rPr>
          <w:rFonts w:ascii="Arial" w:hAnsi="Arial" w:cs="Arial"/>
          <w:sz w:val="20"/>
          <w:szCs w:val="20"/>
        </w:rPr>
        <w:t xml:space="preserve">  Jeżeli zamawiający nie udzieli wyjaśnień w terminie, o którym mowa w ust. 10,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10, zamawiający nie ma obowiązku udzielania wyjaśnień SWZ oraz obowiązku przedłużenia terminu składania ofert.</w:t>
      </w:r>
    </w:p>
    <w:p w:rsidR="001365F8" w:rsidRDefault="00011B9C">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bCs/>
          <w:sz w:val="20"/>
          <w:szCs w:val="20"/>
        </w:rPr>
      </w:pPr>
      <w:bookmarkStart w:id="19" w:name="bookmark12"/>
      <w:r>
        <w:rPr>
          <w:rFonts w:ascii="Arial" w:hAnsi="Arial" w:cs="Arial"/>
          <w:b/>
          <w:bCs/>
          <w:sz w:val="20"/>
          <w:szCs w:val="20"/>
        </w:rPr>
        <w:t>OPIS SPOSOBU PRZYGOTOWANIA OFER</w:t>
      </w:r>
      <w:bookmarkEnd w:id="19"/>
      <w:r>
        <w:rPr>
          <w:rFonts w:ascii="Arial" w:hAnsi="Arial" w:cs="Arial"/>
          <w:b/>
          <w:bCs/>
          <w:sz w:val="20"/>
          <w:szCs w:val="20"/>
        </w:rPr>
        <w:t>T ORAZ WYMAGANIA FORMALNE DOTYCZĄCE SKŁADANYCH OŚWIADCZEŃ I DOKUMENTÓW</w:t>
      </w:r>
    </w:p>
    <w:p w:rsidR="001365F8" w:rsidRDefault="00011B9C">
      <w:pPr>
        <w:pStyle w:val="Akapitzlist"/>
        <w:numPr>
          <w:ilvl w:val="0"/>
          <w:numId w:val="20"/>
        </w:numPr>
        <w:tabs>
          <w:tab w:val="left" w:pos="426"/>
        </w:tabs>
        <w:suppressAutoHyphens/>
        <w:spacing w:before="240" w:line="360" w:lineRule="auto"/>
        <w:ind w:left="426" w:hanging="426"/>
        <w:jc w:val="both"/>
      </w:pPr>
      <w:r>
        <w:rPr>
          <w:rFonts w:ascii="Arial" w:hAnsi="Arial" w:cs="Arial"/>
          <w:sz w:val="20"/>
          <w:szCs w:val="20"/>
        </w:rPr>
        <w:t>Wykonawca może złożyć tylko jedną ofertę na każdą z części. Złożenie więcej niż jednej oferty spowoduje odrzucenie wszystkich ofert złożonych przez Wykonawcę.</w:t>
      </w:r>
    </w:p>
    <w:p w:rsidR="001365F8" w:rsidRDefault="00011B9C">
      <w:pPr>
        <w:numPr>
          <w:ilvl w:val="0"/>
          <w:numId w:val="20"/>
        </w:numPr>
        <w:tabs>
          <w:tab w:val="left" w:pos="426"/>
        </w:tabs>
        <w:suppressAutoHyphens/>
        <w:spacing w:line="360" w:lineRule="auto"/>
        <w:ind w:left="426" w:hanging="426"/>
        <w:jc w:val="both"/>
      </w:pPr>
      <w:r>
        <w:rPr>
          <w:rFonts w:ascii="Arial" w:hAnsi="Arial" w:cs="Arial"/>
          <w:sz w:val="20"/>
          <w:szCs w:val="20"/>
        </w:rPr>
        <w:t>Treść oferty musi odpowiadać treści SWZ.</w:t>
      </w:r>
    </w:p>
    <w:p w:rsidR="001365F8" w:rsidRDefault="00011B9C">
      <w:pPr>
        <w:numPr>
          <w:ilvl w:val="0"/>
          <w:numId w:val="20"/>
        </w:numPr>
        <w:tabs>
          <w:tab w:val="left" w:pos="426"/>
        </w:tabs>
        <w:suppressAutoHyphens/>
        <w:spacing w:line="360" w:lineRule="auto"/>
        <w:ind w:left="426" w:right="20" w:hanging="426"/>
        <w:jc w:val="both"/>
      </w:pPr>
      <w:r>
        <w:rPr>
          <w:rFonts w:ascii="Arial" w:hAnsi="Arial" w:cs="Arial"/>
          <w:sz w:val="20"/>
          <w:szCs w:val="20"/>
        </w:rPr>
        <w:t xml:space="preserve">Ofertę składa się na Formularzu Ofertowym – zgodnie z </w:t>
      </w:r>
      <w:r>
        <w:rPr>
          <w:rFonts w:ascii="Arial" w:hAnsi="Arial" w:cs="Arial"/>
          <w:b/>
          <w:sz w:val="20"/>
          <w:szCs w:val="20"/>
        </w:rPr>
        <w:t>załącznikiem nr 1 do SWZ</w:t>
      </w:r>
      <w:r>
        <w:rPr>
          <w:rFonts w:ascii="Arial" w:hAnsi="Arial" w:cs="Arial"/>
          <w:sz w:val="20"/>
          <w:szCs w:val="20"/>
        </w:rPr>
        <w:t>.</w:t>
      </w:r>
      <w:r>
        <w:rPr>
          <w:rFonts w:ascii="Arial" w:hAnsi="Arial" w:cs="Arial"/>
          <w:sz w:val="20"/>
          <w:szCs w:val="20"/>
        </w:rPr>
        <w:br/>
        <w:t xml:space="preserve"> Wraz z ofertą Wykonawca jest zobowiązany złożyć:</w:t>
      </w:r>
    </w:p>
    <w:p w:rsidR="001365F8" w:rsidRDefault="00011B9C">
      <w:pPr>
        <w:pStyle w:val="Akapitzlist"/>
        <w:numPr>
          <w:ilvl w:val="0"/>
          <w:numId w:val="19"/>
        </w:numPr>
        <w:tabs>
          <w:tab w:val="clear" w:pos="720"/>
          <w:tab w:val="left" w:pos="0"/>
        </w:tabs>
        <w:suppressAutoHyphens/>
        <w:spacing w:line="360" w:lineRule="auto"/>
        <w:ind w:left="852" w:right="20" w:hanging="426"/>
        <w:jc w:val="both"/>
      </w:pPr>
      <w:r>
        <w:rPr>
          <w:rFonts w:ascii="Arial" w:hAnsi="Arial" w:cs="Arial"/>
          <w:sz w:val="20"/>
          <w:szCs w:val="20"/>
        </w:rPr>
        <w:t xml:space="preserve">oświadczenia, o których mowa w Rozdziale IX ust. 1 SWZ; </w:t>
      </w:r>
      <w:r>
        <w:rPr>
          <w:rFonts w:ascii="Arial" w:hAnsi="Arial" w:cs="Arial"/>
          <w:b/>
          <w:bCs/>
          <w:sz w:val="20"/>
          <w:szCs w:val="20"/>
        </w:rPr>
        <w:t>załącznik nr 2 do SWZ</w:t>
      </w:r>
    </w:p>
    <w:p w:rsidR="001365F8" w:rsidRDefault="00011B9C">
      <w:pPr>
        <w:pStyle w:val="Akapitzlist"/>
        <w:numPr>
          <w:ilvl w:val="0"/>
          <w:numId w:val="19"/>
        </w:numPr>
        <w:tabs>
          <w:tab w:val="clear" w:pos="720"/>
          <w:tab w:val="left" w:pos="0"/>
        </w:tabs>
        <w:suppressAutoHyphens/>
        <w:spacing w:line="360" w:lineRule="auto"/>
        <w:ind w:left="852" w:right="20" w:hanging="426"/>
        <w:jc w:val="both"/>
      </w:pPr>
      <w:r>
        <w:rPr>
          <w:rFonts w:ascii="Arial" w:hAnsi="Arial" w:cs="Arial"/>
          <w:sz w:val="20"/>
          <w:szCs w:val="20"/>
        </w:rPr>
        <w:lastRenderedPageBreak/>
        <w:t xml:space="preserve">zobowiązanie innego podmiotu, o którym mowa w Rozdziale X ust. 3 SWZ (jeżeli dotyczy) – </w:t>
      </w:r>
      <w:r>
        <w:rPr>
          <w:rFonts w:ascii="Arial" w:hAnsi="Arial" w:cs="Arial"/>
          <w:b/>
          <w:sz w:val="20"/>
          <w:szCs w:val="20"/>
        </w:rPr>
        <w:t>załącznik nr 3 do SWZ</w:t>
      </w:r>
    </w:p>
    <w:p w:rsidR="001365F8" w:rsidRDefault="00011B9C">
      <w:pPr>
        <w:pStyle w:val="Akapitzlist"/>
        <w:numPr>
          <w:ilvl w:val="0"/>
          <w:numId w:val="19"/>
        </w:numPr>
        <w:tabs>
          <w:tab w:val="clear" w:pos="720"/>
          <w:tab w:val="left" w:pos="0"/>
        </w:tabs>
        <w:suppressAutoHyphens/>
        <w:spacing w:line="360" w:lineRule="auto"/>
        <w:ind w:left="852" w:right="20" w:hanging="426"/>
        <w:jc w:val="both"/>
      </w:pPr>
      <w:r>
        <w:rPr>
          <w:rFonts w:ascii="Arial" w:hAnsi="Arial" w:cs="Arial"/>
          <w:sz w:val="20"/>
          <w:szCs w:val="20"/>
        </w:rPr>
        <w:t xml:space="preserve">dokumenty, z których wynika prawo do podpisania oferty; odpowiednie pełnomocnictwa (jeżeli dotyczy). </w:t>
      </w:r>
    </w:p>
    <w:p w:rsidR="001365F8" w:rsidRDefault="00011B9C">
      <w:pPr>
        <w:numPr>
          <w:ilvl w:val="0"/>
          <w:numId w:val="20"/>
        </w:numPr>
        <w:tabs>
          <w:tab w:val="left" w:pos="426"/>
        </w:tabs>
        <w:suppressAutoHyphens/>
        <w:spacing w:line="360" w:lineRule="auto"/>
        <w:ind w:left="426" w:right="23" w:hanging="440"/>
        <w:jc w:val="both"/>
      </w:pPr>
      <w:r>
        <w:rPr>
          <w:rFonts w:ascii="Arial" w:hAnsi="Arial" w:cs="Arial"/>
          <w:sz w:val="20"/>
          <w:szCs w:val="20"/>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rsidR="001365F8" w:rsidRDefault="00011B9C">
      <w:pPr>
        <w:numPr>
          <w:ilvl w:val="0"/>
          <w:numId w:val="20"/>
        </w:numPr>
        <w:tabs>
          <w:tab w:val="left" w:pos="426"/>
        </w:tabs>
        <w:suppressAutoHyphens/>
        <w:spacing w:line="360" w:lineRule="auto"/>
        <w:ind w:left="426" w:right="23" w:hanging="440"/>
        <w:jc w:val="both"/>
      </w:pPr>
      <w:r>
        <w:rPr>
          <w:rFonts w:ascii="Arial" w:hAnsi="Arial" w:cs="Arial"/>
          <w:sz w:val="20"/>
          <w:szCs w:val="20"/>
        </w:rPr>
        <w:t xml:space="preserve">Oferta oraz pozostałe oświadczenia i dokumenty, dla których Zamawiający określił wzory </w:t>
      </w:r>
      <w:r>
        <w:rPr>
          <w:rFonts w:ascii="Arial" w:hAnsi="Arial" w:cs="Arial"/>
          <w:sz w:val="20"/>
          <w:szCs w:val="20"/>
        </w:rPr>
        <w:br/>
        <w:t>w formie formularzy zamieszczonych w załącznikach do SWZ, powinny być sporządzone zgodnie z tymi wzorami, co do treści oraz opisu kolumn i wierszy.</w:t>
      </w:r>
    </w:p>
    <w:p w:rsidR="001365F8" w:rsidRDefault="00011B9C">
      <w:pPr>
        <w:numPr>
          <w:ilvl w:val="0"/>
          <w:numId w:val="20"/>
        </w:numPr>
        <w:tabs>
          <w:tab w:val="left" w:pos="426"/>
        </w:tabs>
        <w:suppressAutoHyphens/>
        <w:spacing w:line="360" w:lineRule="auto"/>
        <w:ind w:left="426" w:right="23" w:hanging="440"/>
        <w:jc w:val="both"/>
        <w:rPr>
          <w:i/>
        </w:rPr>
      </w:pPr>
      <w:r>
        <w:rPr>
          <w:rFonts w:ascii="Arial" w:hAnsi="Arial" w:cs="Arial"/>
          <w:b/>
          <w:sz w:val="20"/>
          <w:szCs w:val="20"/>
        </w:rPr>
        <w:t xml:space="preserve">Ofertę składa się pod rygorem nieważności w formie elektronicznej lub w postaci elektronicznej opatrzonej podpisem zaufanym lub podpisem osobistym </w:t>
      </w:r>
      <w:r>
        <w:rPr>
          <w:rFonts w:ascii="Arial" w:hAnsi="Arial" w:cs="Arial"/>
          <w:b/>
          <w:i/>
          <w:sz w:val="20"/>
          <w:szCs w:val="20"/>
        </w:rPr>
        <w:t xml:space="preserve">w formatach danych określonych w przepisach wydanych na podstawie art. 18 ustawy z dnia 17 lutego 2005r. o informatyzacji działalności podmiotów realizujących zadania publiczne (Dz. U. </w:t>
      </w:r>
      <w:r>
        <w:rPr>
          <w:rFonts w:ascii="Arial" w:hAnsi="Arial" w:cs="Arial"/>
          <w:b/>
          <w:i/>
          <w:sz w:val="20"/>
          <w:szCs w:val="20"/>
        </w:rPr>
        <w:br/>
        <w:t>z 202</w:t>
      </w:r>
      <w:r w:rsidR="009C1BCD">
        <w:rPr>
          <w:rFonts w:ascii="Arial" w:hAnsi="Arial" w:cs="Arial"/>
          <w:b/>
          <w:i/>
          <w:sz w:val="20"/>
          <w:szCs w:val="20"/>
        </w:rPr>
        <w:t>2r</w:t>
      </w:r>
      <w:r>
        <w:rPr>
          <w:rFonts w:ascii="Arial" w:hAnsi="Arial" w:cs="Arial"/>
          <w:b/>
          <w:i/>
          <w:sz w:val="20"/>
          <w:szCs w:val="20"/>
        </w:rPr>
        <w:t>. poz.</w:t>
      </w:r>
      <w:r w:rsidR="009C1BCD">
        <w:rPr>
          <w:rFonts w:ascii="Arial" w:hAnsi="Arial" w:cs="Arial"/>
          <w:b/>
          <w:i/>
          <w:sz w:val="20"/>
          <w:szCs w:val="20"/>
        </w:rPr>
        <w:t>1087</w:t>
      </w:r>
      <w:r>
        <w:rPr>
          <w:rFonts w:ascii="Arial" w:hAnsi="Arial" w:cs="Arial"/>
          <w:b/>
          <w:i/>
          <w:sz w:val="20"/>
          <w:szCs w:val="20"/>
        </w:rPr>
        <w:t xml:space="preserve">, ze zm.), z zastrzeżeniem formatów, o których mowa w art. 66 ust. </w:t>
      </w:r>
      <w:r>
        <w:rPr>
          <w:i/>
        </w:rPr>
        <w:br/>
      </w:r>
      <w:r>
        <w:rPr>
          <w:rFonts w:ascii="Arial" w:hAnsi="Arial" w:cs="Arial"/>
          <w:b/>
          <w:i/>
          <w:sz w:val="20"/>
          <w:szCs w:val="20"/>
        </w:rPr>
        <w:t xml:space="preserve">1 ustawy </w:t>
      </w:r>
      <w:proofErr w:type="spellStart"/>
      <w:r>
        <w:rPr>
          <w:rFonts w:ascii="Arial" w:hAnsi="Arial" w:cs="Arial"/>
          <w:b/>
          <w:i/>
          <w:sz w:val="20"/>
          <w:szCs w:val="20"/>
        </w:rPr>
        <w:t>Pzp</w:t>
      </w:r>
      <w:proofErr w:type="spellEnd"/>
      <w:r>
        <w:rPr>
          <w:rFonts w:ascii="Arial" w:hAnsi="Arial" w:cs="Arial"/>
          <w:b/>
          <w:i/>
          <w:sz w:val="20"/>
          <w:szCs w:val="20"/>
        </w:rPr>
        <w:t>, z uwzględnieniem rodzaju przekazywanych danych.</w:t>
      </w:r>
    </w:p>
    <w:p w:rsidR="001365F8" w:rsidRDefault="00011B9C">
      <w:pPr>
        <w:numPr>
          <w:ilvl w:val="0"/>
          <w:numId w:val="20"/>
        </w:numPr>
        <w:tabs>
          <w:tab w:val="left" w:pos="426"/>
        </w:tabs>
        <w:suppressAutoHyphens/>
        <w:spacing w:line="360" w:lineRule="auto"/>
        <w:ind w:left="426" w:right="23" w:hanging="440"/>
        <w:jc w:val="both"/>
      </w:pPr>
      <w:r>
        <w:rPr>
          <w:rFonts w:ascii="Arial" w:hAnsi="Arial" w:cs="Arial"/>
          <w:sz w:val="20"/>
          <w:szCs w:val="20"/>
        </w:rPr>
        <w:t>Oferta powinna być sporządzona w języku polskim. Każdy dokument składający się na ofertę powinien być czytelny.</w:t>
      </w:r>
    </w:p>
    <w:p w:rsidR="001365F8" w:rsidRDefault="00011B9C">
      <w:pPr>
        <w:numPr>
          <w:ilvl w:val="0"/>
          <w:numId w:val="20"/>
        </w:numPr>
        <w:tabs>
          <w:tab w:val="left" w:pos="426"/>
        </w:tabs>
        <w:suppressAutoHyphens/>
        <w:spacing w:line="360" w:lineRule="auto"/>
        <w:ind w:left="426" w:right="23" w:hanging="440"/>
        <w:jc w:val="both"/>
      </w:pPr>
      <w:r>
        <w:rPr>
          <w:rFonts w:ascii="Arial" w:hAnsi="Arial" w:cs="Arial"/>
          <w:sz w:val="20"/>
          <w:szCs w:val="20"/>
        </w:rPr>
        <w:t xml:space="preserve">Jeśli oferta zawiera informacje stanowiące tajemnicę przedsiębiorstwa w rozumieniu ustawy </w:t>
      </w:r>
      <w:r>
        <w:rPr>
          <w:rFonts w:ascii="Arial" w:hAnsi="Arial" w:cs="Arial"/>
          <w:sz w:val="20"/>
          <w:szCs w:val="20"/>
        </w:rPr>
        <w:br/>
        <w:t>z dnia 16 kwietnia 1993 r. o zwalczaniu nieuczciwej konkurencji (Dz. U. z 20</w:t>
      </w:r>
      <w:r w:rsidR="009C1BCD">
        <w:rPr>
          <w:rFonts w:ascii="Arial" w:hAnsi="Arial" w:cs="Arial"/>
          <w:sz w:val="20"/>
          <w:szCs w:val="20"/>
        </w:rPr>
        <w:t>22</w:t>
      </w:r>
      <w:r>
        <w:rPr>
          <w:rFonts w:ascii="Arial" w:hAnsi="Arial" w:cs="Arial"/>
          <w:sz w:val="20"/>
          <w:szCs w:val="20"/>
        </w:rPr>
        <w:t xml:space="preserve"> r. poz. </w:t>
      </w:r>
      <w:r w:rsidR="009C1BCD">
        <w:rPr>
          <w:rFonts w:ascii="Arial" w:hAnsi="Arial" w:cs="Arial"/>
          <w:sz w:val="20"/>
          <w:szCs w:val="20"/>
        </w:rPr>
        <w:t>1233</w:t>
      </w:r>
      <w:r>
        <w:rPr>
          <w:rFonts w:ascii="Arial" w:hAnsi="Arial" w:cs="Arial"/>
          <w:sz w:val="20"/>
          <w:szCs w:val="20"/>
        </w:rPr>
        <w:t xml:space="preserve"> ze zm.), Wykonawca powinien nie później niż w terminie składania ofert, zastrzec, że nie mogą one być udostępnione oraz wykazać, iż zastrzeżone informacje stanowią tajemnicę przedsiębiorstwa.. </w:t>
      </w:r>
    </w:p>
    <w:p w:rsidR="001365F8" w:rsidRDefault="00011B9C">
      <w:pPr>
        <w:numPr>
          <w:ilvl w:val="0"/>
          <w:numId w:val="20"/>
        </w:numPr>
        <w:tabs>
          <w:tab w:val="left" w:pos="426"/>
        </w:tabs>
        <w:suppressAutoHyphens/>
        <w:spacing w:line="360" w:lineRule="auto"/>
        <w:ind w:left="426" w:right="23" w:hanging="426"/>
        <w:jc w:val="both"/>
      </w:pPr>
      <w:r>
        <w:rPr>
          <w:rFonts w:ascii="Arial" w:hAnsi="Arial" w:cs="Arial"/>
          <w:sz w:val="20"/>
          <w:szCs w:val="20"/>
        </w:rPr>
        <w:t xml:space="preserve">W celu złożenia oferty należy zarejestrować (zalogować) się na Platformie i postępować zgodnie z instrukcjami dostępnymi u dostawcy rozwiązania informatycznego pod adresem </w:t>
      </w:r>
      <w:r>
        <w:rPr>
          <w:rStyle w:val="czeinternetowe"/>
          <w:rFonts w:ascii="Arial" w:hAnsi="Arial" w:cs="Arial"/>
          <w:b/>
          <w:color w:val="auto"/>
          <w:sz w:val="20"/>
          <w:szCs w:val="20"/>
          <w:u w:val="none"/>
        </w:rPr>
        <w:t>https://miniportal.uzp.gov.pl/</w:t>
      </w:r>
    </w:p>
    <w:p w:rsidR="001365F8" w:rsidRDefault="00011B9C">
      <w:pPr>
        <w:numPr>
          <w:ilvl w:val="0"/>
          <w:numId w:val="20"/>
        </w:numPr>
        <w:tabs>
          <w:tab w:val="left" w:pos="426"/>
        </w:tabs>
        <w:suppressAutoHyphens/>
        <w:spacing w:line="360" w:lineRule="auto"/>
        <w:ind w:left="426" w:right="23" w:hanging="440"/>
        <w:jc w:val="both"/>
      </w:pPr>
      <w:r>
        <w:rPr>
          <w:rFonts w:ascii="Arial" w:hAnsi="Arial" w:cs="Arial"/>
          <w:sz w:val="20"/>
          <w:szCs w:val="20"/>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rsidR="001365F8" w:rsidRDefault="00011B9C">
      <w:pPr>
        <w:numPr>
          <w:ilvl w:val="0"/>
          <w:numId w:val="20"/>
        </w:numPr>
        <w:tabs>
          <w:tab w:val="left" w:pos="426"/>
        </w:tabs>
        <w:suppressAutoHyphens/>
        <w:spacing w:line="360" w:lineRule="auto"/>
        <w:ind w:left="434" w:right="23" w:hanging="426"/>
        <w:jc w:val="both"/>
      </w:pPr>
      <w:r>
        <w:rPr>
          <w:rFonts w:ascii="Arial" w:hAnsi="Arial" w:cs="Arial"/>
          <w:sz w:val="20"/>
          <w:szCs w:val="20"/>
        </w:rPr>
        <w:tab/>
        <w:t xml:space="preserve">Podmiotowe środki dowodowe lub inne dokumenty, w tym dokumenty potwierdzające umocowanie do reprezentowania, sporządzone w języku obcym przekazuje się wraz </w:t>
      </w:r>
      <w:r>
        <w:rPr>
          <w:rFonts w:ascii="Arial" w:hAnsi="Arial" w:cs="Arial"/>
          <w:sz w:val="20"/>
          <w:szCs w:val="20"/>
        </w:rPr>
        <w:br/>
        <w:t>z tłumaczeniem na język polski.</w:t>
      </w:r>
    </w:p>
    <w:p w:rsidR="001365F8" w:rsidRDefault="00011B9C">
      <w:pPr>
        <w:numPr>
          <w:ilvl w:val="0"/>
          <w:numId w:val="20"/>
        </w:numPr>
        <w:tabs>
          <w:tab w:val="left" w:pos="426"/>
        </w:tabs>
        <w:spacing w:line="360" w:lineRule="auto"/>
        <w:ind w:left="426" w:right="23" w:hanging="360"/>
        <w:jc w:val="both"/>
        <w:rPr>
          <w:rFonts w:ascii="Arial" w:hAnsi="Arial" w:cs="Arial"/>
          <w:sz w:val="20"/>
          <w:szCs w:val="20"/>
        </w:rPr>
      </w:pPr>
      <w:r>
        <w:rPr>
          <w:rFonts w:ascii="Arial" w:hAnsi="Arial" w:cs="Arial"/>
          <w:sz w:val="20"/>
          <w:szCs w:val="20"/>
        </w:rPr>
        <w:t xml:space="preserve">Wszystkie koszty związane z uczestnictwem w postępowaniu, w szczególności </w:t>
      </w:r>
      <w:r>
        <w:rPr>
          <w:rFonts w:ascii="Arial" w:hAnsi="Arial" w:cs="Arial"/>
          <w:sz w:val="20"/>
          <w:szCs w:val="20"/>
        </w:rPr>
        <w:br/>
        <w:t>z przygotowaniem i złożeniem oferty ponosi Wykonawca składający ofertę. Zamawiający nie przewiduje zwrotu kosztów udziału w postępowaniu.</w:t>
      </w:r>
    </w:p>
    <w:p w:rsidR="00A25ED7" w:rsidRDefault="00A25ED7" w:rsidP="00A25ED7">
      <w:pPr>
        <w:tabs>
          <w:tab w:val="left" w:pos="426"/>
        </w:tabs>
        <w:spacing w:line="360" w:lineRule="auto"/>
        <w:ind w:left="426" w:right="23"/>
        <w:jc w:val="both"/>
        <w:rPr>
          <w:rFonts w:ascii="Arial" w:hAnsi="Arial" w:cs="Arial"/>
          <w:sz w:val="20"/>
          <w:szCs w:val="20"/>
        </w:rPr>
      </w:pPr>
    </w:p>
    <w:p w:rsidR="001365F8" w:rsidRDefault="00011B9C">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sz w:val="20"/>
          <w:szCs w:val="20"/>
        </w:rPr>
      </w:pPr>
      <w:r>
        <w:rPr>
          <w:rFonts w:ascii="Arial" w:hAnsi="Arial" w:cs="Arial"/>
          <w:b/>
          <w:bCs/>
          <w:sz w:val="20"/>
          <w:szCs w:val="20"/>
        </w:rPr>
        <w:lastRenderedPageBreak/>
        <w:t>SPOSÓB</w:t>
      </w:r>
      <w:r>
        <w:rPr>
          <w:rFonts w:ascii="Arial" w:hAnsi="Arial" w:cs="Arial"/>
          <w:b/>
          <w:sz w:val="20"/>
          <w:szCs w:val="20"/>
        </w:rPr>
        <w:t xml:space="preserve"> OBLICZENIA CENY OFERTY</w:t>
      </w:r>
    </w:p>
    <w:p w:rsidR="001365F8" w:rsidRDefault="00011B9C">
      <w:pPr>
        <w:numPr>
          <w:ilvl w:val="0"/>
          <w:numId w:val="21"/>
        </w:numPr>
        <w:suppressAutoHyphens/>
        <w:spacing w:before="240" w:line="360" w:lineRule="auto"/>
        <w:ind w:left="426" w:hanging="426"/>
        <w:jc w:val="both"/>
      </w:pPr>
      <w:r>
        <w:rPr>
          <w:rFonts w:ascii="Arial" w:hAnsi="Arial" w:cs="Arial"/>
          <w:sz w:val="20"/>
          <w:szCs w:val="20"/>
        </w:rPr>
        <w:t xml:space="preserve">Wykonawca podaje cenę ryczałtową za realizację przedmiotu zamówienia zgodnie ze wzorem Formularza Ofertowego, stanowiącego </w:t>
      </w:r>
      <w:r>
        <w:rPr>
          <w:rFonts w:ascii="Arial" w:hAnsi="Arial" w:cs="Arial"/>
          <w:b/>
          <w:sz w:val="20"/>
          <w:szCs w:val="20"/>
        </w:rPr>
        <w:t xml:space="preserve">Załącznik nr 1 do SWZ. </w:t>
      </w:r>
    </w:p>
    <w:p w:rsidR="001365F8" w:rsidRDefault="00011B9C">
      <w:pPr>
        <w:numPr>
          <w:ilvl w:val="0"/>
          <w:numId w:val="21"/>
        </w:numPr>
        <w:suppressAutoHyphens/>
        <w:spacing w:line="360" w:lineRule="auto"/>
        <w:ind w:left="426" w:hanging="426"/>
        <w:jc w:val="both"/>
      </w:pPr>
      <w:r>
        <w:rPr>
          <w:rFonts w:ascii="Arial" w:hAnsi="Arial" w:cs="Arial"/>
          <w:sz w:val="20"/>
        </w:rPr>
        <w:t xml:space="preserve">Cena ofertowa brutto musi uwzględniać wszystkie koszty związane z realizacją przedmiotu zamówienia zgodnie z opisem przedmiotu zamówienia oraz wzorem umowy </w:t>
      </w:r>
      <w:r>
        <w:rPr>
          <w:rFonts w:ascii="Arial" w:hAnsi="Arial" w:cs="Arial"/>
          <w:sz w:val="20"/>
          <w:szCs w:val="20"/>
        </w:rPr>
        <w:t xml:space="preserve">określonym </w:t>
      </w:r>
      <w:r>
        <w:rPr>
          <w:rFonts w:ascii="Arial" w:hAnsi="Arial" w:cs="Arial"/>
          <w:sz w:val="20"/>
          <w:szCs w:val="20"/>
        </w:rPr>
        <w:br/>
        <w:t>w niniejszej SWZ.</w:t>
      </w:r>
    </w:p>
    <w:p w:rsidR="001365F8" w:rsidRDefault="00011B9C">
      <w:pPr>
        <w:numPr>
          <w:ilvl w:val="0"/>
          <w:numId w:val="21"/>
        </w:numPr>
        <w:suppressAutoHyphens/>
        <w:spacing w:line="360" w:lineRule="auto"/>
        <w:ind w:left="426" w:hanging="426"/>
        <w:jc w:val="both"/>
      </w:pPr>
      <w:r>
        <w:rPr>
          <w:rFonts w:ascii="Arial" w:hAnsi="Arial" w:cs="Arial"/>
          <w:sz w:val="20"/>
          <w:szCs w:val="20"/>
        </w:rPr>
        <w:t>Cena podana na Formularzu Ofertowym jest ceną ostateczną, niepodlegającą negocjacji</w:t>
      </w:r>
      <w:r>
        <w:rPr>
          <w:rFonts w:ascii="Arial" w:hAnsi="Arial" w:cs="Arial"/>
          <w:sz w:val="20"/>
          <w:szCs w:val="20"/>
        </w:rPr>
        <w:br/>
        <w:t xml:space="preserve"> i wyczerpującą wszelkie należności Wykonawcy wobec Zamawiającego związane z realizacją przedmiotu zamówienia.</w:t>
      </w:r>
    </w:p>
    <w:p w:rsidR="001365F8" w:rsidRDefault="00011B9C">
      <w:pPr>
        <w:numPr>
          <w:ilvl w:val="0"/>
          <w:numId w:val="21"/>
        </w:numPr>
        <w:suppressAutoHyphens/>
        <w:spacing w:line="360" w:lineRule="auto"/>
        <w:ind w:left="426" w:hanging="426"/>
        <w:jc w:val="both"/>
      </w:pPr>
      <w:r>
        <w:rPr>
          <w:rFonts w:ascii="Arial" w:hAnsi="Arial" w:cs="Arial"/>
          <w:sz w:val="20"/>
        </w:rPr>
        <w:t>Cena oferty powinna być wyrażona w złotych polskich (PLN) z dokładnością do dwóch miejsc po przecinku.</w:t>
      </w:r>
    </w:p>
    <w:p w:rsidR="001365F8" w:rsidRDefault="00011B9C">
      <w:pPr>
        <w:numPr>
          <w:ilvl w:val="0"/>
          <w:numId w:val="21"/>
        </w:numPr>
        <w:suppressAutoHyphens/>
        <w:spacing w:line="360" w:lineRule="auto"/>
        <w:ind w:left="426" w:hanging="426"/>
        <w:jc w:val="both"/>
      </w:pPr>
      <w:r>
        <w:rPr>
          <w:rFonts w:ascii="Arial" w:hAnsi="Arial" w:cs="Arial"/>
          <w:sz w:val="20"/>
        </w:rPr>
        <w:t>Zamawiający nie przewiduje rozliczeń w walucie obcej.</w:t>
      </w:r>
    </w:p>
    <w:p w:rsidR="001365F8" w:rsidRDefault="00011B9C">
      <w:pPr>
        <w:numPr>
          <w:ilvl w:val="0"/>
          <w:numId w:val="21"/>
        </w:numPr>
        <w:suppressAutoHyphens/>
        <w:spacing w:line="360" w:lineRule="auto"/>
        <w:ind w:left="426" w:hanging="426"/>
        <w:jc w:val="both"/>
      </w:pPr>
      <w:r>
        <w:rPr>
          <w:rFonts w:ascii="Arial" w:hAnsi="Arial" w:cs="Arial"/>
          <w:sz w:val="20"/>
        </w:rPr>
        <w:t>Wyliczona cena oferty brutto będzie służyć do porównania złożonych ofert i do rozliczenia</w:t>
      </w:r>
      <w:r>
        <w:rPr>
          <w:rFonts w:ascii="Arial" w:hAnsi="Arial" w:cs="Arial"/>
          <w:sz w:val="20"/>
        </w:rPr>
        <w:br/>
        <w:t xml:space="preserve"> w trakcie realizacji zamówienia.</w:t>
      </w:r>
    </w:p>
    <w:p w:rsidR="001365F8" w:rsidRDefault="00011B9C">
      <w:pPr>
        <w:numPr>
          <w:ilvl w:val="0"/>
          <w:numId w:val="21"/>
        </w:numPr>
        <w:suppressAutoHyphens/>
        <w:spacing w:line="360" w:lineRule="auto"/>
        <w:ind w:left="426" w:hanging="426"/>
        <w:jc w:val="both"/>
      </w:pPr>
      <w:r>
        <w:rPr>
          <w:rFonts w:ascii="Arial" w:hAnsi="Arial" w:cs="Arial"/>
          <w:sz w:val="20"/>
          <w:szCs w:val="20"/>
        </w:rPr>
        <w:t>Jeżeli została złożona oferta, której wybór prowadziłby do powstania u zamawiającego obowiązku podatkowego zgodnie z ustawą z dnia 11 marca 2004 r. o podatku od towarów i usług (</w:t>
      </w:r>
      <w:proofErr w:type="spellStart"/>
      <w:r>
        <w:rPr>
          <w:rFonts w:ascii="Arial" w:hAnsi="Arial" w:cs="Arial"/>
          <w:sz w:val="20"/>
          <w:szCs w:val="20"/>
        </w:rPr>
        <w:t>t.j</w:t>
      </w:r>
      <w:proofErr w:type="spellEnd"/>
      <w:r>
        <w:rPr>
          <w:rFonts w:ascii="Arial" w:hAnsi="Arial" w:cs="Arial"/>
          <w:sz w:val="20"/>
          <w:szCs w:val="20"/>
        </w:rPr>
        <w:t>. Dz. U. z 202</w:t>
      </w:r>
      <w:r w:rsidR="009C1BCD">
        <w:rPr>
          <w:rFonts w:ascii="Arial" w:hAnsi="Arial" w:cs="Arial"/>
          <w:sz w:val="20"/>
          <w:szCs w:val="20"/>
        </w:rPr>
        <w:t>2</w:t>
      </w:r>
      <w:r>
        <w:rPr>
          <w:rFonts w:ascii="Arial" w:hAnsi="Arial" w:cs="Arial"/>
          <w:sz w:val="20"/>
          <w:szCs w:val="20"/>
        </w:rPr>
        <w:t xml:space="preserve"> r. poz. </w:t>
      </w:r>
      <w:r w:rsidR="009C1BCD">
        <w:rPr>
          <w:rFonts w:ascii="Arial" w:hAnsi="Arial" w:cs="Arial"/>
          <w:sz w:val="20"/>
          <w:szCs w:val="20"/>
        </w:rPr>
        <w:t xml:space="preserve">1137 </w:t>
      </w:r>
      <w:r>
        <w:rPr>
          <w:rFonts w:ascii="Arial" w:hAnsi="Arial" w:cs="Arial"/>
          <w:sz w:val="20"/>
          <w:szCs w:val="20"/>
        </w:rPr>
        <w:t xml:space="preserve">z </w:t>
      </w:r>
      <w:proofErr w:type="spellStart"/>
      <w:r>
        <w:rPr>
          <w:rFonts w:ascii="Arial" w:hAnsi="Arial" w:cs="Arial"/>
          <w:sz w:val="20"/>
          <w:szCs w:val="20"/>
        </w:rPr>
        <w:t>późn</w:t>
      </w:r>
      <w:proofErr w:type="spellEnd"/>
      <w:r>
        <w:rPr>
          <w:rFonts w:ascii="Arial" w:hAnsi="Arial" w:cs="Arial"/>
          <w:sz w:val="20"/>
          <w:szCs w:val="20"/>
        </w:rPr>
        <w:t>. zm.), dla celów zastosowania kryterium ceny lub kosztu zamawiający dolicza do przedstawionej w tej ofercie ceny kwotę podatku od towarów i usług, którą miałby obowiązek rozliczyć.</w:t>
      </w:r>
      <w:r>
        <w:rPr>
          <w:rFonts w:ascii="Arial" w:hAnsi="Arial" w:cs="Arial"/>
          <w:b/>
          <w:sz w:val="20"/>
          <w:szCs w:val="20"/>
        </w:rPr>
        <w:t xml:space="preserve"> </w:t>
      </w:r>
      <w:r>
        <w:rPr>
          <w:rFonts w:ascii="Arial" w:hAnsi="Arial" w:cs="Arial"/>
          <w:sz w:val="20"/>
          <w:szCs w:val="20"/>
        </w:rPr>
        <w:t>W ofercie, o której mowa w ust. 1, wykonawca ma obowiązek:</w:t>
      </w:r>
    </w:p>
    <w:p w:rsidR="001365F8" w:rsidRDefault="00011B9C" w:rsidP="00A25ED7">
      <w:pPr>
        <w:tabs>
          <w:tab w:val="left" w:pos="1134"/>
        </w:tabs>
        <w:suppressAutoHyphens/>
        <w:spacing w:line="360" w:lineRule="auto"/>
        <w:ind w:left="1134" w:hanging="425"/>
        <w:jc w:val="both"/>
      </w:pPr>
      <w:r>
        <w:rPr>
          <w:rFonts w:ascii="Arial" w:hAnsi="Arial" w:cs="Arial"/>
          <w:sz w:val="20"/>
          <w:szCs w:val="20"/>
        </w:rPr>
        <w:t>1)  poinformowania zamawiającego, że wybór jego oferty będzie prowadził do powstania</w:t>
      </w:r>
      <w:r>
        <w:rPr>
          <w:rFonts w:ascii="Arial" w:hAnsi="Arial" w:cs="Arial"/>
          <w:sz w:val="20"/>
          <w:szCs w:val="20"/>
        </w:rPr>
        <w:br/>
        <w:t xml:space="preserve"> u zamawiającego obowiązku podatkowego;</w:t>
      </w:r>
    </w:p>
    <w:p w:rsidR="001365F8" w:rsidRDefault="00011B9C" w:rsidP="00A25ED7">
      <w:pPr>
        <w:tabs>
          <w:tab w:val="left" w:pos="1134"/>
        </w:tabs>
        <w:suppressAutoHyphens/>
        <w:spacing w:line="360" w:lineRule="auto"/>
        <w:ind w:left="1134" w:hanging="425"/>
        <w:jc w:val="both"/>
      </w:pPr>
      <w:r>
        <w:rPr>
          <w:rFonts w:ascii="Arial" w:hAnsi="Arial" w:cs="Arial"/>
          <w:sz w:val="20"/>
          <w:szCs w:val="20"/>
        </w:rPr>
        <w:t>2)</w:t>
      </w:r>
      <w:r>
        <w:rPr>
          <w:rFonts w:ascii="Arial" w:hAnsi="Arial" w:cs="Arial"/>
          <w:sz w:val="20"/>
          <w:szCs w:val="20"/>
        </w:rPr>
        <w:tab/>
        <w:t>wskazania nazwy (rodzaju) towaru lub usługi, których dostawa lub świadczenie będą prowadziły do powstania obowiązku podatkowego;</w:t>
      </w:r>
    </w:p>
    <w:p w:rsidR="001365F8" w:rsidRDefault="00011B9C" w:rsidP="00A25ED7">
      <w:pPr>
        <w:tabs>
          <w:tab w:val="left" w:pos="1134"/>
        </w:tabs>
        <w:suppressAutoHyphens/>
        <w:spacing w:line="360" w:lineRule="auto"/>
        <w:ind w:left="1134" w:hanging="425"/>
        <w:jc w:val="both"/>
      </w:pPr>
      <w:r>
        <w:rPr>
          <w:rFonts w:ascii="Arial" w:hAnsi="Arial" w:cs="Arial"/>
          <w:sz w:val="20"/>
          <w:szCs w:val="20"/>
        </w:rPr>
        <w:t>3)</w:t>
      </w:r>
      <w:r>
        <w:rPr>
          <w:rFonts w:ascii="Arial" w:hAnsi="Arial" w:cs="Arial"/>
          <w:sz w:val="20"/>
          <w:szCs w:val="20"/>
        </w:rPr>
        <w:tab/>
        <w:t>wskazania wartości towaru lub usługi objętego obowiązkiem podatkowym zamawiającego, bez kwoty podatku;</w:t>
      </w:r>
    </w:p>
    <w:p w:rsidR="001365F8" w:rsidRDefault="00011B9C" w:rsidP="00A25ED7">
      <w:pPr>
        <w:tabs>
          <w:tab w:val="left" w:pos="1134"/>
        </w:tabs>
        <w:suppressAutoHyphens/>
        <w:spacing w:line="360" w:lineRule="auto"/>
        <w:ind w:left="1134" w:hanging="425"/>
        <w:jc w:val="both"/>
      </w:pPr>
      <w:r>
        <w:rPr>
          <w:rFonts w:ascii="Arial" w:hAnsi="Arial" w:cs="Arial"/>
          <w:sz w:val="20"/>
          <w:szCs w:val="20"/>
        </w:rPr>
        <w:t>4)</w:t>
      </w:r>
      <w:r>
        <w:rPr>
          <w:rFonts w:ascii="Arial" w:hAnsi="Arial" w:cs="Arial"/>
          <w:sz w:val="20"/>
          <w:szCs w:val="20"/>
        </w:rPr>
        <w:tab/>
        <w:t>wskazania stawki podatku od towarów i usług, która zgodnie z wiedzą wykonawcy, będzie miała zastosowanie.</w:t>
      </w:r>
    </w:p>
    <w:p w:rsidR="001365F8" w:rsidRDefault="001365F8">
      <w:pPr>
        <w:tabs>
          <w:tab w:val="left" w:pos="3855"/>
        </w:tabs>
        <w:suppressAutoHyphens/>
        <w:spacing w:line="360" w:lineRule="auto"/>
        <w:ind w:left="826" w:hanging="409"/>
        <w:jc w:val="both"/>
      </w:pPr>
    </w:p>
    <w:p w:rsidR="001365F8" w:rsidRDefault="00011B9C">
      <w:pPr>
        <w:pStyle w:val="Akapitzlist"/>
        <w:numPr>
          <w:ilvl w:val="0"/>
          <w:numId w:val="21"/>
        </w:numPr>
        <w:tabs>
          <w:tab w:val="left" w:pos="3855"/>
        </w:tabs>
        <w:suppressAutoHyphens/>
        <w:spacing w:line="360" w:lineRule="auto"/>
        <w:jc w:val="both"/>
      </w:pPr>
      <w:r>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w:t>
      </w:r>
      <w:r>
        <w:rPr>
          <w:rFonts w:ascii="Arial" w:hAnsi="Arial" w:cs="Arial"/>
          <w:sz w:val="20"/>
          <w:szCs w:val="20"/>
        </w:rPr>
        <w:br/>
        <w:t xml:space="preserve">u Zamawiającego obowiązku podatkowego, to winien odpowiednio zmodyfikować treść formularza..  </w:t>
      </w:r>
    </w:p>
    <w:p w:rsidR="001365F8" w:rsidRDefault="00011B9C">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sz w:val="20"/>
          <w:szCs w:val="20"/>
        </w:rPr>
      </w:pPr>
      <w:r>
        <w:rPr>
          <w:rFonts w:ascii="Arial" w:hAnsi="Arial" w:cs="Arial"/>
          <w:b/>
          <w:bCs/>
          <w:sz w:val="20"/>
          <w:szCs w:val="20"/>
        </w:rPr>
        <w:t>TERMIN</w:t>
      </w:r>
      <w:r>
        <w:rPr>
          <w:rFonts w:ascii="Arial" w:hAnsi="Arial" w:cs="Arial"/>
          <w:b/>
          <w:sz w:val="20"/>
          <w:szCs w:val="20"/>
        </w:rPr>
        <w:t xml:space="preserve"> ZWIĄZANIA OFERTĄ</w:t>
      </w:r>
    </w:p>
    <w:p w:rsidR="001365F8" w:rsidRPr="009C1BCD" w:rsidRDefault="00011B9C">
      <w:pPr>
        <w:numPr>
          <w:ilvl w:val="0"/>
          <w:numId w:val="1"/>
        </w:numPr>
        <w:spacing w:before="240" w:line="360" w:lineRule="auto"/>
        <w:ind w:left="426" w:hanging="426"/>
        <w:jc w:val="both"/>
        <w:rPr>
          <w:rFonts w:ascii="Arial" w:hAnsi="Arial" w:cs="Arial"/>
          <w:color w:val="FF0000"/>
          <w:sz w:val="20"/>
          <w:szCs w:val="20"/>
        </w:rPr>
      </w:pPr>
      <w:r w:rsidRPr="009C1BCD">
        <w:rPr>
          <w:rFonts w:ascii="Arial" w:hAnsi="Arial" w:cs="Arial"/>
          <w:color w:val="FF0000"/>
          <w:sz w:val="20"/>
          <w:szCs w:val="20"/>
        </w:rPr>
        <w:t>Wykonawca będzie związany ofertą</w:t>
      </w:r>
      <w:r w:rsidR="007977C4" w:rsidRPr="009C1BCD">
        <w:rPr>
          <w:rFonts w:ascii="Arial" w:hAnsi="Arial" w:cs="Arial"/>
          <w:color w:val="FF0000"/>
          <w:sz w:val="20"/>
          <w:szCs w:val="20"/>
        </w:rPr>
        <w:t>:</w:t>
      </w:r>
      <w:r w:rsidRPr="009C1BCD">
        <w:rPr>
          <w:rFonts w:ascii="Arial" w:hAnsi="Arial" w:cs="Arial"/>
          <w:color w:val="FF0000"/>
          <w:sz w:val="20"/>
          <w:szCs w:val="20"/>
        </w:rPr>
        <w:t xml:space="preserve"> przez okres 30 dni od daty upływu terminu składania ofert, przy czym, pierwszym dniem terminu związania ofertą jest dzień, w którym upływa termin składania ofert, tj. do dnia </w:t>
      </w:r>
      <w:r w:rsidR="009C1BCD" w:rsidRPr="009C1BCD">
        <w:rPr>
          <w:rFonts w:ascii="Arial" w:hAnsi="Arial" w:cs="Arial"/>
          <w:color w:val="FF0000"/>
          <w:sz w:val="20"/>
          <w:szCs w:val="20"/>
        </w:rPr>
        <w:t>…………..</w:t>
      </w:r>
      <w:r w:rsidRPr="009C1BCD">
        <w:rPr>
          <w:rFonts w:ascii="Arial" w:hAnsi="Arial" w:cs="Arial"/>
          <w:color w:val="FF0000"/>
          <w:sz w:val="20"/>
          <w:szCs w:val="20"/>
        </w:rPr>
        <w:t xml:space="preserve"> r.</w:t>
      </w:r>
    </w:p>
    <w:p w:rsidR="001365F8" w:rsidRDefault="00011B9C">
      <w:pPr>
        <w:numPr>
          <w:ilvl w:val="0"/>
          <w:numId w:val="1"/>
        </w:numPr>
        <w:spacing w:line="360" w:lineRule="auto"/>
        <w:ind w:left="426" w:hanging="426"/>
        <w:jc w:val="both"/>
        <w:rPr>
          <w:rFonts w:ascii="Arial" w:hAnsi="Arial" w:cs="Arial"/>
          <w:sz w:val="20"/>
          <w:szCs w:val="20"/>
        </w:rPr>
      </w:pPr>
      <w:r>
        <w:rPr>
          <w:rFonts w:ascii="Arial" w:hAnsi="Arial" w:cs="Arial"/>
          <w:sz w:val="20"/>
          <w:szCs w:val="20"/>
        </w:rPr>
        <w:lastRenderedPageBreak/>
        <w:t>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rsidR="001365F8" w:rsidRDefault="00011B9C">
      <w:pPr>
        <w:numPr>
          <w:ilvl w:val="0"/>
          <w:numId w:val="1"/>
        </w:numPr>
        <w:spacing w:line="360" w:lineRule="auto"/>
        <w:ind w:left="426" w:hanging="426"/>
        <w:jc w:val="both"/>
        <w:rPr>
          <w:rFonts w:ascii="Arial" w:hAnsi="Arial" w:cs="Arial"/>
          <w:sz w:val="20"/>
          <w:szCs w:val="20"/>
        </w:rPr>
      </w:pPr>
      <w:r>
        <w:rPr>
          <w:rFonts w:ascii="Arial" w:hAnsi="Arial" w:cs="Arial"/>
          <w:sz w:val="20"/>
          <w:szCs w:val="20"/>
        </w:rPr>
        <w:t>Odmowa wyrażenia zgody na przedłużenie terminu związania ofertą nie powoduje utraty wadium.</w:t>
      </w:r>
    </w:p>
    <w:p w:rsidR="001365F8" w:rsidRDefault="00011B9C">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sz w:val="20"/>
          <w:szCs w:val="20"/>
        </w:rPr>
      </w:pPr>
      <w:r>
        <w:rPr>
          <w:rFonts w:ascii="Arial" w:hAnsi="Arial" w:cs="Arial"/>
          <w:b/>
          <w:bCs/>
          <w:sz w:val="20"/>
          <w:szCs w:val="20"/>
        </w:rPr>
        <w:t>SPOSÓB</w:t>
      </w:r>
      <w:r>
        <w:rPr>
          <w:rFonts w:ascii="Arial" w:hAnsi="Arial" w:cs="Arial"/>
          <w:b/>
          <w:sz w:val="20"/>
          <w:szCs w:val="20"/>
        </w:rPr>
        <w:t xml:space="preserve"> I TERMIN SKŁADANIA I OTWARCIA OFERT</w:t>
      </w:r>
    </w:p>
    <w:p w:rsidR="001365F8" w:rsidRDefault="00011B9C" w:rsidP="00FD43B9">
      <w:pPr>
        <w:numPr>
          <w:ilvl w:val="0"/>
          <w:numId w:val="3"/>
        </w:numPr>
        <w:tabs>
          <w:tab w:val="clear" w:pos="2340"/>
          <w:tab w:val="num" w:pos="426"/>
        </w:tabs>
        <w:spacing w:before="240" w:line="360" w:lineRule="auto"/>
        <w:ind w:left="426" w:hanging="426"/>
        <w:jc w:val="both"/>
        <w:rPr>
          <w:rFonts w:ascii="Arial" w:hAnsi="Arial" w:cs="Arial"/>
          <w:b/>
          <w:sz w:val="20"/>
          <w:szCs w:val="20"/>
        </w:rPr>
      </w:pPr>
      <w:r>
        <w:rPr>
          <w:rFonts w:ascii="Arial" w:hAnsi="Arial" w:cs="Arial"/>
          <w:sz w:val="20"/>
          <w:szCs w:val="20"/>
        </w:rPr>
        <w:tab/>
        <w:t xml:space="preserve">Ofertę należy złożyć poprzez Platformę </w:t>
      </w:r>
      <w:r>
        <w:rPr>
          <w:rFonts w:ascii="Arial" w:hAnsi="Arial" w:cs="Arial"/>
          <w:b/>
          <w:sz w:val="20"/>
          <w:szCs w:val="20"/>
        </w:rPr>
        <w:t xml:space="preserve">do dnia </w:t>
      </w:r>
      <w:r w:rsidR="009C1BCD">
        <w:rPr>
          <w:rFonts w:ascii="Arial" w:hAnsi="Arial" w:cs="Arial"/>
          <w:b/>
          <w:sz w:val="20"/>
          <w:szCs w:val="20"/>
        </w:rPr>
        <w:t>…………….</w:t>
      </w:r>
      <w:r>
        <w:rPr>
          <w:rFonts w:ascii="Arial" w:hAnsi="Arial" w:cs="Arial"/>
          <w:b/>
          <w:sz w:val="20"/>
          <w:szCs w:val="20"/>
        </w:rPr>
        <w:t xml:space="preserve"> r. do godziny </w:t>
      </w:r>
      <w:r>
        <w:rPr>
          <w:rFonts w:ascii="Arial" w:hAnsi="Arial" w:cs="Arial"/>
          <w:b/>
          <w:bCs/>
          <w:caps/>
          <w:sz w:val="20"/>
        </w:rPr>
        <w:t>10</w:t>
      </w:r>
      <w:r>
        <w:rPr>
          <w:rFonts w:ascii="Arial" w:hAnsi="Arial" w:cs="Arial"/>
          <w:b/>
          <w:sz w:val="20"/>
          <w:szCs w:val="20"/>
        </w:rPr>
        <w:t>:00</w:t>
      </w:r>
      <w:r>
        <w:rPr>
          <w:rFonts w:ascii="Arial" w:hAnsi="Arial" w:cs="Arial"/>
          <w:sz w:val="20"/>
          <w:szCs w:val="20"/>
        </w:rPr>
        <w:t>.</w:t>
      </w:r>
    </w:p>
    <w:p w:rsidR="001365F8" w:rsidRDefault="00011B9C" w:rsidP="00FD43B9">
      <w:pPr>
        <w:numPr>
          <w:ilvl w:val="0"/>
          <w:numId w:val="3"/>
        </w:numPr>
        <w:tabs>
          <w:tab w:val="clear" w:pos="2340"/>
          <w:tab w:val="num" w:pos="426"/>
        </w:tabs>
        <w:spacing w:line="360" w:lineRule="auto"/>
        <w:ind w:left="426" w:hanging="426"/>
        <w:jc w:val="both"/>
        <w:rPr>
          <w:rFonts w:ascii="Arial" w:hAnsi="Arial" w:cs="Arial"/>
          <w:b/>
          <w:sz w:val="20"/>
          <w:szCs w:val="20"/>
        </w:rPr>
      </w:pPr>
      <w:r>
        <w:rPr>
          <w:rFonts w:ascii="Arial" w:hAnsi="Arial" w:cs="Arial"/>
          <w:sz w:val="20"/>
          <w:szCs w:val="20"/>
        </w:rPr>
        <w:tab/>
        <w:t>O terminie złożenia oferty decyduje czas pełnego przeprocesowania transakcji na Platformie.</w:t>
      </w:r>
    </w:p>
    <w:p w:rsidR="001365F8" w:rsidRDefault="00011B9C" w:rsidP="000229F7">
      <w:pPr>
        <w:numPr>
          <w:ilvl w:val="0"/>
          <w:numId w:val="3"/>
        </w:numPr>
        <w:tabs>
          <w:tab w:val="clear" w:pos="2340"/>
          <w:tab w:val="num" w:pos="709"/>
        </w:tabs>
        <w:spacing w:line="360" w:lineRule="auto"/>
        <w:ind w:left="426" w:hanging="426"/>
        <w:jc w:val="both"/>
        <w:rPr>
          <w:rFonts w:ascii="Arial" w:hAnsi="Arial" w:cs="Arial"/>
          <w:b/>
          <w:sz w:val="20"/>
          <w:szCs w:val="20"/>
        </w:rPr>
      </w:pPr>
      <w:r>
        <w:rPr>
          <w:rFonts w:ascii="Arial" w:hAnsi="Arial" w:cs="Arial"/>
          <w:sz w:val="20"/>
          <w:szCs w:val="20"/>
        </w:rPr>
        <w:tab/>
        <w:t xml:space="preserve">Otwarcie ofert nastąpi </w:t>
      </w:r>
      <w:r>
        <w:rPr>
          <w:rFonts w:ascii="Arial" w:hAnsi="Arial" w:cs="Arial"/>
          <w:b/>
          <w:sz w:val="20"/>
          <w:szCs w:val="20"/>
        </w:rPr>
        <w:t xml:space="preserve">w dniu </w:t>
      </w:r>
      <w:r w:rsidR="009C1BCD">
        <w:rPr>
          <w:rFonts w:ascii="Arial" w:hAnsi="Arial" w:cs="Arial"/>
          <w:b/>
          <w:caps/>
          <w:sz w:val="20"/>
          <w:szCs w:val="20"/>
        </w:rPr>
        <w:t xml:space="preserve">……………. </w:t>
      </w:r>
      <w:r>
        <w:rPr>
          <w:rFonts w:ascii="Arial" w:hAnsi="Arial" w:cs="Arial"/>
          <w:b/>
          <w:sz w:val="20"/>
          <w:szCs w:val="20"/>
        </w:rPr>
        <w:t>o godzinie 11:00</w:t>
      </w:r>
      <w:r>
        <w:rPr>
          <w:rFonts w:ascii="Arial" w:hAnsi="Arial" w:cs="Arial"/>
          <w:sz w:val="20"/>
          <w:szCs w:val="20"/>
        </w:rPr>
        <w:t xml:space="preserve">  </w:t>
      </w:r>
    </w:p>
    <w:p w:rsidR="001365F8" w:rsidRDefault="00011B9C" w:rsidP="000229F7">
      <w:pPr>
        <w:numPr>
          <w:ilvl w:val="0"/>
          <w:numId w:val="3"/>
        </w:numPr>
        <w:tabs>
          <w:tab w:val="clear" w:pos="2340"/>
          <w:tab w:val="num" w:pos="709"/>
        </w:tabs>
        <w:spacing w:line="360" w:lineRule="auto"/>
        <w:ind w:left="426" w:hanging="426"/>
        <w:jc w:val="both"/>
        <w:rPr>
          <w:rFonts w:ascii="Arial" w:hAnsi="Arial" w:cs="Arial"/>
          <w:b/>
          <w:sz w:val="20"/>
          <w:szCs w:val="20"/>
        </w:rPr>
      </w:pPr>
      <w:r>
        <w:rPr>
          <w:rFonts w:ascii="Arial" w:hAnsi="Arial" w:cs="Arial"/>
          <w:sz w:val="20"/>
          <w:szCs w:val="20"/>
        </w:rPr>
        <w:tab/>
        <w:t xml:space="preserve">Najpóźniej przed otwarciem ofert, udostępnia się na stronie internetowej prowadzonego postępowania informację o kwocie, jaką zamierza się przeznaczyć na sfinansowanie zamówienia. </w:t>
      </w:r>
    </w:p>
    <w:p w:rsidR="001365F8" w:rsidRDefault="00011B9C" w:rsidP="00FD43B9">
      <w:pPr>
        <w:numPr>
          <w:ilvl w:val="0"/>
          <w:numId w:val="3"/>
        </w:numPr>
        <w:tabs>
          <w:tab w:val="clear" w:pos="2340"/>
          <w:tab w:val="num" w:pos="709"/>
        </w:tabs>
        <w:spacing w:line="360" w:lineRule="auto"/>
        <w:ind w:left="426" w:hanging="426"/>
        <w:jc w:val="both"/>
        <w:rPr>
          <w:rFonts w:ascii="Arial" w:hAnsi="Arial" w:cs="Arial"/>
          <w:b/>
          <w:sz w:val="20"/>
          <w:szCs w:val="20"/>
        </w:rPr>
      </w:pPr>
      <w:r>
        <w:rPr>
          <w:rFonts w:ascii="Arial" w:hAnsi="Arial" w:cs="Arial"/>
          <w:sz w:val="20"/>
          <w:szCs w:val="20"/>
        </w:rPr>
        <w:tab/>
        <w:t xml:space="preserve">Niezwłocznie po otwarciu ofert, udostępnia się na stronie internetowej prowadzonego postępowania informacje o: </w:t>
      </w:r>
    </w:p>
    <w:p w:rsidR="001365F8" w:rsidRDefault="00011B9C">
      <w:pPr>
        <w:spacing w:line="360" w:lineRule="auto"/>
        <w:ind w:left="826" w:hanging="395"/>
        <w:jc w:val="both"/>
        <w:rPr>
          <w:rFonts w:ascii="Arial" w:hAnsi="Arial" w:cs="Arial"/>
          <w:sz w:val="20"/>
          <w:szCs w:val="20"/>
        </w:rPr>
      </w:pPr>
      <w:r>
        <w:rPr>
          <w:rFonts w:ascii="Arial" w:hAnsi="Arial" w:cs="Arial"/>
          <w:sz w:val="20"/>
          <w:szCs w:val="20"/>
        </w:rPr>
        <w:t>1)</w:t>
      </w:r>
      <w:r>
        <w:rPr>
          <w:rFonts w:ascii="Arial" w:hAnsi="Arial" w:cs="Arial"/>
          <w:sz w:val="20"/>
          <w:szCs w:val="20"/>
        </w:rPr>
        <w:tab/>
        <w:t xml:space="preserve">nazwach albo imionach i nazwiskach oraz siedzibach lub miejscach prowadzonej działalności gospodarczej albo miejscach zamieszkania wykonawców, których oferty zostały otwarte; </w:t>
      </w:r>
    </w:p>
    <w:p w:rsidR="001365F8" w:rsidRDefault="00011B9C">
      <w:pPr>
        <w:spacing w:line="360" w:lineRule="auto"/>
        <w:ind w:left="826" w:hanging="395"/>
        <w:jc w:val="both"/>
        <w:rPr>
          <w:rFonts w:ascii="Arial" w:hAnsi="Arial" w:cs="Arial"/>
          <w:sz w:val="20"/>
          <w:szCs w:val="20"/>
        </w:rPr>
      </w:pPr>
      <w:r>
        <w:rPr>
          <w:rFonts w:ascii="Arial" w:hAnsi="Arial" w:cs="Arial"/>
          <w:sz w:val="20"/>
          <w:szCs w:val="20"/>
        </w:rPr>
        <w:t>2)</w:t>
      </w:r>
      <w:r>
        <w:rPr>
          <w:rFonts w:ascii="Arial" w:hAnsi="Arial" w:cs="Arial"/>
          <w:sz w:val="20"/>
          <w:szCs w:val="20"/>
        </w:rPr>
        <w:tab/>
        <w:t>cenach lub kosztach zawartych w ofertach.</w:t>
      </w:r>
    </w:p>
    <w:p w:rsidR="001365F8" w:rsidRDefault="00011B9C">
      <w:pPr>
        <w:spacing w:line="360" w:lineRule="auto"/>
        <w:jc w:val="both"/>
        <w:rPr>
          <w:rFonts w:ascii="Arial" w:hAnsi="Arial" w:cs="Arial"/>
          <w:sz w:val="20"/>
          <w:szCs w:val="20"/>
        </w:rPr>
      </w:pPr>
      <w:r>
        <w:rPr>
          <w:rFonts w:ascii="Arial" w:hAnsi="Arial" w:cs="Arial"/>
          <w:sz w:val="20"/>
          <w:szCs w:val="20"/>
        </w:rPr>
        <w:t>6. Zamawiający odrzuca ofertę, jeżeli została złożona po terminie składania ofert, o którym mowa</w:t>
      </w:r>
      <w:r>
        <w:rPr>
          <w:rFonts w:ascii="Arial" w:hAnsi="Arial" w:cs="Arial"/>
          <w:sz w:val="20"/>
          <w:szCs w:val="20"/>
        </w:rPr>
        <w:br/>
        <w:t xml:space="preserve"> w pkt. 1 niniejszego działu.</w:t>
      </w:r>
    </w:p>
    <w:p w:rsidR="001365F8" w:rsidRDefault="00011B9C">
      <w:pPr>
        <w:pStyle w:val="Akapitzlist"/>
        <w:pBdr>
          <w:bottom w:val="double" w:sz="4" w:space="1" w:color="000000"/>
        </w:pBdr>
        <w:shd w:val="clear" w:color="auto" w:fill="DAEEF3"/>
        <w:spacing w:before="360" w:after="40" w:line="360" w:lineRule="auto"/>
        <w:ind w:left="142"/>
        <w:jc w:val="both"/>
        <w:rPr>
          <w:rFonts w:ascii="Arial" w:hAnsi="Arial" w:cs="Arial"/>
          <w:b/>
          <w:sz w:val="20"/>
          <w:szCs w:val="20"/>
        </w:rPr>
      </w:pPr>
      <w:r>
        <w:rPr>
          <w:rFonts w:ascii="Arial" w:hAnsi="Arial" w:cs="Arial"/>
          <w:b/>
          <w:sz w:val="20"/>
          <w:szCs w:val="20"/>
        </w:rPr>
        <w:t>XVII. OPIS KRYTERIÓW OCENY OFERT, WRAZ Z PODANIEM WAG TYCH KRYTERIÓW</w:t>
      </w:r>
      <w:r>
        <w:rPr>
          <w:rFonts w:ascii="Arial" w:hAnsi="Arial" w:cs="Arial"/>
          <w:b/>
          <w:sz w:val="20"/>
          <w:szCs w:val="20"/>
        </w:rPr>
        <w:br/>
        <w:t xml:space="preserve"> I SPOSOBU OCENY OFERT</w:t>
      </w:r>
    </w:p>
    <w:p w:rsidR="001365F8" w:rsidRDefault="00011B9C">
      <w:pPr>
        <w:pStyle w:val="Akapitzlist"/>
        <w:spacing w:before="240" w:line="360" w:lineRule="auto"/>
        <w:ind w:left="0"/>
        <w:jc w:val="both"/>
      </w:pPr>
      <w:r>
        <w:rPr>
          <w:rFonts w:ascii="Arial" w:hAnsi="Arial" w:cs="Arial"/>
          <w:bCs/>
          <w:sz w:val="20"/>
          <w:szCs w:val="20"/>
        </w:rPr>
        <w:t>1.</w:t>
      </w:r>
      <w:r>
        <w:rPr>
          <w:rFonts w:ascii="Arial" w:hAnsi="Arial" w:cs="Arial"/>
          <w:b/>
          <w:bCs/>
          <w:sz w:val="20"/>
          <w:szCs w:val="20"/>
        </w:rPr>
        <w:t xml:space="preserve"> </w:t>
      </w:r>
      <w:r>
        <w:rPr>
          <w:rFonts w:ascii="Arial" w:hAnsi="Arial" w:cs="Arial"/>
          <w:sz w:val="20"/>
          <w:szCs w:val="20"/>
        </w:rPr>
        <w:t>Przy wyborze najkorzystniejszej oferty Zamawiający będzie się kierował następującymi kryteriami oceny ofert:</w:t>
      </w:r>
    </w:p>
    <w:p w:rsidR="001365F8" w:rsidRDefault="00011B9C">
      <w:pPr>
        <w:pStyle w:val="Akapitzlist"/>
        <w:numPr>
          <w:ilvl w:val="0"/>
          <w:numId w:val="23"/>
        </w:numPr>
        <w:suppressAutoHyphens/>
        <w:spacing w:line="360" w:lineRule="auto"/>
        <w:ind w:left="924" w:firstLine="210"/>
      </w:pPr>
      <w:r>
        <w:rPr>
          <w:rFonts w:ascii="Arial" w:hAnsi="Arial" w:cs="Arial"/>
          <w:b/>
          <w:sz w:val="20"/>
          <w:szCs w:val="20"/>
        </w:rPr>
        <w:t xml:space="preserve"> CENA(C)</w:t>
      </w:r>
      <w:r>
        <w:rPr>
          <w:rFonts w:ascii="Arial" w:hAnsi="Arial" w:cs="Arial"/>
          <w:sz w:val="20"/>
          <w:szCs w:val="20"/>
        </w:rPr>
        <w:t xml:space="preserve"> – waga kryterium </w:t>
      </w:r>
      <w:r>
        <w:rPr>
          <w:rFonts w:ascii="Arial" w:hAnsi="Arial" w:cs="Arial"/>
          <w:caps/>
          <w:sz w:val="20"/>
          <w:szCs w:val="20"/>
        </w:rPr>
        <w:t>60%</w:t>
      </w:r>
    </w:p>
    <w:p w:rsidR="001365F8" w:rsidRDefault="00011B9C">
      <w:pPr>
        <w:pStyle w:val="Akapitzlist"/>
        <w:numPr>
          <w:ilvl w:val="0"/>
          <w:numId w:val="23"/>
        </w:numPr>
        <w:suppressAutoHyphens/>
        <w:spacing w:line="360" w:lineRule="auto"/>
        <w:ind w:left="924" w:firstLine="210"/>
      </w:pPr>
      <w:r>
        <w:rPr>
          <w:rFonts w:ascii="Arial" w:hAnsi="Arial" w:cs="Arial"/>
          <w:b/>
          <w:bCs/>
          <w:caps/>
          <w:sz w:val="20"/>
          <w:szCs w:val="20"/>
        </w:rPr>
        <w:t xml:space="preserve"> </w:t>
      </w:r>
      <w:r>
        <w:rPr>
          <w:b/>
          <w:sz w:val="20"/>
          <w:szCs w:val="20"/>
        </w:rPr>
        <w:t>CZAS PODSTAWIENIA POJAZDU ZASTĘPCZEGO</w:t>
      </w:r>
      <w:r>
        <w:rPr>
          <w:sz w:val="20"/>
          <w:szCs w:val="20"/>
        </w:rPr>
        <w:t xml:space="preserve"> </w:t>
      </w:r>
      <w:r>
        <w:rPr>
          <w:rFonts w:ascii="Arial" w:hAnsi="Arial" w:cs="Arial"/>
          <w:b/>
          <w:bCs/>
          <w:caps/>
          <w:sz w:val="20"/>
          <w:szCs w:val="20"/>
        </w:rPr>
        <w:t>(Z)</w:t>
      </w:r>
      <w:r>
        <w:rPr>
          <w:rFonts w:ascii="Arial" w:hAnsi="Arial" w:cs="Arial"/>
          <w:caps/>
          <w:sz w:val="20"/>
          <w:szCs w:val="20"/>
        </w:rPr>
        <w:t xml:space="preserve"> </w:t>
      </w:r>
      <w:r>
        <w:rPr>
          <w:rFonts w:ascii="Arial" w:hAnsi="Arial" w:cs="Arial"/>
          <w:sz w:val="20"/>
          <w:szCs w:val="20"/>
        </w:rPr>
        <w:t xml:space="preserve">– waga kryterium </w:t>
      </w:r>
      <w:r>
        <w:rPr>
          <w:rFonts w:ascii="Arial" w:hAnsi="Arial" w:cs="Arial"/>
          <w:caps/>
          <w:sz w:val="20"/>
          <w:szCs w:val="20"/>
        </w:rPr>
        <w:t xml:space="preserve">40% </w:t>
      </w:r>
    </w:p>
    <w:p w:rsidR="001365F8" w:rsidRDefault="001365F8">
      <w:pPr>
        <w:pStyle w:val="Akapitzlist"/>
        <w:spacing w:line="360" w:lineRule="auto"/>
        <w:ind w:left="1516"/>
        <w:rPr>
          <w:rFonts w:ascii="Arial" w:hAnsi="Arial" w:cs="Arial"/>
          <w:sz w:val="20"/>
          <w:szCs w:val="20"/>
        </w:rPr>
      </w:pPr>
    </w:p>
    <w:p w:rsidR="001365F8" w:rsidRDefault="00011B9C">
      <w:pPr>
        <w:pStyle w:val="Akapitzlist"/>
        <w:spacing w:line="360" w:lineRule="auto"/>
        <w:ind w:left="0"/>
        <w:rPr>
          <w:rFonts w:ascii="Arial" w:hAnsi="Arial" w:cs="Arial"/>
          <w:sz w:val="20"/>
          <w:szCs w:val="20"/>
        </w:rPr>
      </w:pPr>
      <w:r>
        <w:rPr>
          <w:rFonts w:ascii="Arial" w:hAnsi="Arial" w:cs="Arial"/>
          <w:sz w:val="20"/>
          <w:szCs w:val="20"/>
        </w:rPr>
        <w:t>2. Zasady oceny ofert w poszczególnych kryteriach:</w:t>
      </w:r>
    </w:p>
    <w:p w:rsidR="001365F8" w:rsidRDefault="00011B9C">
      <w:pPr>
        <w:pStyle w:val="Akapitzlist"/>
        <w:spacing w:line="360" w:lineRule="auto"/>
        <w:ind w:left="851"/>
        <w:contextualSpacing/>
        <w:jc w:val="both"/>
      </w:pPr>
      <w:r>
        <w:rPr>
          <w:rFonts w:ascii="Arial" w:hAnsi="Arial" w:cs="Arial"/>
          <w:b/>
          <w:sz w:val="20"/>
          <w:szCs w:val="20"/>
        </w:rPr>
        <w:tab/>
        <w:t xml:space="preserve">Cena (C) – waga </w:t>
      </w:r>
      <w:r>
        <w:rPr>
          <w:rFonts w:ascii="Arial" w:hAnsi="Arial" w:cs="Arial"/>
          <w:b/>
          <w:bCs/>
          <w:caps/>
          <w:sz w:val="20"/>
          <w:szCs w:val="20"/>
        </w:rPr>
        <w:t>60</w:t>
      </w:r>
      <w:r>
        <w:rPr>
          <w:rFonts w:ascii="Arial" w:hAnsi="Arial" w:cs="Arial"/>
          <w:b/>
          <w:sz w:val="20"/>
          <w:szCs w:val="20"/>
        </w:rPr>
        <w:t>%</w:t>
      </w:r>
    </w:p>
    <w:p w:rsidR="001365F8" w:rsidRDefault="00011B9C">
      <w:pPr>
        <w:pStyle w:val="Akapitzlist"/>
        <w:suppressAutoHyphens/>
        <w:spacing w:before="240" w:line="360" w:lineRule="auto"/>
        <w:ind w:left="1704" w:firstLine="6"/>
        <w:jc w:val="both"/>
      </w:pPr>
      <w:r>
        <w:rPr>
          <w:rFonts w:ascii="Arial" w:hAnsi="Arial" w:cs="Arial"/>
          <w:b/>
          <w:sz w:val="20"/>
          <w:szCs w:val="20"/>
        </w:rPr>
        <w:t>cena najniższa brutto*</w:t>
      </w:r>
    </w:p>
    <w:p w:rsidR="001365F8" w:rsidRDefault="00011B9C">
      <w:pPr>
        <w:pStyle w:val="Akapitzlist"/>
        <w:spacing w:line="360" w:lineRule="auto"/>
        <w:ind w:left="851"/>
        <w:jc w:val="both"/>
      </w:pPr>
      <w:r>
        <w:rPr>
          <w:rFonts w:ascii="Arial" w:hAnsi="Arial" w:cs="Arial"/>
          <w:b/>
          <w:sz w:val="20"/>
          <w:szCs w:val="20"/>
        </w:rPr>
        <w:t>C =</w:t>
      </w:r>
      <w:r>
        <w:rPr>
          <w:rFonts w:ascii="Arial" w:hAnsi="Arial" w:cs="Arial"/>
          <w:sz w:val="20"/>
          <w:szCs w:val="20"/>
        </w:rPr>
        <w:t xml:space="preserve"> </w:t>
      </w:r>
      <w:r>
        <w:rPr>
          <w:rFonts w:ascii="Arial" w:hAnsi="Arial" w:cs="Arial"/>
          <w:strike/>
          <w:sz w:val="20"/>
          <w:szCs w:val="20"/>
        </w:rPr>
        <w:t xml:space="preserve">------------------------------------------------ </w:t>
      </w:r>
      <w:r>
        <w:rPr>
          <w:rFonts w:ascii="Arial" w:hAnsi="Arial" w:cs="Arial"/>
          <w:sz w:val="20"/>
          <w:szCs w:val="20"/>
        </w:rPr>
        <w:t xml:space="preserve">  </w:t>
      </w:r>
      <w:r>
        <w:rPr>
          <w:rFonts w:ascii="Arial" w:hAnsi="Arial" w:cs="Arial"/>
          <w:b/>
          <w:sz w:val="20"/>
          <w:szCs w:val="20"/>
        </w:rPr>
        <w:t xml:space="preserve">x 100 pkt x </w:t>
      </w:r>
      <w:r>
        <w:rPr>
          <w:rFonts w:ascii="Arial" w:hAnsi="Arial" w:cs="Arial"/>
          <w:b/>
          <w:bCs/>
          <w:caps/>
          <w:sz w:val="20"/>
          <w:szCs w:val="20"/>
        </w:rPr>
        <w:t>60</w:t>
      </w:r>
      <w:r>
        <w:rPr>
          <w:rFonts w:ascii="Arial" w:hAnsi="Arial" w:cs="Arial"/>
          <w:b/>
          <w:sz w:val="20"/>
          <w:szCs w:val="20"/>
        </w:rPr>
        <w:t>%</w:t>
      </w:r>
    </w:p>
    <w:p w:rsidR="001365F8" w:rsidRDefault="00011B9C">
      <w:pPr>
        <w:pStyle w:val="Akapitzlist"/>
        <w:suppressAutoHyphens/>
        <w:spacing w:line="360" w:lineRule="auto"/>
        <w:ind w:left="1134"/>
        <w:jc w:val="both"/>
      </w:pPr>
      <w:r>
        <w:rPr>
          <w:rFonts w:ascii="Arial" w:hAnsi="Arial" w:cs="Arial"/>
          <w:b/>
          <w:sz w:val="20"/>
          <w:szCs w:val="20"/>
        </w:rPr>
        <w:tab/>
        <w:t>cena oferty ocenianej brutto</w:t>
      </w:r>
    </w:p>
    <w:p w:rsidR="001365F8" w:rsidRDefault="00011B9C">
      <w:pPr>
        <w:spacing w:before="240" w:line="360" w:lineRule="auto"/>
        <w:ind w:left="851"/>
        <w:jc w:val="both"/>
      </w:pPr>
      <w:r>
        <w:rPr>
          <w:rFonts w:ascii="Arial" w:hAnsi="Arial" w:cs="Arial"/>
          <w:b/>
          <w:sz w:val="20"/>
          <w:szCs w:val="20"/>
        </w:rPr>
        <w:t>* spośród wszystkich złożonych ofert niepodlegających odrzuceniu</w:t>
      </w:r>
    </w:p>
    <w:p w:rsidR="001365F8" w:rsidRDefault="00011B9C">
      <w:pPr>
        <w:pStyle w:val="Akapitzlist"/>
        <w:spacing w:before="240" w:line="360" w:lineRule="auto"/>
        <w:ind w:left="142"/>
        <w:contextualSpacing/>
        <w:jc w:val="both"/>
        <w:rPr>
          <w:rFonts w:ascii="Arial" w:hAnsi="Arial" w:cs="Arial"/>
          <w:sz w:val="20"/>
          <w:szCs w:val="20"/>
        </w:rPr>
      </w:pPr>
      <w:r>
        <w:rPr>
          <w:rFonts w:ascii="Arial" w:hAnsi="Arial" w:cs="Arial"/>
          <w:sz w:val="20"/>
          <w:szCs w:val="20"/>
        </w:rPr>
        <w:lastRenderedPageBreak/>
        <w:tab/>
        <w:t>Podstawą przyznania punktów w kryterium „cena” będzie cena ofertowa brutto podana przez Wykonawcę w Formularzu Ofertowym.</w:t>
      </w:r>
    </w:p>
    <w:p w:rsidR="001365F8" w:rsidRDefault="00011B9C">
      <w:pPr>
        <w:pStyle w:val="Akapitzlist"/>
        <w:spacing w:line="360" w:lineRule="auto"/>
        <w:ind w:left="142"/>
        <w:contextualSpacing/>
        <w:jc w:val="both"/>
        <w:rPr>
          <w:rFonts w:ascii="Arial" w:hAnsi="Arial" w:cs="Arial"/>
          <w:sz w:val="20"/>
          <w:szCs w:val="20"/>
        </w:rPr>
      </w:pPr>
      <w:r>
        <w:rPr>
          <w:rFonts w:ascii="Arial" w:hAnsi="Arial" w:cs="Arial"/>
          <w:sz w:val="20"/>
          <w:szCs w:val="20"/>
        </w:rPr>
        <w:tab/>
        <w:t xml:space="preserve">Cena ofertowa brutto musi uwzględniać wszelkie koszty jakie Wykonawca poniesie w związku </w:t>
      </w:r>
      <w:r>
        <w:rPr>
          <w:rFonts w:ascii="Arial" w:hAnsi="Arial" w:cs="Arial"/>
          <w:sz w:val="20"/>
          <w:szCs w:val="20"/>
        </w:rPr>
        <w:br/>
        <w:t>z realizacją przedmiotu zamówienia.</w:t>
      </w:r>
    </w:p>
    <w:p w:rsidR="001365F8" w:rsidRDefault="00011B9C">
      <w:pPr>
        <w:spacing w:line="360" w:lineRule="auto"/>
        <w:rPr>
          <w:rFonts w:ascii="Arial" w:hAnsi="Arial" w:cs="Arial"/>
          <w:b/>
          <w:i/>
          <w:sz w:val="20"/>
          <w:szCs w:val="20"/>
        </w:rPr>
      </w:pPr>
      <w:r>
        <w:rPr>
          <w:rFonts w:ascii="Arial" w:hAnsi="Arial" w:cs="Arial"/>
          <w:b/>
          <w:i/>
          <w:sz w:val="20"/>
          <w:szCs w:val="20"/>
        </w:rPr>
        <w:t>Maksymalna ilość punktów do uzyskania w kryterium cena  wynosi 60 pkt</w:t>
      </w:r>
    </w:p>
    <w:p w:rsidR="001365F8" w:rsidRDefault="001365F8">
      <w:pPr>
        <w:spacing w:line="360" w:lineRule="auto"/>
        <w:rPr>
          <w:rFonts w:ascii="Arial" w:hAnsi="Arial" w:cs="Arial"/>
          <w:b/>
          <w:sz w:val="20"/>
          <w:szCs w:val="20"/>
        </w:rPr>
      </w:pPr>
    </w:p>
    <w:p w:rsidR="001365F8" w:rsidRPr="00C75987" w:rsidRDefault="00C75987">
      <w:pPr>
        <w:spacing w:line="427" w:lineRule="auto"/>
        <w:jc w:val="both"/>
        <w:rPr>
          <w:rFonts w:ascii="Arial" w:hAnsi="Arial" w:cs="Arial"/>
          <w:b/>
          <w:sz w:val="20"/>
          <w:szCs w:val="20"/>
        </w:rPr>
      </w:pPr>
      <w:r>
        <w:rPr>
          <w:rFonts w:ascii="Arial" w:hAnsi="Arial" w:cs="Arial"/>
          <w:b/>
          <w:sz w:val="20"/>
          <w:szCs w:val="20"/>
        </w:rPr>
        <w:t xml:space="preserve">3. </w:t>
      </w:r>
      <w:r w:rsidR="00011B9C" w:rsidRPr="00C75987">
        <w:rPr>
          <w:rFonts w:ascii="Arial" w:hAnsi="Arial" w:cs="Arial"/>
          <w:b/>
          <w:sz w:val="20"/>
          <w:szCs w:val="20"/>
        </w:rPr>
        <w:t>Kryterium czas podstawienia pojazdu zastępczego (Z) będzie oceniane następująco:</w:t>
      </w:r>
    </w:p>
    <w:p w:rsidR="001D7504" w:rsidRPr="001D7504" w:rsidRDefault="001D7504" w:rsidP="001D7504">
      <w:pPr>
        <w:spacing w:line="360" w:lineRule="auto"/>
        <w:jc w:val="both"/>
        <w:rPr>
          <w:rFonts w:ascii="Arial" w:hAnsi="Arial" w:cs="Arial"/>
          <w:sz w:val="20"/>
          <w:szCs w:val="20"/>
        </w:rPr>
      </w:pPr>
      <w:r w:rsidRPr="001D7504">
        <w:rPr>
          <w:rFonts w:ascii="Arial" w:hAnsi="Arial" w:cs="Arial"/>
          <w:sz w:val="20"/>
          <w:szCs w:val="20"/>
        </w:rPr>
        <w:t>- podstawienie pojazdu zastępczego w czasie do 30 minut – 40 pkt</w:t>
      </w:r>
    </w:p>
    <w:p w:rsidR="001D7504" w:rsidRPr="001D7504" w:rsidRDefault="001D7504" w:rsidP="001D7504">
      <w:pPr>
        <w:spacing w:line="360" w:lineRule="auto"/>
        <w:jc w:val="both"/>
        <w:rPr>
          <w:rFonts w:ascii="Arial" w:hAnsi="Arial" w:cs="Arial"/>
          <w:sz w:val="20"/>
          <w:szCs w:val="20"/>
        </w:rPr>
      </w:pPr>
      <w:r w:rsidRPr="001D7504">
        <w:rPr>
          <w:rFonts w:ascii="Arial" w:hAnsi="Arial" w:cs="Arial"/>
          <w:sz w:val="20"/>
          <w:szCs w:val="20"/>
        </w:rPr>
        <w:t xml:space="preserve"> - podstawienie pojazdu zastępczego w czasie od 31 do 60 minut – 20 pkt</w:t>
      </w:r>
    </w:p>
    <w:p w:rsidR="001D7504" w:rsidRPr="001D7504" w:rsidRDefault="001D7504" w:rsidP="001D7504">
      <w:pPr>
        <w:spacing w:line="360" w:lineRule="auto"/>
        <w:jc w:val="both"/>
        <w:rPr>
          <w:rFonts w:ascii="Arial" w:hAnsi="Arial" w:cs="Arial"/>
          <w:sz w:val="20"/>
          <w:szCs w:val="20"/>
        </w:rPr>
      </w:pPr>
      <w:r w:rsidRPr="001D7504">
        <w:rPr>
          <w:rFonts w:ascii="Arial" w:hAnsi="Arial" w:cs="Arial"/>
          <w:sz w:val="20"/>
          <w:szCs w:val="20"/>
        </w:rPr>
        <w:t>- podstawienie pojazdu zastępczego w czasie od 61 do 90 minut – 0 pkt</w:t>
      </w:r>
    </w:p>
    <w:p w:rsidR="001D7504" w:rsidRDefault="001D7504" w:rsidP="001D7504">
      <w:pPr>
        <w:spacing w:line="427" w:lineRule="auto"/>
        <w:ind w:firstLine="851"/>
        <w:jc w:val="both"/>
        <w:rPr>
          <w:rFonts w:ascii="Arial" w:hAnsi="Arial" w:cs="Arial"/>
          <w:sz w:val="20"/>
          <w:szCs w:val="20"/>
        </w:rPr>
      </w:pPr>
    </w:p>
    <w:p w:rsidR="001365F8" w:rsidRPr="00C75987" w:rsidRDefault="00011B9C" w:rsidP="00C75987">
      <w:pPr>
        <w:pStyle w:val="Akapitzlist"/>
        <w:numPr>
          <w:ilvl w:val="0"/>
          <w:numId w:val="1"/>
        </w:numPr>
        <w:tabs>
          <w:tab w:val="clear" w:pos="1800"/>
          <w:tab w:val="num" w:pos="426"/>
        </w:tabs>
        <w:spacing w:line="427" w:lineRule="auto"/>
        <w:ind w:left="426" w:hanging="426"/>
        <w:jc w:val="both"/>
        <w:rPr>
          <w:rFonts w:ascii="Arial" w:hAnsi="Arial" w:cs="Arial"/>
          <w:sz w:val="20"/>
          <w:szCs w:val="20"/>
        </w:rPr>
      </w:pPr>
      <w:r w:rsidRPr="00C75987">
        <w:rPr>
          <w:rFonts w:ascii="Arial" w:hAnsi="Arial" w:cs="Arial"/>
          <w:sz w:val="20"/>
          <w:szCs w:val="20"/>
        </w:rPr>
        <w:t xml:space="preserve">W przypadku, gdy Wykonawca w formularzy ofertowym nie wskaże czasu podstawienia pojazdu zastępczego otrzyma z tytułu tego kryterium  0 punktów na dane zadanie postępowania. </w:t>
      </w:r>
    </w:p>
    <w:p w:rsidR="001365F8" w:rsidRPr="00053ABF" w:rsidRDefault="00011B9C" w:rsidP="00C75987">
      <w:pPr>
        <w:numPr>
          <w:ilvl w:val="0"/>
          <w:numId w:val="1"/>
        </w:numPr>
        <w:spacing w:after="129" w:line="292" w:lineRule="auto"/>
        <w:ind w:left="426" w:hanging="426"/>
        <w:jc w:val="both"/>
        <w:rPr>
          <w:rFonts w:ascii="Arial" w:hAnsi="Arial" w:cs="Arial"/>
          <w:i/>
          <w:sz w:val="20"/>
          <w:szCs w:val="20"/>
        </w:rPr>
      </w:pPr>
      <w:r w:rsidRPr="00053ABF">
        <w:rPr>
          <w:rFonts w:ascii="Arial" w:hAnsi="Arial" w:cs="Arial"/>
          <w:i/>
          <w:sz w:val="20"/>
          <w:szCs w:val="20"/>
        </w:rPr>
        <w:t xml:space="preserve">Najdłuższy możliwy czas podstawienia pojazdu zastępczego to 90 minut. Jeżeli Wykonawca zaproponuje czas podstawienia pojazdu zastępczego dłuższy niż 90 minut, do oceny ofert zostanie przyjęty czas podstawienia pojazdu zastępczego 90 minut. </w:t>
      </w:r>
    </w:p>
    <w:p w:rsidR="001365F8" w:rsidRDefault="00011B9C" w:rsidP="00C75987">
      <w:pPr>
        <w:numPr>
          <w:ilvl w:val="0"/>
          <w:numId w:val="1"/>
        </w:numPr>
        <w:spacing w:after="129" w:line="292" w:lineRule="auto"/>
        <w:ind w:left="426" w:hanging="426"/>
        <w:jc w:val="both"/>
        <w:rPr>
          <w:rFonts w:ascii="Arial" w:hAnsi="Arial" w:cs="Arial"/>
          <w:b/>
          <w:i/>
          <w:sz w:val="20"/>
          <w:szCs w:val="20"/>
        </w:rPr>
      </w:pPr>
      <w:r>
        <w:rPr>
          <w:rFonts w:ascii="Arial" w:hAnsi="Arial" w:cs="Arial"/>
          <w:b/>
          <w:i/>
          <w:sz w:val="20"/>
          <w:szCs w:val="20"/>
        </w:rPr>
        <w:t xml:space="preserve">Maksymalna ilość punktów do uzyskania w kryterium czas podstawienia pojazdu zastępczego wynosi 40 pkt. </w:t>
      </w:r>
    </w:p>
    <w:p w:rsidR="001365F8" w:rsidRDefault="00011B9C" w:rsidP="00C75987">
      <w:pPr>
        <w:numPr>
          <w:ilvl w:val="0"/>
          <w:numId w:val="1"/>
        </w:numPr>
        <w:spacing w:after="129" w:line="292" w:lineRule="auto"/>
        <w:ind w:left="426" w:hanging="426"/>
        <w:jc w:val="both"/>
        <w:rPr>
          <w:rFonts w:ascii="Arial" w:hAnsi="Arial" w:cs="Arial"/>
          <w:sz w:val="20"/>
          <w:szCs w:val="20"/>
        </w:rPr>
      </w:pPr>
      <w:r>
        <w:rPr>
          <w:rFonts w:ascii="Arial" w:hAnsi="Arial" w:cs="Arial"/>
          <w:sz w:val="20"/>
          <w:szCs w:val="20"/>
        </w:rPr>
        <w:t xml:space="preserve">Punkty uzyskane w poszczególnych kryteriach zostaną zsumowane i posłużą do końcowej oceny ofert. Maksymalna ilość punktów jaką może uzyskać Wykonawca w końcowej ocenie wynosi  100 pkt. </w:t>
      </w:r>
    </w:p>
    <w:p w:rsidR="001365F8" w:rsidRDefault="00011B9C">
      <w:pPr>
        <w:spacing w:line="360" w:lineRule="auto"/>
        <w:rPr>
          <w:rFonts w:ascii="Arial" w:hAnsi="Arial" w:cs="Arial"/>
          <w:b/>
          <w:sz w:val="20"/>
          <w:szCs w:val="20"/>
        </w:rPr>
      </w:pPr>
      <w:r>
        <w:rPr>
          <w:rFonts w:ascii="Arial" w:hAnsi="Arial" w:cs="Arial"/>
          <w:sz w:val="20"/>
          <w:szCs w:val="20"/>
        </w:rPr>
        <w:t>Oferta, która otrzyma najwyższą ilość punktów zostanie uznana za najkorzystniejszą.</w:t>
      </w:r>
    </w:p>
    <w:p w:rsidR="001365F8" w:rsidRDefault="001365F8">
      <w:pPr>
        <w:spacing w:line="360" w:lineRule="auto"/>
        <w:rPr>
          <w:rFonts w:ascii="Arial" w:hAnsi="Arial" w:cs="Arial"/>
          <w:b/>
          <w:sz w:val="20"/>
          <w:szCs w:val="20"/>
        </w:rPr>
      </w:pPr>
    </w:p>
    <w:p w:rsidR="001365F8" w:rsidRDefault="00C75987">
      <w:pPr>
        <w:pStyle w:val="Akapitzlist"/>
        <w:spacing w:line="360" w:lineRule="auto"/>
        <w:ind w:left="284" w:hanging="284"/>
        <w:jc w:val="both"/>
        <w:rPr>
          <w:rFonts w:ascii="Arial" w:hAnsi="Arial" w:cs="Arial"/>
          <w:sz w:val="20"/>
          <w:szCs w:val="20"/>
        </w:rPr>
      </w:pPr>
      <w:r>
        <w:rPr>
          <w:rFonts w:ascii="Arial" w:hAnsi="Arial" w:cs="Arial"/>
          <w:bCs/>
          <w:sz w:val="20"/>
          <w:szCs w:val="20"/>
        </w:rPr>
        <w:t>8</w:t>
      </w:r>
      <w:r w:rsidR="00011B9C">
        <w:rPr>
          <w:rFonts w:ascii="Arial" w:hAnsi="Arial" w:cs="Arial"/>
          <w:bCs/>
          <w:sz w:val="20"/>
          <w:szCs w:val="20"/>
        </w:rPr>
        <w:t>.</w:t>
      </w:r>
      <w:r w:rsidR="00011B9C">
        <w:rPr>
          <w:rFonts w:ascii="Arial" w:hAnsi="Arial" w:cs="Arial"/>
          <w:sz w:val="20"/>
          <w:szCs w:val="20"/>
        </w:rPr>
        <w:t xml:space="preserve"> Punktacja przyznawana ofertom w poszczególnych kryteriach oceny ofert będzie liczona</w:t>
      </w:r>
      <w:r w:rsidR="00011B9C">
        <w:rPr>
          <w:rFonts w:ascii="Arial" w:hAnsi="Arial" w:cs="Arial"/>
          <w:sz w:val="20"/>
          <w:szCs w:val="20"/>
        </w:rPr>
        <w:br/>
        <w:t xml:space="preserve"> z dokładnością do dwóch miejsc po przecinku, zgodnie z zasadami arytmetyki.</w:t>
      </w:r>
    </w:p>
    <w:p w:rsidR="001365F8" w:rsidRDefault="00C75987">
      <w:pPr>
        <w:pStyle w:val="Akapitzlist"/>
        <w:spacing w:line="360" w:lineRule="auto"/>
        <w:ind w:left="426" w:hanging="426"/>
        <w:jc w:val="both"/>
        <w:rPr>
          <w:rFonts w:ascii="Arial" w:hAnsi="Arial" w:cs="Arial"/>
          <w:sz w:val="20"/>
          <w:szCs w:val="20"/>
        </w:rPr>
      </w:pPr>
      <w:r>
        <w:rPr>
          <w:rFonts w:ascii="Arial" w:hAnsi="Arial" w:cs="Arial"/>
          <w:bCs/>
          <w:sz w:val="20"/>
          <w:szCs w:val="20"/>
        </w:rPr>
        <w:t>9</w:t>
      </w:r>
      <w:r w:rsidR="00011B9C">
        <w:rPr>
          <w:rFonts w:ascii="Arial" w:hAnsi="Arial" w:cs="Arial"/>
          <w:bCs/>
          <w:sz w:val="20"/>
          <w:szCs w:val="20"/>
        </w:rPr>
        <w:t xml:space="preserve">. </w:t>
      </w:r>
      <w:r w:rsidR="00011B9C">
        <w:rPr>
          <w:rFonts w:ascii="Arial" w:hAnsi="Arial" w:cs="Arial"/>
          <w:bCs/>
          <w:sz w:val="20"/>
          <w:szCs w:val="20"/>
        </w:rPr>
        <w:tab/>
      </w:r>
      <w:r w:rsidR="00011B9C">
        <w:rPr>
          <w:rFonts w:ascii="Arial" w:hAnsi="Arial" w:cs="Arial"/>
          <w:sz w:val="20"/>
          <w:szCs w:val="20"/>
        </w:rPr>
        <w:t>W toku badania i oceny ofert Zamawiający może żądać od Wykonawcy wyjaśnień dotyczących treści złożonej oferty, w tym zaoferowanej ceny.</w:t>
      </w:r>
    </w:p>
    <w:p w:rsidR="001365F8" w:rsidRDefault="00C75987">
      <w:pPr>
        <w:pStyle w:val="Akapitzlist"/>
        <w:spacing w:before="240" w:line="360" w:lineRule="auto"/>
        <w:ind w:left="426" w:hanging="426"/>
        <w:jc w:val="both"/>
        <w:rPr>
          <w:rFonts w:ascii="Arial" w:hAnsi="Arial" w:cs="Arial"/>
          <w:sz w:val="20"/>
          <w:szCs w:val="20"/>
        </w:rPr>
      </w:pPr>
      <w:r>
        <w:rPr>
          <w:rFonts w:ascii="Arial" w:hAnsi="Arial" w:cs="Arial"/>
          <w:bCs/>
          <w:caps/>
          <w:sz w:val="20"/>
          <w:szCs w:val="20"/>
        </w:rPr>
        <w:t>10</w:t>
      </w:r>
      <w:r w:rsidR="00011B9C">
        <w:rPr>
          <w:rFonts w:ascii="Arial" w:hAnsi="Arial" w:cs="Arial"/>
          <w:bCs/>
          <w:caps/>
          <w:sz w:val="20"/>
          <w:szCs w:val="20"/>
        </w:rPr>
        <w:t>.</w:t>
      </w:r>
      <w:r w:rsidR="00011B9C">
        <w:rPr>
          <w:rFonts w:ascii="Arial" w:hAnsi="Arial" w:cs="Arial"/>
          <w:b/>
          <w:bCs/>
          <w:caps/>
          <w:sz w:val="20"/>
          <w:szCs w:val="20"/>
        </w:rPr>
        <w:t xml:space="preserve"> </w:t>
      </w:r>
      <w:r w:rsidR="00011B9C">
        <w:rPr>
          <w:rFonts w:ascii="Arial" w:hAnsi="Arial" w:cs="Arial"/>
          <w:caps/>
          <w:sz w:val="20"/>
          <w:szCs w:val="20"/>
        </w:rPr>
        <w:t>Zamawiający udzieli zamówienia Wykonawcy, którego oferta zostanie uznana za najkorzystniejszą</w:t>
      </w:r>
      <w:r w:rsidR="00011B9C">
        <w:rPr>
          <w:rFonts w:ascii="Arial" w:hAnsi="Arial" w:cs="Arial"/>
          <w:sz w:val="20"/>
          <w:szCs w:val="20"/>
        </w:rPr>
        <w:t>.</w:t>
      </w:r>
    </w:p>
    <w:p w:rsidR="001365F8" w:rsidRDefault="00011B9C">
      <w:pPr>
        <w:pStyle w:val="Teksttreci40"/>
        <w:pBdr>
          <w:bottom w:val="double" w:sz="4" w:space="1" w:color="000000"/>
        </w:pBdr>
        <w:shd w:val="clear" w:color="auto" w:fill="DAEEF3"/>
        <w:tabs>
          <w:tab w:val="left" w:pos="426"/>
        </w:tabs>
        <w:spacing w:before="360" w:after="40" w:line="360" w:lineRule="auto"/>
        <w:ind w:left="142" w:right="23" w:firstLine="0"/>
        <w:rPr>
          <w:rFonts w:ascii="Arial" w:hAnsi="Arial" w:cs="Arial"/>
          <w:b/>
          <w:sz w:val="20"/>
          <w:szCs w:val="20"/>
        </w:rPr>
      </w:pPr>
      <w:r>
        <w:rPr>
          <w:rFonts w:ascii="Arial" w:hAnsi="Arial" w:cs="Arial"/>
          <w:b/>
          <w:bCs/>
          <w:sz w:val="20"/>
          <w:szCs w:val="20"/>
        </w:rPr>
        <w:t>XVIII. INFORMACJE</w:t>
      </w:r>
      <w:r>
        <w:rPr>
          <w:rFonts w:ascii="Arial" w:hAnsi="Arial" w:cs="Arial"/>
          <w:b/>
          <w:sz w:val="20"/>
          <w:szCs w:val="20"/>
        </w:rPr>
        <w:t xml:space="preserve"> O FORMALNOŚCIACH, JAKIE POWINNY BYĆ DOPEŁNIONE PO WYBORZE OFERTY W CELU ZAWARCIA UMOWY W SPRAWIE ZAMÓWIENIA PUBLICZNEGO</w:t>
      </w:r>
    </w:p>
    <w:p w:rsidR="001365F8" w:rsidRDefault="00011B9C">
      <w:pPr>
        <w:numPr>
          <w:ilvl w:val="0"/>
          <w:numId w:val="24"/>
        </w:numPr>
        <w:tabs>
          <w:tab w:val="left" w:pos="426"/>
        </w:tabs>
        <w:suppressAutoHyphens/>
        <w:spacing w:before="240" w:line="360" w:lineRule="auto"/>
        <w:ind w:left="462" w:hanging="426"/>
        <w:jc w:val="both"/>
      </w:pPr>
      <w:r>
        <w:rPr>
          <w:rFonts w:ascii="Arial" w:hAnsi="Arial" w:cs="Arial"/>
          <w:sz w:val="20"/>
          <w:szCs w:val="20"/>
        </w:rPr>
        <w:tab/>
      </w:r>
      <w:r>
        <w:rPr>
          <w:rFonts w:ascii="Arial" w:hAnsi="Arial" w:cs="Arial"/>
          <w:sz w:val="20"/>
          <w:szCs w:val="20"/>
        </w:rPr>
        <w:tab/>
        <w:t xml:space="preserve">Zamawiający zawiera umowę w sprawie zamówienia publicznego w terminie </w:t>
      </w:r>
      <w:r>
        <w:rPr>
          <w:rFonts w:ascii="Arial" w:hAnsi="Arial" w:cs="Arial"/>
          <w:b/>
          <w:i/>
          <w:sz w:val="20"/>
          <w:szCs w:val="20"/>
        </w:rPr>
        <w:t>nie krótszym niż</w:t>
      </w:r>
      <w:r>
        <w:rPr>
          <w:rFonts w:ascii="Arial" w:hAnsi="Arial" w:cs="Arial"/>
          <w:b/>
          <w:i/>
          <w:sz w:val="20"/>
          <w:szCs w:val="20"/>
        </w:rPr>
        <w:br/>
        <w:t>5 dni</w:t>
      </w:r>
      <w:r>
        <w:rPr>
          <w:rFonts w:ascii="Arial" w:hAnsi="Arial" w:cs="Arial"/>
          <w:sz w:val="20"/>
          <w:szCs w:val="20"/>
        </w:rPr>
        <w:t xml:space="preserve"> od dnia przesłania zawiadomienia o wyborze najkorzystniejszej oferty.</w:t>
      </w:r>
    </w:p>
    <w:p w:rsidR="001365F8" w:rsidRDefault="00011B9C">
      <w:pPr>
        <w:numPr>
          <w:ilvl w:val="0"/>
          <w:numId w:val="24"/>
        </w:numPr>
        <w:tabs>
          <w:tab w:val="left" w:pos="426"/>
        </w:tabs>
        <w:suppressAutoHyphens/>
        <w:spacing w:line="360" w:lineRule="auto"/>
        <w:ind w:left="462" w:hanging="426"/>
        <w:jc w:val="both"/>
      </w:pPr>
      <w:r>
        <w:rPr>
          <w:rFonts w:ascii="Arial" w:hAnsi="Arial" w:cs="Arial"/>
          <w:sz w:val="20"/>
          <w:szCs w:val="20"/>
        </w:rPr>
        <w:tab/>
        <w:t xml:space="preserve">Zamawiający może zawrzeć umowę w sprawie zamówienia publicznego przed upływem terminu, o którym mowa w ust. 1, jeżeli </w:t>
      </w:r>
      <w:r>
        <w:rPr>
          <w:rFonts w:ascii="Arial" w:hAnsi="Arial" w:cs="Arial"/>
          <w:sz w:val="20"/>
          <w:szCs w:val="20"/>
        </w:rPr>
        <w:tab/>
        <w:t>w postępowaniu o udzielenie zamówienia prowadzonym w trybie podstawowym złożono tylko jedną ofertę.</w:t>
      </w:r>
    </w:p>
    <w:p w:rsidR="001365F8" w:rsidRDefault="00011B9C">
      <w:pPr>
        <w:numPr>
          <w:ilvl w:val="0"/>
          <w:numId w:val="24"/>
        </w:numPr>
        <w:tabs>
          <w:tab w:val="left" w:pos="426"/>
        </w:tabs>
        <w:suppressAutoHyphens/>
        <w:spacing w:line="360" w:lineRule="auto"/>
        <w:ind w:left="462" w:hanging="426"/>
        <w:jc w:val="both"/>
      </w:pPr>
      <w:r>
        <w:rPr>
          <w:rFonts w:ascii="Arial" w:hAnsi="Arial" w:cs="Arial"/>
          <w:sz w:val="20"/>
          <w:szCs w:val="20"/>
        </w:rPr>
        <w:lastRenderedPageBreak/>
        <w:tab/>
        <w:t>Wykonawca, którego oferta zostanie uznana za najkorzystniejszą, będzie zobowiązany przed podpisaniem umowy do wniesienia zabezpieczenia należytego wykonania umowy (jeżeli jego wniesienie było wymagane) w wysokości i formie określonej w Rozdziale XIX SWZ.</w:t>
      </w:r>
    </w:p>
    <w:p w:rsidR="001365F8" w:rsidRDefault="00011B9C">
      <w:pPr>
        <w:numPr>
          <w:ilvl w:val="0"/>
          <w:numId w:val="24"/>
        </w:numPr>
        <w:tabs>
          <w:tab w:val="left" w:pos="426"/>
        </w:tabs>
        <w:suppressAutoHyphens/>
        <w:spacing w:line="360" w:lineRule="auto"/>
        <w:ind w:left="462" w:hanging="426"/>
        <w:jc w:val="both"/>
      </w:pPr>
      <w:r>
        <w:rPr>
          <w:rFonts w:ascii="Arial" w:hAnsi="Arial" w:cs="Arial"/>
          <w:sz w:val="20"/>
          <w:szCs w:val="20"/>
        </w:rPr>
        <w:tab/>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1365F8" w:rsidRDefault="00011B9C">
      <w:pPr>
        <w:numPr>
          <w:ilvl w:val="0"/>
          <w:numId w:val="24"/>
        </w:numPr>
        <w:tabs>
          <w:tab w:val="left" w:pos="426"/>
        </w:tabs>
        <w:suppressAutoHyphens/>
        <w:spacing w:line="360" w:lineRule="auto"/>
        <w:ind w:left="462" w:hanging="425"/>
        <w:jc w:val="both"/>
      </w:pPr>
      <w:r>
        <w:rPr>
          <w:rFonts w:ascii="Arial" w:hAnsi="Arial" w:cs="Arial"/>
          <w:sz w:val="20"/>
          <w:szCs w:val="20"/>
          <w:highlight w:val="white"/>
        </w:rPr>
        <w:t xml:space="preserve">Wykonawca zobowiązany będzie </w:t>
      </w:r>
      <w:r>
        <w:rPr>
          <w:rFonts w:ascii="Arial" w:hAnsi="Arial" w:cs="Arial"/>
          <w:sz w:val="20"/>
          <w:szCs w:val="20"/>
          <w:highlight w:val="white"/>
          <w:lang w:eastAsia="zh-CN"/>
        </w:rPr>
        <w:t xml:space="preserve">do </w:t>
      </w:r>
      <w:r>
        <w:rPr>
          <w:rFonts w:ascii="Arial" w:hAnsi="Arial" w:cs="Arial"/>
          <w:sz w:val="20"/>
          <w:szCs w:val="20"/>
          <w:highlight w:val="white"/>
        </w:rPr>
        <w:t xml:space="preserve">posiadania ubezpieczenia od odpowiedzialności cywilnej od prowadzonej działalności gospodarczej na cały okres realizacji zadania. Kopia polisy, o której mowa będzie dostarczona przez Wykonawcę Zamawiającemu do wiadomości najpóźniej </w:t>
      </w:r>
      <w:r>
        <w:rPr>
          <w:rFonts w:ascii="Arial" w:eastAsia="NSimSun" w:hAnsi="Arial" w:cs="Arial"/>
          <w:kern w:val="2"/>
          <w:sz w:val="20"/>
          <w:szCs w:val="20"/>
          <w:highlight w:val="white"/>
          <w:lang w:eastAsia="zh-CN" w:bidi="hi-IN"/>
        </w:rPr>
        <w:t>przed dniem podpisania umowy</w:t>
      </w:r>
      <w:r>
        <w:rPr>
          <w:rFonts w:ascii="Arial" w:hAnsi="Arial" w:cs="Arial"/>
          <w:sz w:val="20"/>
          <w:szCs w:val="20"/>
          <w:highlight w:val="white"/>
        </w:rPr>
        <w:t>.</w:t>
      </w:r>
    </w:p>
    <w:p w:rsidR="001365F8" w:rsidRDefault="00011B9C">
      <w:pPr>
        <w:numPr>
          <w:ilvl w:val="0"/>
          <w:numId w:val="24"/>
        </w:numPr>
        <w:tabs>
          <w:tab w:val="left" w:pos="426"/>
        </w:tabs>
        <w:suppressAutoHyphens/>
        <w:spacing w:line="360" w:lineRule="auto"/>
        <w:ind w:left="426" w:hanging="425"/>
        <w:jc w:val="both"/>
      </w:pPr>
      <w:r>
        <w:rPr>
          <w:rFonts w:ascii="Arial" w:hAnsi="Arial" w:cs="Arial"/>
          <w:sz w:val="20"/>
          <w:szCs w:val="20"/>
          <w:highlight w:val="white"/>
        </w:rPr>
        <w:t xml:space="preserve">Wykonawca zobowiązuje się </w:t>
      </w:r>
      <w:r>
        <w:rPr>
          <w:rFonts w:ascii="Arial" w:hAnsi="Arial" w:cs="Arial"/>
          <w:sz w:val="20"/>
          <w:szCs w:val="20"/>
        </w:rPr>
        <w:t>kserokopie dowodów rejestracyjnych pojazdów, którymi będzie świadczona usługa, będąca przedmiotem zamówienia</w:t>
      </w:r>
      <w:r>
        <w:rPr>
          <w:rFonts w:ascii="Arial" w:hAnsi="Arial" w:cs="Arial"/>
          <w:sz w:val="20"/>
          <w:szCs w:val="20"/>
          <w:highlight w:val="white"/>
        </w:rPr>
        <w:t>.</w:t>
      </w:r>
    </w:p>
    <w:p w:rsidR="001365F8" w:rsidRDefault="00011B9C">
      <w:pPr>
        <w:numPr>
          <w:ilvl w:val="0"/>
          <w:numId w:val="24"/>
        </w:numPr>
        <w:tabs>
          <w:tab w:val="left" w:pos="426"/>
        </w:tabs>
        <w:suppressAutoHyphens/>
        <w:spacing w:line="360" w:lineRule="auto"/>
        <w:ind w:left="462" w:hanging="426"/>
        <w:jc w:val="both"/>
      </w:pPr>
      <w:r>
        <w:rPr>
          <w:rFonts w:ascii="Arial" w:hAnsi="Arial" w:cs="Arial"/>
          <w:sz w:val="20"/>
          <w:szCs w:val="20"/>
        </w:rPr>
        <w:tab/>
        <w:t>Wykonawca będzie zobowiązany do podpisania umowy w miejscu i terminie wskazanym przez Zamawiającego.</w:t>
      </w:r>
    </w:p>
    <w:p w:rsidR="001365F8" w:rsidRDefault="001365F8">
      <w:pPr>
        <w:widowControl w:val="0"/>
        <w:suppressAutoHyphens/>
        <w:spacing w:line="360" w:lineRule="auto"/>
        <w:ind w:left="426"/>
        <w:jc w:val="both"/>
      </w:pPr>
    </w:p>
    <w:p w:rsidR="001365F8" w:rsidRDefault="00011B9C">
      <w:pPr>
        <w:pStyle w:val="Teksttreci40"/>
        <w:numPr>
          <w:ilvl w:val="2"/>
          <w:numId w:val="22"/>
        </w:numPr>
        <w:pBdr>
          <w:bottom w:val="double" w:sz="4" w:space="1" w:color="000000"/>
        </w:pBdr>
        <w:shd w:val="clear" w:color="auto" w:fill="DAEEF3"/>
        <w:tabs>
          <w:tab w:val="left" w:pos="426"/>
        </w:tabs>
        <w:suppressAutoHyphens/>
        <w:spacing w:before="360" w:after="40" w:line="360" w:lineRule="auto"/>
        <w:ind w:right="23" w:hanging="2700"/>
      </w:pPr>
      <w:r>
        <w:rPr>
          <w:rFonts w:ascii="Arial" w:hAnsi="Arial" w:cs="Arial"/>
          <w:b/>
          <w:sz w:val="20"/>
          <w:szCs w:val="20"/>
        </w:rPr>
        <w:t>XIX. WYMAGANIA DOTYCZĄCE ZABEZPIECZENIA NALEŻYTEGO WYKONANIA UMOWY</w:t>
      </w:r>
    </w:p>
    <w:p w:rsidR="001365F8" w:rsidRDefault="00011B9C">
      <w:pPr>
        <w:pStyle w:val="Akapitzlist"/>
        <w:spacing w:line="360" w:lineRule="auto"/>
        <w:ind w:left="567"/>
        <w:contextualSpacing/>
        <w:jc w:val="both"/>
        <w:rPr>
          <w:rFonts w:ascii="Arial" w:hAnsi="Arial" w:cs="Arial"/>
          <w:sz w:val="20"/>
          <w:szCs w:val="20"/>
        </w:rPr>
      </w:pPr>
      <w:r>
        <w:rPr>
          <w:rFonts w:ascii="Arial" w:hAnsi="Arial" w:cs="Arial"/>
          <w:bCs/>
          <w:sz w:val="20"/>
          <w:szCs w:val="20"/>
        </w:rPr>
        <w:t>Zamawiający nie wymaga wniesienia przez Wykonawcę zabezpieczenia należytego wykonania umowy.</w:t>
      </w:r>
    </w:p>
    <w:p w:rsidR="001365F8" w:rsidRDefault="00011B9C">
      <w:pPr>
        <w:pStyle w:val="Teksttreci40"/>
        <w:numPr>
          <w:ilvl w:val="2"/>
          <w:numId w:val="22"/>
        </w:numPr>
        <w:pBdr>
          <w:bottom w:val="double" w:sz="4" w:space="1" w:color="000000"/>
        </w:pBdr>
        <w:shd w:val="clear" w:color="auto" w:fill="DAEEF3"/>
        <w:tabs>
          <w:tab w:val="left" w:pos="426"/>
        </w:tabs>
        <w:spacing w:before="360" w:after="40" w:line="360" w:lineRule="auto"/>
        <w:ind w:right="23" w:hanging="2700"/>
        <w:rPr>
          <w:rFonts w:ascii="Arial" w:hAnsi="Arial" w:cs="Arial"/>
          <w:b/>
          <w:sz w:val="20"/>
          <w:szCs w:val="20"/>
        </w:rPr>
      </w:pPr>
      <w:r>
        <w:rPr>
          <w:rFonts w:ascii="Arial" w:hAnsi="Arial" w:cs="Arial"/>
          <w:b/>
          <w:bCs/>
          <w:sz w:val="20"/>
          <w:szCs w:val="20"/>
        </w:rPr>
        <w:t>XX. INFORMACJE</w:t>
      </w:r>
      <w:r>
        <w:rPr>
          <w:rFonts w:ascii="Arial" w:hAnsi="Arial" w:cs="Arial"/>
          <w:b/>
          <w:sz w:val="20"/>
          <w:szCs w:val="20"/>
        </w:rPr>
        <w:t xml:space="preserve"> O TREŚCI ZAWIERANEJ UMOWY ORAZ MOŻLIWOŚCI JEJ ZMIANY</w:t>
      </w:r>
    </w:p>
    <w:p w:rsidR="001365F8" w:rsidRDefault="00011B9C">
      <w:pPr>
        <w:pStyle w:val="Akapitzlist"/>
        <w:numPr>
          <w:ilvl w:val="3"/>
          <w:numId w:val="22"/>
        </w:numPr>
        <w:tabs>
          <w:tab w:val="left" w:pos="284"/>
        </w:tabs>
        <w:suppressAutoHyphens/>
        <w:spacing w:before="240" w:line="360" w:lineRule="auto"/>
        <w:ind w:left="284" w:hanging="284"/>
        <w:jc w:val="both"/>
      </w:pPr>
      <w:r>
        <w:rPr>
          <w:rFonts w:ascii="Arial" w:hAnsi="Arial" w:cs="Arial"/>
          <w:sz w:val="20"/>
          <w:szCs w:val="20"/>
        </w:rPr>
        <w:t xml:space="preserve">Wybrany Wykonawca jest zobowiązany do zawarcia umowy w sprawie zamówienia publicznego na warunkach określonych we Wzorze Umowy, stanowiącym </w:t>
      </w:r>
      <w:r>
        <w:rPr>
          <w:rFonts w:ascii="Arial" w:hAnsi="Arial" w:cs="Arial"/>
          <w:b/>
          <w:sz w:val="20"/>
          <w:szCs w:val="20"/>
        </w:rPr>
        <w:t>Załącznik nr 6 do SWZ</w:t>
      </w:r>
      <w:r>
        <w:rPr>
          <w:rFonts w:ascii="Arial" w:hAnsi="Arial" w:cs="Arial"/>
          <w:sz w:val="20"/>
          <w:szCs w:val="20"/>
        </w:rPr>
        <w:t>.</w:t>
      </w:r>
    </w:p>
    <w:p w:rsidR="001365F8" w:rsidRDefault="00011B9C">
      <w:pPr>
        <w:pStyle w:val="Akapitzlist"/>
        <w:numPr>
          <w:ilvl w:val="3"/>
          <w:numId w:val="22"/>
        </w:numPr>
        <w:tabs>
          <w:tab w:val="left" w:pos="284"/>
        </w:tabs>
        <w:suppressAutoHyphens/>
        <w:spacing w:line="360" w:lineRule="auto"/>
        <w:ind w:left="284" w:hanging="284"/>
        <w:jc w:val="both"/>
      </w:pPr>
      <w:r>
        <w:rPr>
          <w:rFonts w:ascii="Arial" w:hAnsi="Arial" w:cs="Arial"/>
          <w:sz w:val="20"/>
          <w:szCs w:val="20"/>
        </w:rPr>
        <w:t>Zakres świadczenia Wykonawcy wynikający z umowy jest tożsamy z jego zobowiązaniem zawartym w ofercie.</w:t>
      </w:r>
    </w:p>
    <w:p w:rsidR="001365F8" w:rsidRDefault="00011B9C">
      <w:pPr>
        <w:pStyle w:val="Akapitzlist"/>
        <w:numPr>
          <w:ilvl w:val="3"/>
          <w:numId w:val="22"/>
        </w:numPr>
        <w:tabs>
          <w:tab w:val="left" w:pos="284"/>
        </w:tabs>
        <w:suppressAutoHyphens/>
        <w:spacing w:line="360" w:lineRule="auto"/>
        <w:ind w:left="284" w:hanging="284"/>
        <w:jc w:val="both"/>
      </w:pPr>
      <w:r>
        <w:rPr>
          <w:rFonts w:ascii="Arial" w:hAnsi="Arial" w:cs="Arial"/>
          <w:sz w:val="20"/>
          <w:szCs w:val="20"/>
        </w:rPr>
        <w:t xml:space="preserve">Zamawiający przewiduje możliwość zmiany zawartej umowy w stosunku do treści wybranej oferty w zakresie uregulowanym w art. 454-455 </w:t>
      </w:r>
      <w:proofErr w:type="spellStart"/>
      <w:r>
        <w:rPr>
          <w:rFonts w:ascii="Arial" w:hAnsi="Arial" w:cs="Arial"/>
          <w:sz w:val="20"/>
          <w:szCs w:val="20"/>
        </w:rPr>
        <w:t>p.z.p</w:t>
      </w:r>
      <w:proofErr w:type="spellEnd"/>
      <w:r>
        <w:rPr>
          <w:rFonts w:ascii="Arial" w:hAnsi="Arial" w:cs="Arial"/>
          <w:sz w:val="20"/>
          <w:szCs w:val="20"/>
        </w:rPr>
        <w:t xml:space="preserve">. oraz wskazanym we Wzorze Umowy, stanowiącym </w:t>
      </w:r>
      <w:r>
        <w:rPr>
          <w:rFonts w:ascii="Arial" w:hAnsi="Arial" w:cs="Arial"/>
          <w:b/>
          <w:sz w:val="20"/>
          <w:szCs w:val="20"/>
        </w:rPr>
        <w:t>Załącznik nr 6 do SWZ</w:t>
      </w:r>
      <w:r>
        <w:rPr>
          <w:rFonts w:ascii="Arial" w:hAnsi="Arial" w:cs="Arial"/>
          <w:sz w:val="20"/>
          <w:szCs w:val="20"/>
        </w:rPr>
        <w:t>.</w:t>
      </w:r>
    </w:p>
    <w:p w:rsidR="001365F8" w:rsidRDefault="00011B9C">
      <w:pPr>
        <w:pStyle w:val="Akapitzlist"/>
        <w:numPr>
          <w:ilvl w:val="3"/>
          <w:numId w:val="22"/>
        </w:numPr>
        <w:tabs>
          <w:tab w:val="left" w:pos="284"/>
        </w:tabs>
        <w:suppressAutoHyphens/>
        <w:spacing w:line="360" w:lineRule="auto"/>
        <w:ind w:left="284" w:hanging="284"/>
        <w:jc w:val="both"/>
      </w:pPr>
      <w:r>
        <w:rPr>
          <w:rFonts w:ascii="Arial" w:hAnsi="Arial" w:cs="Arial"/>
          <w:sz w:val="20"/>
          <w:szCs w:val="20"/>
        </w:rPr>
        <w:t>Zmiana umowy wymaga dla swej ważności, pod rygorem nieważności, zachowania formy pisemnej.</w:t>
      </w:r>
    </w:p>
    <w:p w:rsidR="001365F8" w:rsidRDefault="00011B9C">
      <w:pPr>
        <w:pStyle w:val="Teksttreci40"/>
        <w:numPr>
          <w:ilvl w:val="2"/>
          <w:numId w:val="22"/>
        </w:numPr>
        <w:pBdr>
          <w:bottom w:val="double" w:sz="4" w:space="1" w:color="000000"/>
        </w:pBdr>
        <w:shd w:val="clear" w:color="auto" w:fill="DAEEF3"/>
        <w:tabs>
          <w:tab w:val="left" w:pos="426"/>
        </w:tabs>
        <w:spacing w:before="360" w:after="40" w:line="360" w:lineRule="auto"/>
        <w:ind w:right="23" w:hanging="2700"/>
        <w:rPr>
          <w:rFonts w:ascii="Arial" w:hAnsi="Arial" w:cs="Arial"/>
          <w:b/>
          <w:sz w:val="20"/>
          <w:szCs w:val="20"/>
        </w:rPr>
      </w:pPr>
      <w:r>
        <w:rPr>
          <w:rFonts w:ascii="Arial" w:hAnsi="Arial" w:cs="Arial"/>
          <w:b/>
          <w:sz w:val="20"/>
          <w:szCs w:val="20"/>
        </w:rPr>
        <w:t xml:space="preserve">XXI. POUCZENIE O </w:t>
      </w:r>
      <w:r>
        <w:rPr>
          <w:rFonts w:ascii="Arial" w:hAnsi="Arial" w:cs="Arial"/>
          <w:b/>
          <w:bCs/>
          <w:sz w:val="20"/>
          <w:szCs w:val="20"/>
        </w:rPr>
        <w:t>ŚRODKACH</w:t>
      </w:r>
      <w:r>
        <w:rPr>
          <w:rFonts w:ascii="Arial" w:hAnsi="Arial" w:cs="Arial"/>
          <w:b/>
          <w:sz w:val="20"/>
          <w:szCs w:val="20"/>
        </w:rPr>
        <w:t xml:space="preserve"> OCHRONY PRAWNEJ PRZYSŁUGUJĄCYCH WYKONAWCY</w:t>
      </w:r>
    </w:p>
    <w:p w:rsidR="001365F8" w:rsidRDefault="00011B9C" w:rsidP="00A25ED7">
      <w:pPr>
        <w:numPr>
          <w:ilvl w:val="0"/>
          <w:numId w:val="2"/>
        </w:numPr>
        <w:suppressAutoHyphens/>
        <w:spacing w:line="360" w:lineRule="auto"/>
        <w:ind w:left="426" w:hanging="426"/>
        <w:jc w:val="both"/>
        <w:rPr>
          <w:rFonts w:ascii="Arial" w:hAnsi="Arial" w:cs="Arial"/>
          <w:sz w:val="20"/>
          <w:szCs w:val="20"/>
        </w:rPr>
      </w:pPr>
      <w:r>
        <w:rPr>
          <w:rFonts w:ascii="Arial" w:hAnsi="Arial" w:cs="Arial"/>
          <w:sz w:val="20"/>
          <w:szCs w:val="20"/>
        </w:rPr>
        <w:tab/>
        <w:t xml:space="preserve">Środki ochrony prawnej przewidziane są w dziale IX ustawy </w:t>
      </w:r>
      <w:proofErr w:type="spellStart"/>
      <w:r>
        <w:rPr>
          <w:rFonts w:ascii="Arial" w:hAnsi="Arial" w:cs="Arial"/>
          <w:sz w:val="20"/>
          <w:szCs w:val="20"/>
        </w:rPr>
        <w:t>Pzp</w:t>
      </w:r>
      <w:proofErr w:type="spellEnd"/>
    </w:p>
    <w:p w:rsidR="001365F8" w:rsidRDefault="00011B9C" w:rsidP="00A25ED7">
      <w:pPr>
        <w:numPr>
          <w:ilvl w:val="0"/>
          <w:numId w:val="2"/>
        </w:numPr>
        <w:tabs>
          <w:tab w:val="left" w:pos="426"/>
        </w:tabs>
        <w:suppressAutoHyphens/>
        <w:spacing w:line="360" w:lineRule="auto"/>
        <w:jc w:val="both"/>
        <w:rPr>
          <w:rFonts w:ascii="Arial" w:hAnsi="Arial" w:cs="Arial"/>
          <w:sz w:val="20"/>
          <w:szCs w:val="20"/>
        </w:rPr>
      </w:pPr>
      <w:r>
        <w:rPr>
          <w:rFonts w:ascii="Arial" w:hAnsi="Arial" w:cs="Arial"/>
          <w:sz w:val="20"/>
          <w:szCs w:val="20"/>
        </w:rPr>
        <w:t>Środkami ochrony prawnej są odwołania i skargi do sądu.</w:t>
      </w:r>
    </w:p>
    <w:p w:rsidR="001365F8" w:rsidRDefault="00011B9C" w:rsidP="00A25ED7">
      <w:pPr>
        <w:numPr>
          <w:ilvl w:val="0"/>
          <w:numId w:val="2"/>
        </w:numPr>
        <w:tabs>
          <w:tab w:val="left" w:pos="426"/>
        </w:tabs>
        <w:suppressAutoHyphens/>
        <w:spacing w:line="360" w:lineRule="auto"/>
        <w:ind w:left="426" w:hanging="426"/>
        <w:jc w:val="both"/>
        <w:rPr>
          <w:rFonts w:ascii="Arial" w:hAnsi="Arial" w:cs="Arial"/>
          <w:sz w:val="20"/>
          <w:szCs w:val="20"/>
        </w:rPr>
      </w:pPr>
      <w:r>
        <w:rPr>
          <w:rFonts w:ascii="Arial" w:hAnsi="Arial" w:cs="Arial"/>
          <w:sz w:val="20"/>
          <w:szCs w:val="20"/>
        </w:rPr>
        <w:t xml:space="preserve">Środki ochrony prawnej określone w niniejszym dziale przysługują wykonawcy, uczestnikowi konkursu oraz innemu podmiotowi, jeżeli ma lub miał interes w uzyskaniu zamówienia lub </w:t>
      </w:r>
      <w:r>
        <w:rPr>
          <w:rFonts w:ascii="Arial" w:hAnsi="Arial" w:cs="Arial"/>
          <w:sz w:val="20"/>
          <w:szCs w:val="20"/>
        </w:rPr>
        <w:lastRenderedPageBreak/>
        <w:t xml:space="preserve">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1365F8" w:rsidRDefault="00011B9C">
      <w:pPr>
        <w:numPr>
          <w:ilvl w:val="0"/>
          <w:numId w:val="2"/>
        </w:numPr>
        <w:suppressAutoHyphens/>
        <w:spacing w:line="360" w:lineRule="auto"/>
        <w:ind w:left="426" w:hanging="426"/>
        <w:jc w:val="both"/>
        <w:rPr>
          <w:rFonts w:ascii="Arial" w:hAnsi="Arial" w:cs="Arial"/>
          <w:sz w:val="20"/>
          <w:szCs w:val="20"/>
        </w:rPr>
      </w:pPr>
      <w:r>
        <w:rPr>
          <w:rFonts w:ascii="Arial" w:hAnsi="Arial" w:cs="Arial"/>
          <w:sz w:val="20"/>
          <w:szCs w:val="20"/>
        </w:rPr>
        <w:tab/>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Pr>
          <w:rFonts w:ascii="Arial" w:hAnsi="Arial" w:cs="Arial"/>
          <w:sz w:val="20"/>
          <w:szCs w:val="20"/>
        </w:rPr>
        <w:t>p.z.p</w:t>
      </w:r>
      <w:proofErr w:type="spellEnd"/>
      <w:r>
        <w:rPr>
          <w:rFonts w:ascii="Arial" w:hAnsi="Arial" w:cs="Arial"/>
          <w:sz w:val="20"/>
          <w:szCs w:val="20"/>
        </w:rPr>
        <w:t>. oraz Rzecznikowi Małych i Średnich Przedsiębiorców.</w:t>
      </w:r>
    </w:p>
    <w:p w:rsidR="001365F8" w:rsidRDefault="00011B9C">
      <w:pPr>
        <w:numPr>
          <w:ilvl w:val="0"/>
          <w:numId w:val="2"/>
        </w:numPr>
        <w:suppressAutoHyphens/>
        <w:spacing w:line="360" w:lineRule="auto"/>
        <w:ind w:left="426" w:hanging="426"/>
        <w:jc w:val="both"/>
        <w:rPr>
          <w:rFonts w:ascii="Arial" w:hAnsi="Arial" w:cs="Arial"/>
          <w:sz w:val="20"/>
          <w:szCs w:val="20"/>
        </w:rPr>
      </w:pPr>
      <w:r>
        <w:rPr>
          <w:rFonts w:ascii="Arial" w:hAnsi="Arial" w:cs="Arial"/>
          <w:sz w:val="20"/>
          <w:szCs w:val="20"/>
        </w:rPr>
        <w:tab/>
        <w:t>Odwołanie przysługuje na:</w:t>
      </w:r>
    </w:p>
    <w:p w:rsidR="001365F8" w:rsidRDefault="00011B9C">
      <w:pPr>
        <w:suppressAutoHyphens/>
        <w:spacing w:line="360" w:lineRule="auto"/>
        <w:ind w:left="868" w:hanging="425"/>
        <w:jc w:val="both"/>
        <w:rPr>
          <w:rFonts w:ascii="Arial" w:hAnsi="Arial" w:cs="Arial"/>
          <w:sz w:val="20"/>
          <w:szCs w:val="20"/>
        </w:rPr>
      </w:pPr>
      <w:r>
        <w:rPr>
          <w:rFonts w:ascii="Arial" w:hAnsi="Arial" w:cs="Arial"/>
          <w:sz w:val="20"/>
          <w:szCs w:val="20"/>
        </w:rPr>
        <w:t>1)</w:t>
      </w:r>
      <w:r>
        <w:rPr>
          <w:rFonts w:ascii="Arial" w:hAnsi="Arial" w:cs="Arial"/>
          <w:sz w:val="20"/>
          <w:szCs w:val="20"/>
        </w:rPr>
        <w:tab/>
        <w:t xml:space="preserve">niezgodną z przepisami ustawy czynność Zamawiającego, podjętą w postępowaniu </w:t>
      </w:r>
      <w:r>
        <w:rPr>
          <w:rFonts w:ascii="Arial" w:hAnsi="Arial" w:cs="Arial"/>
          <w:sz w:val="20"/>
          <w:szCs w:val="20"/>
        </w:rPr>
        <w:br/>
        <w:t>o udzielenie zamówienia, w tym na projektowane postanowienie umowy;</w:t>
      </w:r>
    </w:p>
    <w:p w:rsidR="001365F8" w:rsidRDefault="00011B9C">
      <w:pPr>
        <w:suppressAutoHyphens/>
        <w:spacing w:line="360" w:lineRule="auto"/>
        <w:ind w:left="868" w:hanging="425"/>
        <w:jc w:val="both"/>
        <w:rPr>
          <w:rFonts w:ascii="Arial" w:hAnsi="Arial" w:cs="Arial"/>
          <w:sz w:val="20"/>
          <w:szCs w:val="20"/>
        </w:rPr>
      </w:pPr>
      <w:r>
        <w:rPr>
          <w:rFonts w:ascii="Arial" w:hAnsi="Arial" w:cs="Arial"/>
          <w:sz w:val="20"/>
          <w:szCs w:val="20"/>
        </w:rPr>
        <w:t>2)</w:t>
      </w:r>
      <w:r>
        <w:rPr>
          <w:rFonts w:ascii="Arial" w:hAnsi="Arial" w:cs="Arial"/>
          <w:sz w:val="20"/>
          <w:szCs w:val="20"/>
        </w:rPr>
        <w:tab/>
        <w:t>zaniechanie czynności w postępowaniu o udzielenie zamówienia do której zamawiający był obowiązany na podstawie ustawy;</w:t>
      </w:r>
    </w:p>
    <w:p w:rsidR="001365F8" w:rsidRDefault="00011B9C">
      <w:pPr>
        <w:numPr>
          <w:ilvl w:val="0"/>
          <w:numId w:val="2"/>
        </w:numPr>
        <w:suppressAutoHyphens/>
        <w:spacing w:line="360" w:lineRule="auto"/>
        <w:ind w:left="426" w:hanging="426"/>
        <w:jc w:val="both"/>
        <w:rPr>
          <w:rFonts w:ascii="Arial" w:hAnsi="Arial" w:cs="Arial"/>
          <w:sz w:val="20"/>
          <w:szCs w:val="20"/>
        </w:rPr>
      </w:pPr>
      <w:r>
        <w:rPr>
          <w:rFonts w:ascii="Arial" w:hAnsi="Arial" w:cs="Arial"/>
          <w:sz w:val="20"/>
          <w:szCs w:val="20"/>
        </w:rPr>
        <w:tab/>
        <w:t>Odwołanie wnosi się do Prezesa Krajowej Izby Odwoławczej. Odwołujący przekazuje kopię odwołania zamawiającemu przed upływem terminu do wniesienia odwołania w taki sposób, aby mógł on zapoznać się z jego treścią przed upływem tego terminu.</w:t>
      </w:r>
    </w:p>
    <w:p w:rsidR="001365F8" w:rsidRDefault="00011B9C">
      <w:pPr>
        <w:suppressAutoHyphens/>
        <w:spacing w:line="360" w:lineRule="auto"/>
        <w:ind w:left="426" w:hanging="426"/>
        <w:jc w:val="both"/>
        <w:rPr>
          <w:rFonts w:ascii="Arial" w:hAnsi="Arial" w:cs="Arial"/>
          <w:sz w:val="20"/>
          <w:szCs w:val="20"/>
        </w:rPr>
      </w:pPr>
      <w:r>
        <w:rPr>
          <w:rFonts w:ascii="Arial" w:hAnsi="Arial" w:cs="Arial"/>
          <w:bCs/>
          <w:sz w:val="20"/>
          <w:szCs w:val="20"/>
        </w:rPr>
        <w:t>7.</w:t>
      </w:r>
      <w:r>
        <w:rPr>
          <w:rFonts w:ascii="Arial" w:hAnsi="Arial" w:cs="Arial"/>
          <w:sz w:val="20"/>
          <w:szCs w:val="20"/>
        </w:rPr>
        <w:tab/>
        <w:t>Odwołanie wobec treści ogłoszenia lub treści SWZ wnosi się w terminie 5 dni od dnia zamieszczenia ogłoszenia w Biuletynie Zamówień Publicznych lub treści SWZ na stronie internetowej.</w:t>
      </w:r>
    </w:p>
    <w:p w:rsidR="001365F8" w:rsidRDefault="00011B9C">
      <w:pPr>
        <w:suppressAutoHyphens/>
        <w:spacing w:line="360" w:lineRule="auto"/>
        <w:ind w:left="426" w:hanging="426"/>
        <w:jc w:val="both"/>
        <w:rPr>
          <w:rFonts w:ascii="Arial" w:hAnsi="Arial" w:cs="Arial"/>
          <w:sz w:val="20"/>
          <w:szCs w:val="20"/>
        </w:rPr>
      </w:pPr>
      <w:r>
        <w:rPr>
          <w:rFonts w:ascii="Arial" w:hAnsi="Arial" w:cs="Arial"/>
          <w:bCs/>
          <w:sz w:val="20"/>
          <w:szCs w:val="20"/>
        </w:rPr>
        <w:t>8.</w:t>
      </w:r>
      <w:r>
        <w:rPr>
          <w:rFonts w:ascii="Arial" w:hAnsi="Arial" w:cs="Arial"/>
          <w:sz w:val="20"/>
          <w:szCs w:val="20"/>
        </w:rPr>
        <w:tab/>
        <w:t>Odwołanie wnosi się w terminie:</w:t>
      </w:r>
    </w:p>
    <w:p w:rsidR="001365F8" w:rsidRDefault="00011B9C">
      <w:pPr>
        <w:suppressAutoHyphens/>
        <w:spacing w:line="360" w:lineRule="auto"/>
        <w:ind w:left="709" w:hanging="425"/>
        <w:jc w:val="both"/>
        <w:rPr>
          <w:rFonts w:ascii="Arial" w:hAnsi="Arial" w:cs="Arial"/>
          <w:i/>
          <w:sz w:val="20"/>
          <w:szCs w:val="20"/>
        </w:rPr>
      </w:pPr>
      <w:r>
        <w:rPr>
          <w:rFonts w:ascii="Arial" w:hAnsi="Arial" w:cs="Arial"/>
          <w:sz w:val="20"/>
          <w:szCs w:val="20"/>
        </w:rPr>
        <w:t>1)</w:t>
      </w:r>
      <w:r>
        <w:rPr>
          <w:rFonts w:ascii="Arial" w:hAnsi="Arial" w:cs="Arial"/>
          <w:sz w:val="20"/>
          <w:szCs w:val="20"/>
        </w:rPr>
        <w:tab/>
      </w:r>
      <w:r>
        <w:rPr>
          <w:rFonts w:ascii="Arial" w:hAnsi="Arial" w:cs="Arial"/>
          <w:i/>
          <w:sz w:val="20"/>
          <w:szCs w:val="20"/>
        </w:rPr>
        <w:t>5 dni od dnia przekazania informacji o czynności zamawiającego stanowiącej podstawę jego wniesienia, jeżeli informacja została przekazana przy użyciu środków komunikacji elektronicznej,</w:t>
      </w:r>
    </w:p>
    <w:p w:rsidR="001365F8" w:rsidRDefault="00011B9C">
      <w:pPr>
        <w:suppressAutoHyphens/>
        <w:spacing w:line="360" w:lineRule="auto"/>
        <w:ind w:left="709" w:hanging="425"/>
        <w:jc w:val="both"/>
        <w:rPr>
          <w:rFonts w:ascii="Arial" w:hAnsi="Arial" w:cs="Arial"/>
          <w:i/>
          <w:sz w:val="20"/>
          <w:szCs w:val="20"/>
        </w:rPr>
      </w:pPr>
      <w:r>
        <w:rPr>
          <w:rFonts w:ascii="Arial" w:hAnsi="Arial" w:cs="Arial"/>
          <w:sz w:val="20"/>
          <w:szCs w:val="20"/>
        </w:rPr>
        <w:t>2)</w:t>
      </w:r>
      <w:r>
        <w:rPr>
          <w:rFonts w:ascii="Arial" w:hAnsi="Arial" w:cs="Arial"/>
          <w:i/>
          <w:sz w:val="20"/>
          <w:szCs w:val="20"/>
        </w:rPr>
        <w:tab/>
        <w:t>10 dni od dnia przekazania informacji o czynności zamawiającego stanowiącej podstawę jego wniesienia, jeżeli informacja została przekazana w sposób inny niż określony w pkt 1).</w:t>
      </w:r>
    </w:p>
    <w:p w:rsidR="001365F8" w:rsidRDefault="00011B9C">
      <w:pPr>
        <w:suppressAutoHyphens/>
        <w:spacing w:line="360" w:lineRule="auto"/>
        <w:ind w:left="448" w:hanging="448"/>
        <w:jc w:val="both"/>
        <w:rPr>
          <w:rFonts w:ascii="Arial" w:hAnsi="Arial" w:cs="Arial"/>
          <w:sz w:val="20"/>
          <w:szCs w:val="20"/>
        </w:rPr>
      </w:pPr>
      <w:r>
        <w:rPr>
          <w:rFonts w:ascii="Arial" w:hAnsi="Arial" w:cs="Arial"/>
          <w:bCs/>
          <w:sz w:val="20"/>
          <w:szCs w:val="20"/>
        </w:rPr>
        <w:t>9.</w:t>
      </w:r>
      <w:r>
        <w:rPr>
          <w:rFonts w:ascii="Arial" w:hAnsi="Arial" w:cs="Arial"/>
          <w:b/>
          <w:bCs/>
          <w:sz w:val="20"/>
          <w:szCs w:val="20"/>
        </w:rPr>
        <w:tab/>
      </w:r>
      <w:r>
        <w:rPr>
          <w:rFonts w:ascii="Arial" w:hAnsi="Arial" w:cs="Arial"/>
          <w:sz w:val="20"/>
          <w:szCs w:val="20"/>
        </w:rPr>
        <w:t xml:space="preserve">Odwołanie w przypadkach innych niż określone w pkt 5 i 6 wnosi się w terminie 5 dni od dnia, </w:t>
      </w:r>
      <w:r>
        <w:rPr>
          <w:rFonts w:ascii="Arial" w:hAnsi="Arial" w:cs="Arial"/>
          <w:sz w:val="20"/>
          <w:szCs w:val="20"/>
        </w:rPr>
        <w:br/>
        <w:t xml:space="preserve">w którym powzięto lub przy zachowaniu należytej staranności można było powziąć wiadomość </w:t>
      </w:r>
      <w:r>
        <w:rPr>
          <w:rFonts w:ascii="Arial" w:hAnsi="Arial" w:cs="Arial"/>
          <w:sz w:val="20"/>
          <w:szCs w:val="20"/>
        </w:rPr>
        <w:br/>
        <w:t>o okolicznościach stanowiących podstawę jego wniesienia</w:t>
      </w:r>
    </w:p>
    <w:p w:rsidR="001365F8" w:rsidRDefault="00011B9C">
      <w:pPr>
        <w:pStyle w:val="Akapitzlist"/>
        <w:suppressAutoHyphens/>
        <w:spacing w:line="360" w:lineRule="auto"/>
        <w:ind w:left="426" w:hanging="426"/>
        <w:jc w:val="both"/>
        <w:rPr>
          <w:rFonts w:ascii="Arial" w:hAnsi="Arial" w:cs="Arial"/>
          <w:sz w:val="20"/>
          <w:szCs w:val="20"/>
        </w:rPr>
      </w:pPr>
      <w:r>
        <w:rPr>
          <w:rFonts w:ascii="Arial" w:hAnsi="Arial" w:cs="Arial"/>
          <w:sz w:val="20"/>
          <w:szCs w:val="20"/>
        </w:rPr>
        <w:t xml:space="preserve">10. </w:t>
      </w:r>
      <w:r>
        <w:rPr>
          <w:rFonts w:ascii="Arial" w:hAnsi="Arial" w:cs="Arial"/>
          <w:sz w:val="20"/>
          <w:szCs w:val="20"/>
        </w:rPr>
        <w:tab/>
        <w:t xml:space="preserve">Na orzeczenie Izby oraz postanowienie Prezesa Izby, o którym mowa w art. 519 ust. 1 ustawy </w:t>
      </w:r>
      <w:proofErr w:type="spellStart"/>
      <w:r>
        <w:rPr>
          <w:rFonts w:ascii="Arial" w:hAnsi="Arial" w:cs="Arial"/>
          <w:sz w:val="20"/>
          <w:szCs w:val="20"/>
        </w:rPr>
        <w:t>p.z.p</w:t>
      </w:r>
      <w:proofErr w:type="spellEnd"/>
      <w:r>
        <w:rPr>
          <w:rFonts w:ascii="Arial" w:hAnsi="Arial" w:cs="Arial"/>
          <w:sz w:val="20"/>
          <w:szCs w:val="20"/>
        </w:rPr>
        <w:t>., stronom oraz uczestnikom postępowania odwoławczego przysługuje skarga do sądu.</w:t>
      </w:r>
    </w:p>
    <w:p w:rsidR="001365F8" w:rsidRDefault="00011B9C">
      <w:pPr>
        <w:pStyle w:val="Akapitzlist"/>
        <w:suppressAutoHyphens/>
        <w:spacing w:line="360" w:lineRule="auto"/>
        <w:ind w:left="426" w:hanging="426"/>
        <w:jc w:val="both"/>
        <w:rPr>
          <w:rFonts w:ascii="Arial" w:hAnsi="Arial" w:cs="Arial"/>
          <w:sz w:val="20"/>
          <w:szCs w:val="20"/>
        </w:rPr>
      </w:pPr>
      <w:r>
        <w:rPr>
          <w:rFonts w:ascii="Arial" w:hAnsi="Arial" w:cs="Arial"/>
          <w:sz w:val="20"/>
          <w:szCs w:val="20"/>
        </w:rPr>
        <w:t xml:space="preserve">11. </w:t>
      </w:r>
      <w:r>
        <w:rPr>
          <w:rFonts w:ascii="Arial" w:hAnsi="Arial" w:cs="Arial"/>
          <w:sz w:val="20"/>
          <w:szCs w:val="20"/>
        </w:rPr>
        <w:tab/>
        <w:t>W postępowaniu toczącym się wskutek wniesienia skargi stosuje się odpowiednio przepisy ustawy z dnia 17 listopada 1964 r. - Kodeks postępowania cywilnego o apelacji, jeżeli przepisy niniejszego rozdziału nie stanowią inaczej.</w:t>
      </w:r>
    </w:p>
    <w:p w:rsidR="001365F8" w:rsidRDefault="00011B9C">
      <w:pPr>
        <w:pStyle w:val="Akapitzlist"/>
        <w:suppressAutoHyphens/>
        <w:spacing w:line="360" w:lineRule="auto"/>
        <w:ind w:left="426" w:hanging="426"/>
        <w:jc w:val="both"/>
        <w:rPr>
          <w:rFonts w:ascii="Arial" w:hAnsi="Arial" w:cs="Arial"/>
          <w:sz w:val="20"/>
          <w:szCs w:val="20"/>
        </w:rPr>
      </w:pPr>
      <w:r>
        <w:rPr>
          <w:rFonts w:ascii="Arial" w:hAnsi="Arial" w:cs="Arial"/>
          <w:sz w:val="20"/>
          <w:szCs w:val="20"/>
        </w:rPr>
        <w:t xml:space="preserve">12. </w:t>
      </w:r>
      <w:r>
        <w:rPr>
          <w:rFonts w:ascii="Arial" w:hAnsi="Arial" w:cs="Arial"/>
          <w:sz w:val="20"/>
          <w:szCs w:val="20"/>
        </w:rPr>
        <w:tab/>
        <w:t>Skargę wnosi się do Sądu Okręgowego w Warszawie - sądu zamówień publicznych, zwanego dalej "sądem zamówień publicznych".</w:t>
      </w:r>
    </w:p>
    <w:p w:rsidR="001365F8" w:rsidRDefault="00011B9C">
      <w:pPr>
        <w:pStyle w:val="Akapitzlist"/>
        <w:numPr>
          <w:ilvl w:val="0"/>
          <w:numId w:val="20"/>
        </w:numPr>
        <w:tabs>
          <w:tab w:val="left" w:pos="426"/>
        </w:tabs>
        <w:suppressAutoHyphens/>
        <w:spacing w:line="360" w:lineRule="auto"/>
        <w:ind w:left="426" w:hanging="426"/>
        <w:jc w:val="both"/>
        <w:rPr>
          <w:rFonts w:ascii="Arial" w:hAnsi="Arial" w:cs="Arial"/>
          <w:sz w:val="20"/>
          <w:szCs w:val="20"/>
        </w:rPr>
      </w:pPr>
      <w:r>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sz w:val="20"/>
          <w:szCs w:val="20"/>
        </w:rPr>
        <w:t>p.z.p</w:t>
      </w:r>
      <w:proofErr w:type="spellEnd"/>
      <w:r>
        <w:rPr>
          <w:rFonts w:ascii="Arial" w:hAnsi="Arial" w:cs="Arial"/>
          <w:sz w:val="20"/>
          <w:szCs w:val="20"/>
        </w:rPr>
        <w:t>., przesyłając jednocześnie jej odpis przeciwnikowi skargi. Złożenie skargi w placówce pocztowej operatora wyznaczonego w rozumieniu ustawy z dnia 23 listopada 2012 r. - Prawo pocztowe jest równoznaczne z jej wniesieniem.</w:t>
      </w:r>
    </w:p>
    <w:p w:rsidR="001365F8" w:rsidRDefault="00011B9C">
      <w:pPr>
        <w:pStyle w:val="Akapitzlist"/>
        <w:numPr>
          <w:ilvl w:val="0"/>
          <w:numId w:val="20"/>
        </w:numPr>
        <w:tabs>
          <w:tab w:val="left" w:pos="426"/>
        </w:tabs>
        <w:suppressAutoHyphens/>
        <w:spacing w:line="360" w:lineRule="auto"/>
        <w:ind w:left="426" w:hanging="426"/>
        <w:jc w:val="both"/>
        <w:rPr>
          <w:rFonts w:ascii="Arial" w:hAnsi="Arial" w:cs="Arial"/>
          <w:sz w:val="20"/>
          <w:szCs w:val="20"/>
        </w:rPr>
      </w:pPr>
      <w:r>
        <w:rPr>
          <w:rFonts w:ascii="Arial" w:hAnsi="Arial" w:cs="Arial"/>
          <w:sz w:val="20"/>
          <w:szCs w:val="20"/>
        </w:rPr>
        <w:t>Prezes Izby przekazuje skargę wraz z aktami postępowania odwoławczego do sądu zamówień publicznych w terminie 7 dni od dnia jej otrzymania.</w:t>
      </w:r>
    </w:p>
    <w:p w:rsidR="001365F8" w:rsidRDefault="00011B9C">
      <w:pPr>
        <w:pStyle w:val="Teksttreci40"/>
        <w:numPr>
          <w:ilvl w:val="2"/>
          <w:numId w:val="22"/>
        </w:numPr>
        <w:pBdr>
          <w:bottom w:val="double" w:sz="4" w:space="1" w:color="000000"/>
        </w:pBdr>
        <w:shd w:val="clear" w:color="auto" w:fill="DAEEF3"/>
        <w:tabs>
          <w:tab w:val="left" w:pos="426"/>
        </w:tabs>
        <w:spacing w:before="360" w:after="40" w:line="360" w:lineRule="auto"/>
        <w:ind w:right="23" w:hanging="2700"/>
        <w:rPr>
          <w:rFonts w:ascii="Arial" w:hAnsi="Arial" w:cs="Arial"/>
          <w:b/>
          <w:sz w:val="20"/>
          <w:szCs w:val="20"/>
        </w:rPr>
      </w:pPr>
      <w:r>
        <w:rPr>
          <w:rFonts w:ascii="Arial" w:hAnsi="Arial" w:cs="Arial"/>
          <w:b/>
          <w:sz w:val="20"/>
          <w:szCs w:val="20"/>
        </w:rPr>
        <w:lastRenderedPageBreak/>
        <w:t xml:space="preserve">WYKAZ </w:t>
      </w:r>
      <w:r>
        <w:rPr>
          <w:rFonts w:ascii="Arial" w:hAnsi="Arial" w:cs="Arial"/>
          <w:b/>
          <w:bCs/>
          <w:sz w:val="20"/>
          <w:szCs w:val="20"/>
        </w:rPr>
        <w:t>ZAŁĄCZNIKÓW</w:t>
      </w:r>
      <w:r>
        <w:rPr>
          <w:rFonts w:ascii="Arial" w:hAnsi="Arial" w:cs="Arial"/>
          <w:b/>
          <w:sz w:val="20"/>
          <w:szCs w:val="20"/>
        </w:rPr>
        <w:t xml:space="preserve"> DO SWZ</w:t>
      </w:r>
    </w:p>
    <w:tbl>
      <w:tblPr>
        <w:tblW w:w="9073" w:type="dxa"/>
        <w:tblInd w:w="109" w:type="dxa"/>
        <w:tblLook w:val="04A0" w:firstRow="1" w:lastRow="0" w:firstColumn="1" w:lastColumn="0" w:noHBand="0" w:noVBand="1"/>
      </w:tblPr>
      <w:tblGrid>
        <w:gridCol w:w="1962"/>
        <w:gridCol w:w="7111"/>
      </w:tblGrid>
      <w:tr w:rsidR="001365F8">
        <w:trPr>
          <w:trHeight w:val="342"/>
        </w:trPr>
        <w:tc>
          <w:tcPr>
            <w:tcW w:w="1962" w:type="dxa"/>
            <w:shd w:val="clear" w:color="auto" w:fill="auto"/>
          </w:tcPr>
          <w:p w:rsidR="001365F8" w:rsidRDefault="00011B9C">
            <w:pPr>
              <w:suppressAutoHyphens/>
              <w:spacing w:line="360" w:lineRule="auto"/>
            </w:pPr>
            <w:r>
              <w:rPr>
                <w:rFonts w:ascii="Arial" w:hAnsi="Arial" w:cs="Arial"/>
                <w:sz w:val="20"/>
                <w:szCs w:val="20"/>
              </w:rPr>
              <w:t>Załącznik nr 1</w:t>
            </w:r>
          </w:p>
        </w:tc>
        <w:tc>
          <w:tcPr>
            <w:tcW w:w="7110" w:type="dxa"/>
            <w:shd w:val="clear" w:color="auto" w:fill="auto"/>
          </w:tcPr>
          <w:p w:rsidR="001365F8" w:rsidRDefault="00011B9C">
            <w:pPr>
              <w:suppressAutoHyphens/>
              <w:spacing w:line="360" w:lineRule="auto"/>
            </w:pPr>
            <w:r>
              <w:rPr>
                <w:rFonts w:ascii="Arial" w:hAnsi="Arial" w:cs="Arial"/>
                <w:sz w:val="20"/>
                <w:szCs w:val="20"/>
              </w:rPr>
              <w:t>Formularz Ofertowy</w:t>
            </w:r>
          </w:p>
        </w:tc>
      </w:tr>
      <w:tr w:rsidR="001365F8">
        <w:trPr>
          <w:trHeight w:val="684"/>
        </w:trPr>
        <w:tc>
          <w:tcPr>
            <w:tcW w:w="1962" w:type="dxa"/>
            <w:shd w:val="clear" w:color="auto" w:fill="auto"/>
          </w:tcPr>
          <w:p w:rsidR="001365F8" w:rsidRDefault="00011B9C">
            <w:pPr>
              <w:suppressAutoHyphens/>
              <w:spacing w:line="360" w:lineRule="auto"/>
              <w:rPr>
                <w:rFonts w:ascii="Arial" w:hAnsi="Arial" w:cs="Arial"/>
                <w:sz w:val="20"/>
                <w:szCs w:val="20"/>
              </w:rPr>
            </w:pPr>
            <w:r>
              <w:rPr>
                <w:rFonts w:ascii="Arial" w:hAnsi="Arial" w:cs="Arial"/>
                <w:sz w:val="20"/>
                <w:szCs w:val="20"/>
              </w:rPr>
              <w:t>Załącznik nr 2</w:t>
            </w:r>
          </w:p>
          <w:p w:rsidR="001365F8" w:rsidRDefault="001365F8">
            <w:pPr>
              <w:suppressAutoHyphens/>
              <w:spacing w:line="360" w:lineRule="auto"/>
              <w:rPr>
                <w:rFonts w:ascii="Arial" w:hAnsi="Arial" w:cs="Arial"/>
                <w:sz w:val="20"/>
                <w:szCs w:val="20"/>
              </w:rPr>
            </w:pPr>
          </w:p>
          <w:p w:rsidR="001365F8" w:rsidRDefault="00011B9C">
            <w:pPr>
              <w:suppressAutoHyphens/>
              <w:spacing w:line="360" w:lineRule="auto"/>
            </w:pPr>
            <w:r>
              <w:rPr>
                <w:rFonts w:ascii="Arial" w:hAnsi="Arial" w:cs="Arial"/>
                <w:sz w:val="20"/>
                <w:szCs w:val="20"/>
              </w:rPr>
              <w:t>Załącznik nr 2.1</w:t>
            </w:r>
          </w:p>
        </w:tc>
        <w:tc>
          <w:tcPr>
            <w:tcW w:w="7110" w:type="dxa"/>
            <w:shd w:val="clear" w:color="auto" w:fill="auto"/>
          </w:tcPr>
          <w:p w:rsidR="001365F8" w:rsidRDefault="00011B9C">
            <w:pPr>
              <w:suppressAutoHyphens/>
              <w:spacing w:line="360" w:lineRule="auto"/>
              <w:rPr>
                <w:rFonts w:ascii="Arial" w:hAnsi="Arial" w:cs="Arial"/>
                <w:sz w:val="20"/>
                <w:szCs w:val="20"/>
              </w:rPr>
            </w:pPr>
            <w:r>
              <w:rPr>
                <w:rFonts w:ascii="Arial" w:hAnsi="Arial" w:cs="Arial"/>
                <w:sz w:val="20"/>
                <w:szCs w:val="20"/>
              </w:rPr>
              <w:t>Oświadczenie o braku podstaw do wykluczenia i o spełnianiu warunków udziału w postępowaniu</w:t>
            </w:r>
          </w:p>
          <w:p w:rsidR="001365F8" w:rsidRDefault="00011B9C">
            <w:pPr>
              <w:suppressAutoHyphens/>
              <w:spacing w:line="360" w:lineRule="auto"/>
              <w:rPr>
                <w:rFonts w:ascii="Arial" w:hAnsi="Arial" w:cs="Arial"/>
                <w:sz w:val="20"/>
                <w:szCs w:val="20"/>
              </w:rPr>
            </w:pPr>
            <w:r>
              <w:rPr>
                <w:rFonts w:ascii="Arial" w:hAnsi="Arial" w:cs="Arial"/>
                <w:sz w:val="20"/>
                <w:szCs w:val="20"/>
              </w:rPr>
              <w:t>Oświadczenie o niezaleganiu z podatkami i opłatami lokalnymi</w:t>
            </w:r>
          </w:p>
        </w:tc>
      </w:tr>
      <w:tr w:rsidR="001365F8">
        <w:trPr>
          <w:trHeight w:val="684"/>
        </w:trPr>
        <w:tc>
          <w:tcPr>
            <w:tcW w:w="1962" w:type="dxa"/>
            <w:shd w:val="clear" w:color="auto" w:fill="auto"/>
          </w:tcPr>
          <w:p w:rsidR="001365F8" w:rsidRDefault="00011B9C">
            <w:pPr>
              <w:suppressAutoHyphens/>
              <w:spacing w:line="360" w:lineRule="auto"/>
            </w:pPr>
            <w:r>
              <w:rPr>
                <w:rFonts w:ascii="Arial" w:hAnsi="Arial" w:cs="Arial"/>
                <w:sz w:val="20"/>
                <w:szCs w:val="20"/>
              </w:rPr>
              <w:t>Załącznik nr 3</w:t>
            </w:r>
          </w:p>
        </w:tc>
        <w:tc>
          <w:tcPr>
            <w:tcW w:w="7110" w:type="dxa"/>
            <w:shd w:val="clear" w:color="auto" w:fill="auto"/>
          </w:tcPr>
          <w:p w:rsidR="001365F8" w:rsidRDefault="00011B9C">
            <w:pPr>
              <w:suppressAutoHyphens/>
              <w:spacing w:line="360" w:lineRule="auto"/>
            </w:pPr>
            <w:r>
              <w:rPr>
                <w:rFonts w:ascii="Arial" w:hAnsi="Arial" w:cs="Arial"/>
                <w:sz w:val="20"/>
                <w:szCs w:val="20"/>
              </w:rPr>
              <w:t>Zobowiązanie innego podmiotu do udostępnienia niezbędnych zasobów Wykonawcy</w:t>
            </w:r>
          </w:p>
        </w:tc>
      </w:tr>
      <w:tr w:rsidR="001365F8">
        <w:trPr>
          <w:trHeight w:val="684"/>
        </w:trPr>
        <w:tc>
          <w:tcPr>
            <w:tcW w:w="1962" w:type="dxa"/>
            <w:shd w:val="clear" w:color="auto" w:fill="auto"/>
          </w:tcPr>
          <w:p w:rsidR="001365F8" w:rsidRDefault="00011B9C">
            <w:pPr>
              <w:suppressAutoHyphens/>
              <w:spacing w:line="360" w:lineRule="auto"/>
            </w:pPr>
            <w:r>
              <w:rPr>
                <w:rFonts w:ascii="Arial" w:hAnsi="Arial" w:cs="Arial"/>
                <w:sz w:val="20"/>
                <w:szCs w:val="20"/>
              </w:rPr>
              <w:t>Załącznik nr 4</w:t>
            </w:r>
          </w:p>
        </w:tc>
        <w:tc>
          <w:tcPr>
            <w:tcW w:w="7110" w:type="dxa"/>
            <w:shd w:val="clear" w:color="auto" w:fill="auto"/>
          </w:tcPr>
          <w:p w:rsidR="001365F8" w:rsidRDefault="00011B9C">
            <w:pPr>
              <w:suppressAutoHyphens/>
              <w:spacing w:line="360" w:lineRule="auto"/>
            </w:pPr>
            <w:r>
              <w:rPr>
                <w:rFonts w:ascii="Arial" w:hAnsi="Arial" w:cs="Arial"/>
                <w:sz w:val="20"/>
                <w:szCs w:val="20"/>
              </w:rPr>
              <w:t>Oświadczenie dotyczące przynależności lub braku przynależności do tej samej grupy kapitałowej</w:t>
            </w:r>
          </w:p>
        </w:tc>
      </w:tr>
      <w:tr w:rsidR="001365F8">
        <w:trPr>
          <w:trHeight w:val="342"/>
        </w:trPr>
        <w:tc>
          <w:tcPr>
            <w:tcW w:w="1962" w:type="dxa"/>
            <w:shd w:val="clear" w:color="auto" w:fill="auto"/>
          </w:tcPr>
          <w:p w:rsidR="001365F8" w:rsidRDefault="00011B9C">
            <w:pPr>
              <w:suppressAutoHyphens/>
              <w:spacing w:line="360" w:lineRule="auto"/>
            </w:pPr>
            <w:r>
              <w:rPr>
                <w:rFonts w:ascii="Arial" w:hAnsi="Arial" w:cs="Arial"/>
                <w:sz w:val="20"/>
                <w:szCs w:val="20"/>
              </w:rPr>
              <w:t>Załącznik nr 5</w:t>
            </w:r>
          </w:p>
        </w:tc>
        <w:tc>
          <w:tcPr>
            <w:tcW w:w="7110" w:type="dxa"/>
            <w:shd w:val="clear" w:color="auto" w:fill="auto"/>
          </w:tcPr>
          <w:p w:rsidR="001365F8" w:rsidRDefault="00011B9C">
            <w:pPr>
              <w:suppressAutoHyphens/>
              <w:spacing w:line="360" w:lineRule="auto"/>
              <w:rPr>
                <w:rFonts w:ascii="Arial" w:hAnsi="Arial" w:cs="Arial"/>
                <w:sz w:val="20"/>
                <w:szCs w:val="20"/>
              </w:rPr>
            </w:pPr>
            <w:r>
              <w:rPr>
                <w:rFonts w:ascii="Arial" w:hAnsi="Arial" w:cs="Arial"/>
                <w:sz w:val="20"/>
                <w:szCs w:val="20"/>
              </w:rPr>
              <w:t>Wykaz usług</w:t>
            </w:r>
          </w:p>
        </w:tc>
      </w:tr>
      <w:tr w:rsidR="001365F8">
        <w:trPr>
          <w:trHeight w:val="342"/>
        </w:trPr>
        <w:tc>
          <w:tcPr>
            <w:tcW w:w="1962" w:type="dxa"/>
            <w:shd w:val="clear" w:color="auto" w:fill="auto"/>
          </w:tcPr>
          <w:p w:rsidR="001365F8" w:rsidRDefault="00011B9C">
            <w:pPr>
              <w:suppressAutoHyphens/>
              <w:spacing w:line="360" w:lineRule="auto"/>
            </w:pPr>
            <w:r>
              <w:rPr>
                <w:rFonts w:ascii="Arial" w:hAnsi="Arial" w:cs="Arial"/>
                <w:sz w:val="20"/>
                <w:szCs w:val="20"/>
              </w:rPr>
              <w:t xml:space="preserve">Załącznik nr 6 </w:t>
            </w:r>
          </w:p>
        </w:tc>
        <w:tc>
          <w:tcPr>
            <w:tcW w:w="7110" w:type="dxa"/>
            <w:shd w:val="clear" w:color="auto" w:fill="auto"/>
          </w:tcPr>
          <w:p w:rsidR="001365F8" w:rsidRDefault="00011B9C">
            <w:pPr>
              <w:suppressAutoHyphens/>
              <w:spacing w:line="360" w:lineRule="auto"/>
            </w:pPr>
            <w:r>
              <w:rPr>
                <w:rFonts w:ascii="Arial" w:hAnsi="Arial" w:cs="Arial"/>
                <w:sz w:val="20"/>
                <w:szCs w:val="20"/>
              </w:rPr>
              <w:t xml:space="preserve">Wzór umowy </w:t>
            </w:r>
          </w:p>
        </w:tc>
      </w:tr>
      <w:tr w:rsidR="001365F8">
        <w:trPr>
          <w:trHeight w:val="342"/>
        </w:trPr>
        <w:tc>
          <w:tcPr>
            <w:tcW w:w="1962" w:type="dxa"/>
            <w:shd w:val="clear" w:color="auto" w:fill="auto"/>
          </w:tcPr>
          <w:p w:rsidR="001365F8" w:rsidRDefault="00011B9C">
            <w:pPr>
              <w:suppressAutoHyphens/>
              <w:spacing w:line="360" w:lineRule="auto"/>
              <w:rPr>
                <w:rFonts w:ascii="Arial" w:hAnsi="Arial" w:cs="Arial"/>
                <w:sz w:val="20"/>
                <w:szCs w:val="20"/>
              </w:rPr>
            </w:pPr>
            <w:r>
              <w:rPr>
                <w:rFonts w:ascii="Arial" w:hAnsi="Arial" w:cs="Arial"/>
                <w:sz w:val="20"/>
                <w:szCs w:val="20"/>
              </w:rPr>
              <w:t>Załącznik nr 7</w:t>
            </w:r>
          </w:p>
          <w:p w:rsidR="001365F8" w:rsidRPr="00FD43B9" w:rsidRDefault="00011B9C">
            <w:pPr>
              <w:suppressAutoHyphens/>
              <w:spacing w:line="360" w:lineRule="auto"/>
              <w:rPr>
                <w:rFonts w:ascii="Arial" w:hAnsi="Arial" w:cs="Arial"/>
                <w:sz w:val="20"/>
                <w:szCs w:val="20"/>
              </w:rPr>
            </w:pPr>
            <w:r w:rsidRPr="00FD43B9">
              <w:rPr>
                <w:rFonts w:ascii="Arial" w:hAnsi="Arial" w:cs="Arial"/>
                <w:sz w:val="20"/>
                <w:szCs w:val="20"/>
              </w:rPr>
              <w:t>Załącznik nr 8</w:t>
            </w:r>
          </w:p>
          <w:p w:rsidR="00530235" w:rsidRDefault="00530235">
            <w:pPr>
              <w:suppressAutoHyphens/>
              <w:spacing w:line="360" w:lineRule="auto"/>
              <w:rPr>
                <w:rFonts w:ascii="Arial" w:hAnsi="Arial" w:cs="Arial"/>
                <w:sz w:val="20"/>
                <w:szCs w:val="20"/>
              </w:rPr>
            </w:pPr>
            <w:r>
              <w:rPr>
                <w:rFonts w:ascii="Arial" w:hAnsi="Arial" w:cs="Arial"/>
                <w:sz w:val="20"/>
                <w:szCs w:val="20"/>
              </w:rPr>
              <w:t>Załącznik nr 9</w:t>
            </w:r>
          </w:p>
          <w:p w:rsidR="001365F8" w:rsidRPr="001D7504" w:rsidRDefault="00011B9C">
            <w:pPr>
              <w:suppressAutoHyphens/>
              <w:spacing w:line="360" w:lineRule="auto"/>
              <w:rPr>
                <w:rFonts w:ascii="Arial" w:hAnsi="Arial" w:cs="Arial"/>
                <w:sz w:val="20"/>
                <w:szCs w:val="20"/>
              </w:rPr>
            </w:pPr>
            <w:r w:rsidRPr="001D7504">
              <w:rPr>
                <w:rFonts w:ascii="Arial" w:hAnsi="Arial" w:cs="Arial"/>
                <w:sz w:val="20"/>
                <w:szCs w:val="20"/>
              </w:rPr>
              <w:t xml:space="preserve">Załącznik nr </w:t>
            </w:r>
            <w:r w:rsidR="00530235">
              <w:rPr>
                <w:rFonts w:ascii="Arial" w:hAnsi="Arial" w:cs="Arial"/>
                <w:sz w:val="20"/>
                <w:szCs w:val="20"/>
              </w:rPr>
              <w:t>10</w:t>
            </w:r>
          </w:p>
          <w:p w:rsidR="001365F8" w:rsidRDefault="00530235">
            <w:pPr>
              <w:suppressAutoHyphens/>
              <w:spacing w:line="360" w:lineRule="auto"/>
              <w:rPr>
                <w:rFonts w:ascii="Arial" w:hAnsi="Arial" w:cs="Arial"/>
                <w:strike/>
                <w:color w:val="FF0000"/>
                <w:sz w:val="20"/>
                <w:szCs w:val="20"/>
              </w:rPr>
            </w:pPr>
            <w:r>
              <w:rPr>
                <w:rFonts w:ascii="Arial" w:hAnsi="Arial" w:cs="Arial"/>
                <w:sz w:val="20"/>
                <w:szCs w:val="20"/>
              </w:rPr>
              <w:t>Załącznik nr 11</w:t>
            </w:r>
          </w:p>
        </w:tc>
        <w:tc>
          <w:tcPr>
            <w:tcW w:w="7110" w:type="dxa"/>
            <w:shd w:val="clear" w:color="auto" w:fill="auto"/>
          </w:tcPr>
          <w:p w:rsidR="001365F8" w:rsidRDefault="00011B9C">
            <w:pPr>
              <w:suppressAutoHyphens/>
              <w:spacing w:line="360" w:lineRule="auto"/>
              <w:rPr>
                <w:rFonts w:ascii="Arial" w:hAnsi="Arial" w:cs="Arial"/>
                <w:sz w:val="20"/>
                <w:szCs w:val="20"/>
              </w:rPr>
            </w:pPr>
            <w:r>
              <w:rPr>
                <w:rFonts w:ascii="Arial" w:hAnsi="Arial" w:cs="Arial"/>
                <w:sz w:val="20"/>
                <w:szCs w:val="20"/>
              </w:rPr>
              <w:t>Wykaz pojazdów</w:t>
            </w:r>
          </w:p>
          <w:p w:rsidR="004A7461" w:rsidRDefault="004A7461" w:rsidP="00FD43B9">
            <w:pPr>
              <w:suppressAutoHyphens/>
              <w:spacing w:line="360" w:lineRule="auto"/>
              <w:rPr>
                <w:rFonts w:ascii="Arial" w:hAnsi="Arial" w:cs="Arial"/>
                <w:sz w:val="20"/>
                <w:szCs w:val="20"/>
              </w:rPr>
            </w:pPr>
            <w:r>
              <w:rPr>
                <w:rFonts w:ascii="Arial" w:hAnsi="Arial" w:cs="Arial"/>
                <w:sz w:val="20"/>
                <w:szCs w:val="20"/>
              </w:rPr>
              <w:t xml:space="preserve">Mapa dróg </w:t>
            </w:r>
            <w:r w:rsidR="001D7504">
              <w:rPr>
                <w:rFonts w:ascii="Arial" w:hAnsi="Arial" w:cs="Arial"/>
                <w:sz w:val="20"/>
                <w:szCs w:val="20"/>
              </w:rPr>
              <w:t>gminy Będków</w:t>
            </w:r>
          </w:p>
          <w:p w:rsidR="00530235" w:rsidRDefault="00530235" w:rsidP="00FD43B9">
            <w:pPr>
              <w:suppressAutoHyphens/>
              <w:spacing w:line="360" w:lineRule="auto"/>
              <w:rPr>
                <w:rFonts w:ascii="Arial" w:hAnsi="Arial" w:cs="Arial"/>
                <w:sz w:val="20"/>
                <w:szCs w:val="20"/>
              </w:rPr>
            </w:pPr>
            <w:r w:rsidRPr="00530235">
              <w:rPr>
                <w:rFonts w:ascii="Arial" w:hAnsi="Arial" w:cs="Arial"/>
                <w:sz w:val="20"/>
                <w:szCs w:val="20"/>
              </w:rPr>
              <w:t>Lista dzieci i uczniów dowożonych do szkoł</w:t>
            </w:r>
            <w:r w:rsidR="00664C46">
              <w:rPr>
                <w:rFonts w:ascii="Arial" w:hAnsi="Arial" w:cs="Arial"/>
                <w:sz w:val="20"/>
                <w:szCs w:val="20"/>
              </w:rPr>
              <w:t>y z poszczególnych miejscowości</w:t>
            </w:r>
            <w:bookmarkStart w:id="20" w:name="_GoBack"/>
            <w:bookmarkEnd w:id="20"/>
          </w:p>
          <w:p w:rsidR="00FD43B9" w:rsidRDefault="00FD43B9" w:rsidP="00FD43B9">
            <w:pPr>
              <w:suppressAutoHyphens/>
              <w:spacing w:line="360" w:lineRule="auto"/>
              <w:rPr>
                <w:rFonts w:ascii="Arial" w:hAnsi="Arial" w:cs="Arial"/>
                <w:sz w:val="20"/>
                <w:szCs w:val="20"/>
              </w:rPr>
            </w:pPr>
            <w:r>
              <w:rPr>
                <w:rFonts w:ascii="Arial" w:hAnsi="Arial" w:cs="Arial"/>
                <w:sz w:val="20"/>
                <w:szCs w:val="20"/>
              </w:rPr>
              <w:t xml:space="preserve">Instrukcja platformy </w:t>
            </w:r>
            <w:proofErr w:type="spellStart"/>
            <w:r>
              <w:rPr>
                <w:rFonts w:ascii="Arial" w:hAnsi="Arial" w:cs="Arial"/>
                <w:sz w:val="20"/>
                <w:szCs w:val="20"/>
              </w:rPr>
              <w:t>miniPortal</w:t>
            </w:r>
            <w:proofErr w:type="spellEnd"/>
          </w:p>
          <w:p w:rsidR="00FD43B9" w:rsidRDefault="00FD43B9" w:rsidP="00FD43B9">
            <w:pPr>
              <w:suppressAutoHyphens/>
              <w:spacing w:line="360" w:lineRule="auto"/>
              <w:rPr>
                <w:rFonts w:ascii="Arial" w:hAnsi="Arial" w:cs="Arial"/>
                <w:sz w:val="20"/>
                <w:szCs w:val="20"/>
              </w:rPr>
            </w:pPr>
            <w:r>
              <w:rPr>
                <w:rFonts w:ascii="Arial" w:hAnsi="Arial" w:cs="Arial"/>
                <w:sz w:val="20"/>
                <w:szCs w:val="20"/>
              </w:rPr>
              <w:t>Identyfikator postępowania</w:t>
            </w:r>
          </w:p>
          <w:p w:rsidR="001365F8" w:rsidRDefault="001365F8">
            <w:pPr>
              <w:suppressAutoHyphens/>
              <w:spacing w:line="360" w:lineRule="auto"/>
              <w:rPr>
                <w:rFonts w:ascii="Arial" w:hAnsi="Arial" w:cs="Arial"/>
                <w:color w:val="2E74B5"/>
                <w:sz w:val="20"/>
                <w:szCs w:val="20"/>
              </w:rPr>
            </w:pPr>
          </w:p>
          <w:p w:rsidR="001365F8" w:rsidRDefault="001365F8" w:rsidP="00FD43B9">
            <w:pPr>
              <w:suppressAutoHyphens/>
              <w:spacing w:line="360" w:lineRule="auto"/>
              <w:rPr>
                <w:rFonts w:ascii="Arial" w:hAnsi="Arial" w:cs="Arial"/>
                <w:color w:val="FF0000"/>
                <w:sz w:val="20"/>
                <w:szCs w:val="20"/>
              </w:rPr>
            </w:pPr>
          </w:p>
        </w:tc>
      </w:tr>
    </w:tbl>
    <w:p w:rsidR="001365F8" w:rsidRDefault="00332AC2">
      <w:pPr>
        <w:tabs>
          <w:tab w:val="left" w:pos="0"/>
        </w:tabs>
        <w:suppressAutoHyphens/>
        <w:spacing w:after="40" w:line="360" w:lineRule="auto"/>
        <w:ind w:left="709" w:hanging="709"/>
        <w:jc w:val="center"/>
        <w:rPr>
          <w:rFonts w:ascii="Arial" w:hAnsi="Arial" w:cs="Arial"/>
          <w:b/>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sidR="00011B9C">
        <w:rPr>
          <w:rFonts w:ascii="Arial" w:hAnsi="Arial" w:cs="Arial"/>
          <w:b/>
          <w:sz w:val="20"/>
          <w:szCs w:val="20"/>
        </w:rPr>
        <w:tab/>
      </w:r>
      <w:r>
        <w:rPr>
          <w:rFonts w:ascii="Arial" w:hAnsi="Arial" w:cs="Arial"/>
          <w:b/>
          <w:sz w:val="20"/>
          <w:szCs w:val="20"/>
        </w:rPr>
        <w:t xml:space="preserve">         </w:t>
      </w:r>
      <w:r w:rsidR="00011B9C">
        <w:rPr>
          <w:rFonts w:ascii="Arial" w:hAnsi="Arial" w:cs="Arial"/>
          <w:b/>
          <w:sz w:val="20"/>
          <w:szCs w:val="20"/>
        </w:rPr>
        <w:t>Zatwierdzam:</w:t>
      </w:r>
    </w:p>
    <w:p w:rsidR="001365F8" w:rsidRDefault="00011B9C">
      <w:pPr>
        <w:tabs>
          <w:tab w:val="left" w:pos="0"/>
        </w:tabs>
        <w:suppressAutoHyphens/>
        <w:spacing w:before="240" w:after="40" w:line="360" w:lineRule="auto"/>
        <w:ind w:left="709" w:hanging="709"/>
        <w:jc w:val="right"/>
        <w:rPr>
          <w:rFonts w:ascii="Arial" w:hAnsi="Arial" w:cs="Arial"/>
          <w:sz w:val="20"/>
          <w:szCs w:val="20"/>
        </w:rPr>
      </w:pPr>
      <w:r>
        <w:rPr>
          <w:rFonts w:ascii="Arial" w:hAnsi="Arial" w:cs="Arial"/>
          <w:sz w:val="20"/>
          <w:szCs w:val="20"/>
        </w:rPr>
        <w:t>……………………………….</w:t>
      </w:r>
    </w:p>
    <w:p w:rsidR="001365F8" w:rsidRDefault="00011B9C">
      <w:pPr>
        <w:tabs>
          <w:tab w:val="left" w:pos="0"/>
        </w:tabs>
        <w:suppressAutoHyphens/>
        <w:spacing w:after="40" w:line="360" w:lineRule="auto"/>
        <w:ind w:left="709" w:hanging="709"/>
        <w:jc w:val="right"/>
        <w:rPr>
          <w:rFonts w:ascii="Arial" w:hAnsi="Arial" w:cs="Arial"/>
          <w:bCs/>
          <w:sz w:val="20"/>
          <w:szCs w:val="20"/>
        </w:rPr>
      </w:pPr>
      <w:r>
        <w:rPr>
          <w:rFonts w:ascii="Arial" w:hAnsi="Arial" w:cs="Arial"/>
          <w:bCs/>
          <w:sz w:val="20"/>
          <w:szCs w:val="20"/>
        </w:rPr>
        <w:t>(Kierownik Zamawiającego)</w:t>
      </w:r>
    </w:p>
    <w:p w:rsidR="001365F8" w:rsidRDefault="001365F8"/>
    <w:sectPr w:rsidR="001365F8">
      <w:headerReference w:type="default" r:id="rId15"/>
      <w:footerReference w:type="default" r:id="rId16"/>
      <w:pgSz w:w="11906" w:h="16838"/>
      <w:pgMar w:top="1531" w:right="1418" w:bottom="1531" w:left="1418" w:header="709" w:footer="709"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FAA" w:rsidRDefault="00877FAA">
      <w:r>
        <w:separator/>
      </w:r>
    </w:p>
  </w:endnote>
  <w:endnote w:type="continuationSeparator" w:id="0">
    <w:p w:rsidR="00877FAA" w:rsidRDefault="00877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Lohit Devanagari">
    <w:altName w:val="Cambria"/>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B78" w:rsidRDefault="00F01B78">
    <w:pPr>
      <w:pStyle w:val="Stopka"/>
      <w:jc w:val="right"/>
    </w:pPr>
    <w:r>
      <w:rPr>
        <w:rFonts w:ascii="Arial" w:hAnsi="Arial" w:cs="Arial"/>
        <w:sz w:val="16"/>
        <w:szCs w:val="16"/>
      </w:rPr>
      <w:t xml:space="preserve">Strona </w:t>
    </w:r>
    <w:r>
      <w:rPr>
        <w:rFonts w:ascii="Arial" w:hAnsi="Arial" w:cs="Arial"/>
        <w:b/>
        <w:bCs/>
        <w:sz w:val="16"/>
        <w:szCs w:val="16"/>
      </w:rPr>
      <w:fldChar w:fldCharType="begin"/>
    </w:r>
    <w:r>
      <w:rPr>
        <w:rFonts w:ascii="Arial" w:hAnsi="Arial" w:cs="Arial"/>
        <w:b/>
        <w:bCs/>
        <w:sz w:val="16"/>
        <w:szCs w:val="16"/>
      </w:rPr>
      <w:instrText>PAGE</w:instrText>
    </w:r>
    <w:r>
      <w:rPr>
        <w:rFonts w:ascii="Arial" w:hAnsi="Arial" w:cs="Arial"/>
        <w:b/>
        <w:bCs/>
        <w:sz w:val="16"/>
        <w:szCs w:val="16"/>
      </w:rPr>
      <w:fldChar w:fldCharType="separate"/>
    </w:r>
    <w:r w:rsidR="00664C46">
      <w:rPr>
        <w:rFonts w:ascii="Arial" w:hAnsi="Arial" w:cs="Arial"/>
        <w:b/>
        <w:bCs/>
        <w:noProof/>
        <w:sz w:val="16"/>
        <w:szCs w:val="16"/>
      </w:rPr>
      <w:t>26</w:t>
    </w:r>
    <w:r>
      <w:rPr>
        <w:rFonts w:ascii="Arial" w:hAnsi="Arial" w:cs="Arial"/>
        <w:b/>
        <w:bCs/>
        <w:sz w:val="16"/>
        <w:szCs w:val="16"/>
      </w:rPr>
      <w:fldChar w:fldCharType="end"/>
    </w:r>
    <w:r>
      <w:rPr>
        <w:rFonts w:ascii="Arial" w:hAnsi="Arial" w:cs="Arial"/>
        <w:sz w:val="16"/>
        <w:szCs w:val="16"/>
      </w:rPr>
      <w:t xml:space="preserve"> z </w:t>
    </w:r>
    <w:r>
      <w:rPr>
        <w:rFonts w:ascii="Arial" w:hAnsi="Arial" w:cs="Arial"/>
        <w:b/>
        <w:bCs/>
        <w:sz w:val="16"/>
        <w:szCs w:val="16"/>
      </w:rPr>
      <w:fldChar w:fldCharType="begin"/>
    </w:r>
    <w:r>
      <w:rPr>
        <w:rFonts w:ascii="Arial" w:hAnsi="Arial" w:cs="Arial"/>
        <w:b/>
        <w:bCs/>
        <w:sz w:val="16"/>
        <w:szCs w:val="16"/>
      </w:rPr>
      <w:instrText>NUMPAGES</w:instrText>
    </w:r>
    <w:r>
      <w:rPr>
        <w:rFonts w:ascii="Arial" w:hAnsi="Arial" w:cs="Arial"/>
        <w:b/>
        <w:bCs/>
        <w:sz w:val="16"/>
        <w:szCs w:val="16"/>
      </w:rPr>
      <w:fldChar w:fldCharType="separate"/>
    </w:r>
    <w:r w:rsidR="00664C46">
      <w:rPr>
        <w:rFonts w:ascii="Arial" w:hAnsi="Arial" w:cs="Arial"/>
        <w:b/>
        <w:bCs/>
        <w:noProof/>
        <w:sz w:val="16"/>
        <w:szCs w:val="16"/>
      </w:rPr>
      <w:t>27</w:t>
    </w:r>
    <w:r>
      <w:rPr>
        <w:rFonts w:ascii="Arial" w:hAnsi="Arial" w:cs="Arial"/>
        <w:b/>
        <w:bCs/>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FAA" w:rsidRDefault="00877FAA">
      <w:r>
        <w:separator/>
      </w:r>
    </w:p>
  </w:footnote>
  <w:footnote w:type="continuationSeparator" w:id="0">
    <w:p w:rsidR="00877FAA" w:rsidRDefault="00877F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B78" w:rsidRDefault="00F01B78">
    <w:pPr>
      <w:pStyle w:val="Nagwek"/>
    </w:pPr>
    <w:r>
      <w:rPr>
        <w:rFonts w:ascii="Arial" w:hAnsi="Arial" w:cs="Arial"/>
        <w:sz w:val="16"/>
        <w:szCs w:val="16"/>
      </w:rPr>
      <w:t>Nr postępowania: ZP.271.6.2022</w:t>
    </w:r>
  </w:p>
  <w:p w:rsidR="00F01B78" w:rsidRDefault="00F01B7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6A5F"/>
    <w:multiLevelType w:val="multilevel"/>
    <w:tmpl w:val="0D746A54"/>
    <w:lvl w:ilvl="0">
      <w:start w:val="1"/>
      <w:numFmt w:val="decimal"/>
      <w:lvlText w:val="%1)"/>
      <w:lvlJc w:val="left"/>
      <w:pPr>
        <w:ind w:left="1068" w:hanging="360"/>
      </w:pPr>
      <w:rPr>
        <w:rFonts w:eastAsia="Times New Roman" w:cs="Arial"/>
        <w:b/>
        <w:cap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BC6BE9"/>
    <w:multiLevelType w:val="multilevel"/>
    <w:tmpl w:val="253CED40"/>
    <w:lvl w:ilvl="0">
      <w:start w:val="1"/>
      <w:numFmt w:val="decimal"/>
      <w:lvlText w:val="%1."/>
      <w:lvlJc w:val="left"/>
      <w:pPr>
        <w:tabs>
          <w:tab w:val="num" w:pos="1800"/>
        </w:tabs>
        <w:ind w:left="1800" w:hanging="363"/>
      </w:pPr>
      <w:rPr>
        <w:rFonts w:ascii="Arial" w:hAnsi="Arial" w:cs="Times New Roman"/>
        <w:b w:val="0"/>
        <w:color w:val="auto"/>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3BE31D8"/>
    <w:multiLevelType w:val="multilevel"/>
    <w:tmpl w:val="DC94A9E6"/>
    <w:lvl w:ilvl="0">
      <w:start w:val="1"/>
      <w:numFmt w:val="decimal"/>
      <w:lvlText w:val="%1)"/>
      <w:lvlJc w:val="left"/>
      <w:pPr>
        <w:tabs>
          <w:tab w:val="num" w:pos="720"/>
        </w:tabs>
        <w:ind w:left="720" w:hanging="360"/>
      </w:pPr>
      <w:rPr>
        <w:rFonts w:eastAsia="Times New Roman" w:cs="Arial"/>
        <w:color w:val="auto"/>
        <w:sz w:val="20"/>
        <w:szCs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3C54BB4"/>
    <w:multiLevelType w:val="multilevel"/>
    <w:tmpl w:val="1248C418"/>
    <w:lvl w:ilvl="0">
      <w:start w:val="1"/>
      <w:numFmt w:val="decimal"/>
      <w:lvlText w:val="%1."/>
      <w:lvlJc w:val="left"/>
      <w:pPr>
        <w:tabs>
          <w:tab w:val="num" w:pos="454"/>
        </w:tabs>
        <w:ind w:left="454" w:hanging="454"/>
      </w:pPr>
      <w:rPr>
        <w:rFonts w:ascii="Arial" w:hAnsi="Arial" w:cs="Arial"/>
        <w:b w:val="0"/>
        <w:bCs/>
        <w:sz w:val="20"/>
        <w:szCs w:val="20"/>
      </w:rPr>
    </w:lvl>
    <w:lvl w:ilvl="1">
      <w:start w:val="1"/>
      <w:numFmt w:val="lowerLetter"/>
      <w:lvlText w:val="%2)"/>
      <w:lvlJc w:val="left"/>
      <w:pPr>
        <w:ind w:left="884" w:hanging="360"/>
      </w:pPr>
      <w:rPr>
        <w:rFonts w:ascii="Arial" w:hAnsi="Arial" w:cs="Times New Roman"/>
        <w:sz w:val="20"/>
      </w:rPr>
    </w:lvl>
    <w:lvl w:ilvl="2">
      <w:start w:val="1"/>
      <w:numFmt w:val="decimal"/>
      <w:lvlText w:val="%3)"/>
      <w:lvlJc w:val="left"/>
      <w:pPr>
        <w:ind w:left="502" w:hanging="360"/>
      </w:pPr>
      <w:rPr>
        <w:rFonts w:ascii="Arial" w:hAnsi="Arial" w:cs="Arial"/>
        <w:b w:val="0"/>
        <w:bCs/>
        <w:sz w:val="20"/>
        <w:szCs w:val="20"/>
      </w:rPr>
    </w:lvl>
    <w:lvl w:ilvl="3">
      <w:start w:val="1"/>
      <w:numFmt w:val="decimal"/>
      <w:lvlText w:val="%4."/>
      <w:lvlJc w:val="left"/>
      <w:pPr>
        <w:tabs>
          <w:tab w:val="num" w:pos="2324"/>
        </w:tabs>
        <w:ind w:left="2324" w:hanging="360"/>
      </w:pPr>
      <w:rPr>
        <w:rFonts w:cs="Times New Roman"/>
        <w:b/>
      </w:rPr>
    </w:lvl>
    <w:lvl w:ilvl="4">
      <w:start w:val="1"/>
      <w:numFmt w:val="lowerLetter"/>
      <w:lvlText w:val="%5."/>
      <w:lvlJc w:val="left"/>
      <w:pPr>
        <w:tabs>
          <w:tab w:val="num" w:pos="3044"/>
        </w:tabs>
        <w:ind w:left="3044" w:hanging="360"/>
      </w:pPr>
      <w:rPr>
        <w:rFonts w:cs="Times New Roman"/>
      </w:rPr>
    </w:lvl>
    <w:lvl w:ilvl="5">
      <w:start w:val="1"/>
      <w:numFmt w:val="lowerRoman"/>
      <w:lvlText w:val="%6."/>
      <w:lvlJc w:val="right"/>
      <w:pPr>
        <w:tabs>
          <w:tab w:val="num" w:pos="3764"/>
        </w:tabs>
        <w:ind w:left="3764" w:hanging="180"/>
      </w:pPr>
      <w:rPr>
        <w:rFonts w:cs="Times New Roman"/>
      </w:rPr>
    </w:lvl>
    <w:lvl w:ilvl="6">
      <w:start w:val="1"/>
      <w:numFmt w:val="decimal"/>
      <w:lvlText w:val="%7."/>
      <w:lvlJc w:val="left"/>
      <w:pPr>
        <w:tabs>
          <w:tab w:val="num" w:pos="4484"/>
        </w:tabs>
        <w:ind w:left="4484" w:hanging="360"/>
      </w:pPr>
      <w:rPr>
        <w:rFonts w:cs="Times New Roman"/>
      </w:rPr>
    </w:lvl>
    <w:lvl w:ilvl="7">
      <w:start w:val="1"/>
      <w:numFmt w:val="lowerLetter"/>
      <w:lvlText w:val="%8."/>
      <w:lvlJc w:val="left"/>
      <w:pPr>
        <w:tabs>
          <w:tab w:val="num" w:pos="5204"/>
        </w:tabs>
        <w:ind w:left="5204" w:hanging="360"/>
      </w:pPr>
      <w:rPr>
        <w:rFonts w:cs="Times New Roman"/>
      </w:rPr>
    </w:lvl>
    <w:lvl w:ilvl="8">
      <w:start w:val="1"/>
      <w:numFmt w:val="lowerRoman"/>
      <w:lvlText w:val="%9."/>
      <w:lvlJc w:val="right"/>
      <w:pPr>
        <w:tabs>
          <w:tab w:val="num" w:pos="5924"/>
        </w:tabs>
        <w:ind w:left="5924" w:hanging="180"/>
      </w:pPr>
      <w:rPr>
        <w:rFonts w:cs="Times New Roman"/>
      </w:rPr>
    </w:lvl>
  </w:abstractNum>
  <w:abstractNum w:abstractNumId="4">
    <w:nsid w:val="086D008E"/>
    <w:multiLevelType w:val="multilevel"/>
    <w:tmpl w:val="F46432D8"/>
    <w:lvl w:ilvl="0">
      <w:start w:val="1"/>
      <w:numFmt w:val="decimal"/>
      <w:lvlText w:val="%1)"/>
      <w:lvlJc w:val="left"/>
      <w:pPr>
        <w:tabs>
          <w:tab w:val="num" w:pos="720"/>
        </w:tabs>
        <w:ind w:left="720" w:hanging="360"/>
      </w:pPr>
      <w:rPr>
        <w:rFonts w:eastAsia="Times New Roman" w:cs="Segoe UI"/>
        <w:b w:val="0"/>
      </w:rPr>
    </w:lvl>
    <w:lvl w:ilvl="1">
      <w:start w:val="9"/>
      <w:numFmt w:val="decimal"/>
      <w:lvlText w:val="%2)"/>
      <w:lvlJc w:val="left"/>
      <w:pPr>
        <w:tabs>
          <w:tab w:val="num" w:pos="1440"/>
        </w:tabs>
        <w:ind w:left="1440" w:hanging="360"/>
      </w:pPr>
      <w:rPr>
        <w:rFonts w:cs="Times New Roman"/>
      </w:rPr>
    </w:lvl>
    <w:lvl w:ilvl="2">
      <w:start w:val="15"/>
      <w:numFmt w:val="upperRoman"/>
      <w:lvlText w:val="%3."/>
      <w:lvlJc w:val="left"/>
      <w:pPr>
        <w:ind w:left="862" w:hanging="720"/>
      </w:pPr>
      <w:rPr>
        <w:rFonts w:ascii="Arial" w:hAnsi="Arial" w:cs="Arial"/>
        <w:b/>
        <w:color w:val="0070C0"/>
        <w:sz w:val="20"/>
        <w:szCs w:val="20"/>
      </w:rPr>
    </w:lvl>
    <w:lvl w:ilvl="3">
      <w:start w:val="1"/>
      <w:numFmt w:val="decimal"/>
      <w:lvlText w:val="%4."/>
      <w:lvlJc w:val="left"/>
      <w:pPr>
        <w:tabs>
          <w:tab w:val="num" w:pos="2880"/>
        </w:tabs>
        <w:ind w:left="2880" w:hanging="360"/>
      </w:pPr>
      <w:rPr>
        <w:rFonts w:cs="Arial"/>
        <w:b w:val="0"/>
        <w:sz w:val="20"/>
        <w:szCs w:val="2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nsid w:val="09C75B3F"/>
    <w:multiLevelType w:val="multilevel"/>
    <w:tmpl w:val="9432CC32"/>
    <w:lvl w:ilvl="0">
      <w:start w:val="1"/>
      <w:numFmt w:val="decimal"/>
      <w:lvlText w:val="%1."/>
      <w:lvlJc w:val="left"/>
      <w:pPr>
        <w:tabs>
          <w:tab w:val="num" w:pos="360"/>
        </w:tabs>
        <w:ind w:left="360" w:hanging="360"/>
      </w:pPr>
      <w:rPr>
        <w:rFonts w:ascii="Arial" w:hAnsi="Arial" w:cs="Times New Roman"/>
        <w:b w:val="0"/>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9FF2358"/>
    <w:multiLevelType w:val="multilevel"/>
    <w:tmpl w:val="23B080E6"/>
    <w:lvl w:ilvl="0">
      <w:start w:val="1"/>
      <w:numFmt w:val="decimal"/>
      <w:lvlText w:val="%1."/>
      <w:lvlJc w:val="left"/>
      <w:pPr>
        <w:tabs>
          <w:tab w:val="num" w:pos="453"/>
        </w:tabs>
        <w:ind w:left="453" w:hanging="453"/>
      </w:pPr>
      <w:rPr>
        <w:rFonts w:ascii="Arial" w:hAnsi="Arial" w:cs="Times New Roman"/>
        <w:b/>
        <w:color w:val="auto"/>
        <w:sz w:val="20"/>
      </w:rPr>
    </w:lvl>
    <w:lvl w:ilvl="1">
      <w:start w:val="1"/>
      <w:numFmt w:val="lowerLetter"/>
      <w:lvlText w:val="%2."/>
      <w:lvlJc w:val="left"/>
      <w:pPr>
        <w:ind w:left="164" w:hanging="360"/>
      </w:pPr>
      <w:rPr>
        <w:rFonts w:cs="Times New Roman"/>
      </w:rPr>
    </w:lvl>
    <w:lvl w:ilvl="2">
      <w:start w:val="1"/>
      <w:numFmt w:val="lowerRoman"/>
      <w:lvlText w:val="%3."/>
      <w:lvlJc w:val="right"/>
      <w:pPr>
        <w:ind w:left="884" w:hanging="180"/>
      </w:pPr>
      <w:rPr>
        <w:rFonts w:cs="Times New Roman"/>
      </w:rPr>
    </w:lvl>
    <w:lvl w:ilvl="3">
      <w:start w:val="1"/>
      <w:numFmt w:val="decimal"/>
      <w:lvlText w:val="%4."/>
      <w:lvlJc w:val="left"/>
      <w:pPr>
        <w:ind w:left="1604" w:hanging="360"/>
      </w:pPr>
      <w:rPr>
        <w:rFonts w:cs="Times New Roman"/>
      </w:rPr>
    </w:lvl>
    <w:lvl w:ilvl="4">
      <w:start w:val="1"/>
      <w:numFmt w:val="lowerLetter"/>
      <w:lvlText w:val="%5."/>
      <w:lvlJc w:val="left"/>
      <w:pPr>
        <w:ind w:left="2324" w:hanging="360"/>
      </w:pPr>
      <w:rPr>
        <w:rFonts w:cs="Times New Roman"/>
      </w:rPr>
    </w:lvl>
    <w:lvl w:ilvl="5">
      <w:start w:val="1"/>
      <w:numFmt w:val="lowerRoman"/>
      <w:lvlText w:val="%6."/>
      <w:lvlJc w:val="right"/>
      <w:pPr>
        <w:ind w:left="3044" w:hanging="180"/>
      </w:pPr>
      <w:rPr>
        <w:rFonts w:cs="Times New Roman"/>
      </w:rPr>
    </w:lvl>
    <w:lvl w:ilvl="6">
      <w:start w:val="1"/>
      <w:numFmt w:val="decimal"/>
      <w:lvlText w:val="%7."/>
      <w:lvlJc w:val="left"/>
      <w:pPr>
        <w:ind w:left="3764" w:hanging="360"/>
      </w:pPr>
      <w:rPr>
        <w:rFonts w:cs="Times New Roman"/>
      </w:rPr>
    </w:lvl>
    <w:lvl w:ilvl="7">
      <w:start w:val="1"/>
      <w:numFmt w:val="lowerLetter"/>
      <w:lvlText w:val="%8."/>
      <w:lvlJc w:val="left"/>
      <w:pPr>
        <w:ind w:left="4484" w:hanging="360"/>
      </w:pPr>
      <w:rPr>
        <w:rFonts w:cs="Times New Roman"/>
      </w:rPr>
    </w:lvl>
    <w:lvl w:ilvl="8">
      <w:start w:val="1"/>
      <w:numFmt w:val="lowerRoman"/>
      <w:lvlText w:val="%9."/>
      <w:lvlJc w:val="right"/>
      <w:pPr>
        <w:ind w:left="5204" w:hanging="180"/>
      </w:pPr>
      <w:rPr>
        <w:rFonts w:cs="Times New Roman"/>
      </w:rPr>
    </w:lvl>
  </w:abstractNum>
  <w:abstractNum w:abstractNumId="7">
    <w:nsid w:val="0AF93117"/>
    <w:multiLevelType w:val="multilevel"/>
    <w:tmpl w:val="5964B41A"/>
    <w:lvl w:ilvl="0">
      <w:start w:val="1"/>
      <w:numFmt w:val="decimal"/>
      <w:lvlText w:val="%1."/>
      <w:lvlJc w:val="left"/>
      <w:pPr>
        <w:tabs>
          <w:tab w:val="num" w:pos="2340"/>
        </w:tabs>
        <w:ind w:left="2340" w:hanging="360"/>
      </w:pPr>
      <w:rPr>
        <w:rFonts w:ascii="Arial" w:hAnsi="Arial" w:cs="Times New Roman"/>
        <w:b w:val="0"/>
        <w:sz w:val="20"/>
      </w:rPr>
    </w:lvl>
    <w:lvl w:ilvl="1">
      <w:start w:val="1"/>
      <w:numFmt w:val="decimal"/>
      <w:lvlText w:val="%2)"/>
      <w:lvlJc w:val="left"/>
      <w:pPr>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360"/>
        </w:tabs>
        <w:ind w:left="360" w:hanging="360"/>
      </w:pPr>
      <w:rPr>
        <w:rFonts w:cs="Times New Roman"/>
        <w:b/>
        <w:color w:val="auto"/>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0F155CF9"/>
    <w:multiLevelType w:val="multilevel"/>
    <w:tmpl w:val="CA8CE1CE"/>
    <w:lvl w:ilvl="0">
      <w:start w:val="1"/>
      <w:numFmt w:val="upperRoman"/>
      <w:lvlText w:val="%1."/>
      <w:lvlJc w:val="left"/>
      <w:pPr>
        <w:ind w:left="1276" w:hanging="720"/>
      </w:pPr>
      <w:rPr>
        <w:rFonts w:ascii="Arial" w:hAnsi="Arial" w:cs="Times New Roman"/>
        <w:b/>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Arial" w:hAnsi="Arial" w:cs="Times New Roman"/>
        <w:b w:val="0"/>
        <w:color w:val="auto"/>
        <w:sz w:val="2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146518EB"/>
    <w:multiLevelType w:val="multilevel"/>
    <w:tmpl w:val="66C85E7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17F82F8D"/>
    <w:multiLevelType w:val="multilevel"/>
    <w:tmpl w:val="E7D6809A"/>
    <w:lvl w:ilvl="0">
      <w:start w:val="1"/>
      <w:numFmt w:val="decimal"/>
      <w:lvlText w:val="%1)"/>
      <w:lvlJc w:val="left"/>
      <w:pPr>
        <w:tabs>
          <w:tab w:val="num" w:pos="207"/>
        </w:tabs>
        <w:ind w:left="1211" w:hanging="360"/>
      </w:pPr>
      <w:rPr>
        <w:rFonts w:ascii="Arial" w:hAnsi="Arial" w:cs="Arial"/>
        <w:b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1FBA4B74"/>
    <w:multiLevelType w:val="multilevel"/>
    <w:tmpl w:val="AD58B30C"/>
    <w:lvl w:ilvl="0">
      <w:start w:val="5"/>
      <w:numFmt w:val="decimal"/>
      <w:lvlText w:val="%1."/>
      <w:lvlJc w:val="left"/>
      <w:pPr>
        <w:tabs>
          <w:tab w:val="num" w:pos="454"/>
        </w:tabs>
        <w:ind w:left="454" w:hanging="454"/>
      </w:pPr>
      <w:rPr>
        <w:rFonts w:cs="Arial"/>
        <w:b w:val="0"/>
        <w:bCs/>
        <w:sz w:val="20"/>
        <w:szCs w:val="20"/>
      </w:rPr>
    </w:lvl>
    <w:lvl w:ilvl="1">
      <w:start w:val="1"/>
      <w:numFmt w:val="lowerLetter"/>
      <w:lvlText w:val="%2)"/>
      <w:lvlJc w:val="left"/>
      <w:pPr>
        <w:ind w:left="884" w:hanging="360"/>
      </w:pPr>
      <w:rPr>
        <w:rFonts w:cs="Times New Roman"/>
      </w:rPr>
    </w:lvl>
    <w:lvl w:ilvl="2">
      <w:start w:val="1"/>
      <w:numFmt w:val="decimal"/>
      <w:lvlText w:val="%3)"/>
      <w:lvlJc w:val="left"/>
      <w:pPr>
        <w:ind w:left="502" w:hanging="360"/>
      </w:pPr>
      <w:rPr>
        <w:rFonts w:ascii="Arial" w:hAnsi="Arial" w:cs="Arial"/>
        <w:b w:val="0"/>
        <w:bCs/>
        <w:sz w:val="20"/>
        <w:szCs w:val="20"/>
      </w:rPr>
    </w:lvl>
    <w:lvl w:ilvl="3">
      <w:start w:val="1"/>
      <w:numFmt w:val="decimal"/>
      <w:lvlText w:val="%4."/>
      <w:lvlJc w:val="left"/>
      <w:pPr>
        <w:tabs>
          <w:tab w:val="num" w:pos="2324"/>
        </w:tabs>
        <w:ind w:left="2324" w:hanging="360"/>
      </w:pPr>
      <w:rPr>
        <w:rFonts w:cs="Times New Roman"/>
        <w:b/>
      </w:rPr>
    </w:lvl>
    <w:lvl w:ilvl="4">
      <w:start w:val="1"/>
      <w:numFmt w:val="lowerLetter"/>
      <w:lvlText w:val="%5."/>
      <w:lvlJc w:val="left"/>
      <w:pPr>
        <w:tabs>
          <w:tab w:val="num" w:pos="3044"/>
        </w:tabs>
        <w:ind w:left="3044" w:hanging="360"/>
      </w:pPr>
      <w:rPr>
        <w:rFonts w:cs="Times New Roman"/>
      </w:rPr>
    </w:lvl>
    <w:lvl w:ilvl="5">
      <w:start w:val="1"/>
      <w:numFmt w:val="lowerRoman"/>
      <w:lvlText w:val="%6."/>
      <w:lvlJc w:val="right"/>
      <w:pPr>
        <w:tabs>
          <w:tab w:val="num" w:pos="3764"/>
        </w:tabs>
        <w:ind w:left="3764" w:hanging="180"/>
      </w:pPr>
      <w:rPr>
        <w:rFonts w:cs="Times New Roman"/>
      </w:rPr>
    </w:lvl>
    <w:lvl w:ilvl="6">
      <w:start w:val="1"/>
      <w:numFmt w:val="decimal"/>
      <w:lvlText w:val="%7."/>
      <w:lvlJc w:val="left"/>
      <w:pPr>
        <w:tabs>
          <w:tab w:val="num" w:pos="4484"/>
        </w:tabs>
        <w:ind w:left="4484" w:hanging="360"/>
      </w:pPr>
      <w:rPr>
        <w:rFonts w:cs="Times New Roman"/>
      </w:rPr>
    </w:lvl>
    <w:lvl w:ilvl="7">
      <w:start w:val="1"/>
      <w:numFmt w:val="lowerLetter"/>
      <w:lvlText w:val="%8."/>
      <w:lvlJc w:val="left"/>
      <w:pPr>
        <w:tabs>
          <w:tab w:val="num" w:pos="5204"/>
        </w:tabs>
        <w:ind w:left="5204" w:hanging="360"/>
      </w:pPr>
      <w:rPr>
        <w:rFonts w:cs="Times New Roman"/>
      </w:rPr>
    </w:lvl>
    <w:lvl w:ilvl="8">
      <w:start w:val="1"/>
      <w:numFmt w:val="lowerRoman"/>
      <w:lvlText w:val="%9."/>
      <w:lvlJc w:val="right"/>
      <w:pPr>
        <w:tabs>
          <w:tab w:val="num" w:pos="5924"/>
        </w:tabs>
        <w:ind w:left="5924" w:hanging="180"/>
      </w:pPr>
      <w:rPr>
        <w:rFonts w:cs="Times New Roman"/>
      </w:rPr>
    </w:lvl>
  </w:abstractNum>
  <w:abstractNum w:abstractNumId="12">
    <w:nsid w:val="20412133"/>
    <w:multiLevelType w:val="multilevel"/>
    <w:tmpl w:val="B8D451DA"/>
    <w:lvl w:ilvl="0">
      <w:start w:val="1"/>
      <w:numFmt w:val="lowerLetter"/>
      <w:lvlText w:val="%1)"/>
      <w:lvlJc w:val="left"/>
      <w:pPr>
        <w:ind w:left="1850" w:hanging="360"/>
      </w:pPr>
      <w:rPr>
        <w:rFonts w:cs="Arial"/>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25612576"/>
    <w:multiLevelType w:val="multilevel"/>
    <w:tmpl w:val="B52E540A"/>
    <w:lvl w:ilvl="0">
      <w:start w:val="1"/>
      <w:numFmt w:val="decimal"/>
      <w:lvlText w:val="%1."/>
      <w:lvlJc w:val="left"/>
      <w:pPr>
        <w:ind w:left="643" w:hanging="360"/>
      </w:pPr>
      <w:rPr>
        <w:rFonts w:ascii="Arial" w:hAnsi="Arial"/>
        <w:color w:val="auto"/>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E274F62"/>
    <w:multiLevelType w:val="multilevel"/>
    <w:tmpl w:val="60E0030A"/>
    <w:lvl w:ilvl="0">
      <w:start w:val="1"/>
      <w:numFmt w:val="decimal"/>
      <w:lvlText w:val="%1."/>
      <w:lvlJc w:val="left"/>
      <w:pPr>
        <w:ind w:left="720" w:hanging="720"/>
      </w:pPr>
      <w:rPr>
        <w:rFonts w:eastAsia="Times New Roman" w:cs="Arial"/>
        <w:b w:val="0"/>
        <w:color w:val="000000"/>
        <w:sz w:val="20"/>
        <w:szCs w:val="20"/>
      </w:rPr>
    </w:lvl>
    <w:lvl w:ilvl="1">
      <w:start w:val="1"/>
      <w:numFmt w:val="decimal"/>
      <w:lvlText w:val="%2."/>
      <w:lvlJc w:val="left"/>
      <w:pPr>
        <w:ind w:left="720" w:hanging="360"/>
      </w:pPr>
      <w:rPr>
        <w:rFonts w:cs="Times New Roman"/>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decimal"/>
      <w:lvlText w:val="%6."/>
      <w:lvlJc w:val="right"/>
      <w:pPr>
        <w:ind w:left="4320" w:hanging="180"/>
      </w:pPr>
      <w:rPr>
        <w:rFonts w:eastAsia="Times New Roman" w:cs="Arial"/>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nsid w:val="337249CC"/>
    <w:multiLevelType w:val="multilevel"/>
    <w:tmpl w:val="B1300424"/>
    <w:lvl w:ilvl="0">
      <w:start w:val="1"/>
      <w:numFmt w:val="decimal"/>
      <w:lvlText w:val="%1"/>
      <w:lvlJc w:val="left"/>
      <w:pPr>
        <w:ind w:left="360" w:hanging="360"/>
      </w:pPr>
    </w:lvl>
    <w:lvl w:ilvl="1">
      <w:start w:val="1"/>
      <w:numFmt w:val="decimal"/>
      <w:lvlText w:val="%1.%2"/>
      <w:lvlJc w:val="left"/>
      <w:pPr>
        <w:ind w:left="715" w:hanging="720"/>
      </w:pPr>
    </w:lvl>
    <w:lvl w:ilvl="2">
      <w:start w:val="1"/>
      <w:numFmt w:val="decimal"/>
      <w:lvlText w:val="%1.%2.%3"/>
      <w:lvlJc w:val="left"/>
      <w:pPr>
        <w:ind w:left="710" w:hanging="720"/>
      </w:pPr>
    </w:lvl>
    <w:lvl w:ilvl="3">
      <w:start w:val="1"/>
      <w:numFmt w:val="decimal"/>
      <w:lvlText w:val="%1.%2.%3.%4"/>
      <w:lvlJc w:val="left"/>
      <w:pPr>
        <w:ind w:left="1065" w:hanging="1080"/>
      </w:pPr>
    </w:lvl>
    <w:lvl w:ilvl="4">
      <w:start w:val="1"/>
      <w:numFmt w:val="decimal"/>
      <w:lvlText w:val="%1.%2.%3.%4.%5"/>
      <w:lvlJc w:val="left"/>
      <w:pPr>
        <w:ind w:left="1060" w:hanging="1080"/>
      </w:pPr>
    </w:lvl>
    <w:lvl w:ilvl="5">
      <w:start w:val="1"/>
      <w:numFmt w:val="decimal"/>
      <w:lvlText w:val="%1.%2.%3.%4.%5.%6"/>
      <w:lvlJc w:val="left"/>
      <w:pPr>
        <w:ind w:left="1415" w:hanging="1440"/>
      </w:pPr>
    </w:lvl>
    <w:lvl w:ilvl="6">
      <w:start w:val="1"/>
      <w:numFmt w:val="decimal"/>
      <w:lvlText w:val="%1.%2.%3.%4.%5.%6.%7"/>
      <w:lvlJc w:val="left"/>
      <w:pPr>
        <w:ind w:left="1770" w:hanging="1800"/>
      </w:pPr>
    </w:lvl>
    <w:lvl w:ilvl="7">
      <w:start w:val="1"/>
      <w:numFmt w:val="decimal"/>
      <w:lvlText w:val="%1.%2.%3.%4.%5.%6.%7.%8"/>
      <w:lvlJc w:val="left"/>
      <w:pPr>
        <w:ind w:left="1765" w:hanging="1800"/>
      </w:pPr>
    </w:lvl>
    <w:lvl w:ilvl="8">
      <w:start w:val="1"/>
      <w:numFmt w:val="decimal"/>
      <w:lvlText w:val="%1.%2.%3.%4.%5.%6.%7.%8.%9"/>
      <w:lvlJc w:val="left"/>
      <w:pPr>
        <w:ind w:left="2120" w:hanging="2160"/>
      </w:pPr>
    </w:lvl>
  </w:abstractNum>
  <w:abstractNum w:abstractNumId="16">
    <w:nsid w:val="35A83083"/>
    <w:multiLevelType w:val="multilevel"/>
    <w:tmpl w:val="8B14FB02"/>
    <w:lvl w:ilvl="0">
      <w:start w:val="1"/>
      <w:numFmt w:val="ordinal"/>
      <w:lvlText w:val="%1"/>
      <w:lvlJc w:val="left"/>
      <w:pPr>
        <w:tabs>
          <w:tab w:val="num" w:pos="1009"/>
        </w:tabs>
        <w:ind w:left="1009" w:hanging="453"/>
      </w:pPr>
      <w:rPr>
        <w:rFonts w:ascii="Arial" w:hAnsi="Arial" w:cs="Times New Roman"/>
        <w:b w:val="0"/>
        <w:i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7">
    <w:nsid w:val="3D454777"/>
    <w:multiLevelType w:val="multilevel"/>
    <w:tmpl w:val="B488648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nsid w:val="3D8F631E"/>
    <w:multiLevelType w:val="multilevel"/>
    <w:tmpl w:val="8B3CFC02"/>
    <w:lvl w:ilvl="0">
      <w:start w:val="18"/>
      <w:numFmt w:val="decimal"/>
      <w:lvlText w:val="%1."/>
      <w:lvlJc w:val="left"/>
      <w:pPr>
        <w:ind w:left="720" w:hanging="360"/>
      </w:pPr>
      <w:rPr>
        <w:rFonts w:cs="Arial"/>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DD96032"/>
    <w:multiLevelType w:val="multilevel"/>
    <w:tmpl w:val="609EEB50"/>
    <w:lvl w:ilvl="0">
      <w:start w:val="1"/>
      <w:numFmt w:val="decimal"/>
      <w:lvlText w:val="%1)"/>
      <w:lvlJc w:val="left"/>
      <w:pPr>
        <w:ind w:left="1004" w:hanging="360"/>
      </w:pPr>
      <w:rPr>
        <w:rFonts w:cs="Arial"/>
        <w:b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3F752967"/>
    <w:multiLevelType w:val="multilevel"/>
    <w:tmpl w:val="FEFE0BEA"/>
    <w:lvl w:ilvl="0">
      <w:start w:val="1"/>
      <w:numFmt w:val="decimal"/>
      <w:lvlText w:val="%1."/>
      <w:lvlJc w:val="left"/>
      <w:pPr>
        <w:tabs>
          <w:tab w:val="num" w:pos="1009"/>
        </w:tabs>
        <w:ind w:left="1009" w:hanging="453"/>
      </w:pPr>
      <w:rPr>
        <w:rFonts w:ascii="Arial" w:hAnsi="Arial" w:cs="Times New Roman"/>
        <w:b w:val="0"/>
        <w:color w:val="auto"/>
        <w:sz w:val="20"/>
      </w:rPr>
    </w:lvl>
    <w:lvl w:ilvl="1">
      <w:start w:val="2"/>
      <w:numFmt w:val="decimal"/>
      <w:lvlText w:val="%1.%2"/>
      <w:lvlJc w:val="left"/>
      <w:pPr>
        <w:ind w:left="1276" w:hanging="720"/>
      </w:pPr>
      <w:rPr>
        <w:rFonts w:cs="Arial"/>
        <w:sz w:val="20"/>
      </w:rPr>
    </w:lvl>
    <w:lvl w:ilvl="2">
      <w:start w:val="1"/>
      <w:numFmt w:val="decimal"/>
      <w:lvlText w:val="%1.%2.%3"/>
      <w:lvlJc w:val="left"/>
      <w:pPr>
        <w:ind w:left="1276" w:hanging="720"/>
      </w:pPr>
      <w:rPr>
        <w:rFonts w:cs="Arial"/>
        <w:sz w:val="20"/>
      </w:rPr>
    </w:lvl>
    <w:lvl w:ilvl="3">
      <w:start w:val="1"/>
      <w:numFmt w:val="decimal"/>
      <w:lvlText w:val="%1.%2.%3.%4"/>
      <w:lvlJc w:val="left"/>
      <w:pPr>
        <w:ind w:left="1636" w:hanging="1080"/>
      </w:pPr>
      <w:rPr>
        <w:rFonts w:cs="Arial"/>
        <w:sz w:val="20"/>
      </w:rPr>
    </w:lvl>
    <w:lvl w:ilvl="4">
      <w:start w:val="1"/>
      <w:numFmt w:val="decimal"/>
      <w:lvlText w:val="%1.%2.%3.%4.%5"/>
      <w:lvlJc w:val="left"/>
      <w:pPr>
        <w:ind w:left="1636" w:hanging="1080"/>
      </w:pPr>
      <w:rPr>
        <w:rFonts w:cs="Arial"/>
        <w:sz w:val="20"/>
      </w:rPr>
    </w:lvl>
    <w:lvl w:ilvl="5">
      <w:start w:val="1"/>
      <w:numFmt w:val="decimal"/>
      <w:lvlText w:val="%1.%2.%3.%4.%5.%6"/>
      <w:lvlJc w:val="left"/>
      <w:pPr>
        <w:ind w:left="1996" w:hanging="1440"/>
      </w:pPr>
      <w:rPr>
        <w:rFonts w:cs="Arial"/>
        <w:sz w:val="20"/>
      </w:rPr>
    </w:lvl>
    <w:lvl w:ilvl="6">
      <w:start w:val="1"/>
      <w:numFmt w:val="decimal"/>
      <w:lvlText w:val="%1.%2.%3.%4.%5.%6.%7"/>
      <w:lvlJc w:val="left"/>
      <w:pPr>
        <w:ind w:left="2356" w:hanging="1800"/>
      </w:pPr>
      <w:rPr>
        <w:rFonts w:cs="Arial"/>
        <w:sz w:val="20"/>
      </w:rPr>
    </w:lvl>
    <w:lvl w:ilvl="7">
      <w:start w:val="1"/>
      <w:numFmt w:val="decimal"/>
      <w:lvlText w:val="%1.%2.%3.%4.%5.%6.%7.%8"/>
      <w:lvlJc w:val="left"/>
      <w:pPr>
        <w:ind w:left="2356" w:hanging="1800"/>
      </w:pPr>
      <w:rPr>
        <w:rFonts w:cs="Arial"/>
        <w:sz w:val="20"/>
      </w:rPr>
    </w:lvl>
    <w:lvl w:ilvl="8">
      <w:start w:val="1"/>
      <w:numFmt w:val="decimal"/>
      <w:lvlText w:val="%1.%2.%3.%4.%5.%6.%7.%8.%9"/>
      <w:lvlJc w:val="left"/>
      <w:pPr>
        <w:ind w:left="2716" w:hanging="2160"/>
      </w:pPr>
      <w:rPr>
        <w:rFonts w:cs="Arial"/>
        <w:sz w:val="20"/>
      </w:rPr>
    </w:lvl>
  </w:abstractNum>
  <w:abstractNum w:abstractNumId="21">
    <w:nsid w:val="3FA56C85"/>
    <w:multiLevelType w:val="multilevel"/>
    <w:tmpl w:val="0D1C5894"/>
    <w:lvl w:ilvl="0">
      <w:start w:val="1"/>
      <w:numFmt w:val="decimal"/>
      <w:lvlText w:val="%1)"/>
      <w:lvlJc w:val="left"/>
      <w:pPr>
        <w:tabs>
          <w:tab w:val="num" w:pos="595"/>
        </w:tabs>
        <w:ind w:left="916" w:hanging="360"/>
      </w:pPr>
      <w:rPr>
        <w:rFonts w:ascii="Arial" w:hAnsi="Arial" w:cs="Times New Roman"/>
        <w:b w:val="0"/>
        <w:sz w:val="20"/>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2">
    <w:nsid w:val="44577CFE"/>
    <w:multiLevelType w:val="multilevel"/>
    <w:tmpl w:val="CF8CB85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3">
    <w:nsid w:val="497C5BF9"/>
    <w:multiLevelType w:val="multilevel"/>
    <w:tmpl w:val="C49AC554"/>
    <w:lvl w:ilvl="0">
      <w:start w:val="2"/>
      <w:numFmt w:val="decimal"/>
      <w:lvlText w:val="%1."/>
      <w:lvlJc w:val="left"/>
      <w:pPr>
        <w:ind w:left="705" w:firstLine="0"/>
      </w:pPr>
      <w:rPr>
        <w:rFonts w:ascii="Arial" w:eastAsia="Times New Roman" w:hAnsi="Arial" w:cs="Times New Roman"/>
        <w:b/>
        <w:i w:val="0"/>
        <w:strike w:val="0"/>
        <w:dstrike w:val="0"/>
        <w:color w:val="000000"/>
        <w:position w:val="0"/>
        <w:sz w:val="20"/>
        <w:szCs w:val="22"/>
        <w:u w:val="none" w:color="000000"/>
        <w:vertAlign w:val="baseline"/>
      </w:rPr>
    </w:lvl>
    <w:lvl w:ilvl="1">
      <w:start w:val="2"/>
      <w:numFmt w:val="decimal"/>
      <w:lvlText w:val="%2)"/>
      <w:lvlJc w:val="left"/>
      <w:pPr>
        <w:ind w:left="1411" w:firstLine="0"/>
      </w:pPr>
      <w:rPr>
        <w:rFonts w:ascii="Arial" w:eastAsia="Times New Roman" w:hAnsi="Arial" w:cs="Times New Roman"/>
        <w:b w:val="0"/>
        <w:i w:val="0"/>
        <w:strike w:val="0"/>
        <w:dstrike w:val="0"/>
        <w:color w:val="000000"/>
        <w:position w:val="0"/>
        <w:sz w:val="20"/>
        <w:szCs w:val="22"/>
        <w:u w:val="none" w:color="000000"/>
        <w:vertAlign w:val="baseline"/>
      </w:rPr>
    </w:lvl>
    <w:lvl w:ilvl="2">
      <w:start w:val="1"/>
      <w:numFmt w:val="lowerRoman"/>
      <w:lvlText w:val="%3"/>
      <w:lvlJc w:val="left"/>
      <w:pPr>
        <w:ind w:left="1932" w:firstLine="0"/>
      </w:pPr>
      <w:rPr>
        <w:rFonts w:eastAsia="Times New Roman" w:cs="Times New Roman"/>
        <w:b w:val="0"/>
        <w:i w:val="0"/>
        <w:strike w:val="0"/>
        <w:dstrike w:val="0"/>
        <w:color w:val="000000"/>
        <w:position w:val="0"/>
        <w:sz w:val="22"/>
        <w:szCs w:val="22"/>
        <w:u w:val="none" w:color="000000"/>
        <w:vertAlign w:val="baseline"/>
      </w:rPr>
    </w:lvl>
    <w:lvl w:ilvl="3">
      <w:start w:val="1"/>
      <w:numFmt w:val="decimal"/>
      <w:lvlText w:val="%4"/>
      <w:lvlJc w:val="left"/>
      <w:pPr>
        <w:ind w:left="2652" w:firstLine="0"/>
      </w:pPr>
      <w:rPr>
        <w:rFonts w:eastAsia="Times New Roman" w:cs="Times New Roman"/>
        <w:b w:val="0"/>
        <w:i w:val="0"/>
        <w:strike w:val="0"/>
        <w:dstrike w:val="0"/>
        <w:color w:val="000000"/>
        <w:position w:val="0"/>
        <w:sz w:val="22"/>
        <w:szCs w:val="22"/>
        <w:u w:val="none" w:color="000000"/>
        <w:vertAlign w:val="baseline"/>
      </w:rPr>
    </w:lvl>
    <w:lvl w:ilvl="4">
      <w:start w:val="1"/>
      <w:numFmt w:val="lowerLetter"/>
      <w:lvlText w:val="%5"/>
      <w:lvlJc w:val="left"/>
      <w:pPr>
        <w:ind w:left="3372" w:firstLine="0"/>
      </w:pPr>
      <w:rPr>
        <w:rFonts w:eastAsia="Times New Roman" w:cs="Times New Roman"/>
        <w:b w:val="0"/>
        <w:i w:val="0"/>
        <w:strike w:val="0"/>
        <w:dstrike w:val="0"/>
        <w:color w:val="000000"/>
        <w:position w:val="0"/>
        <w:sz w:val="22"/>
        <w:szCs w:val="22"/>
        <w:u w:val="none" w:color="000000"/>
        <w:vertAlign w:val="baseline"/>
      </w:rPr>
    </w:lvl>
    <w:lvl w:ilvl="5">
      <w:start w:val="1"/>
      <w:numFmt w:val="lowerRoman"/>
      <w:lvlText w:val="%6"/>
      <w:lvlJc w:val="left"/>
      <w:pPr>
        <w:ind w:left="4092" w:firstLine="0"/>
      </w:pPr>
      <w:rPr>
        <w:rFonts w:eastAsia="Times New Roman" w:cs="Times New Roman"/>
        <w:b w:val="0"/>
        <w:i w:val="0"/>
        <w:strike w:val="0"/>
        <w:dstrike w:val="0"/>
        <w:color w:val="000000"/>
        <w:position w:val="0"/>
        <w:sz w:val="22"/>
        <w:szCs w:val="22"/>
        <w:u w:val="none" w:color="000000"/>
        <w:vertAlign w:val="baseline"/>
      </w:rPr>
    </w:lvl>
    <w:lvl w:ilvl="6">
      <w:start w:val="1"/>
      <w:numFmt w:val="decimal"/>
      <w:lvlText w:val="%7"/>
      <w:lvlJc w:val="left"/>
      <w:pPr>
        <w:ind w:left="4812" w:firstLine="0"/>
      </w:pPr>
      <w:rPr>
        <w:rFonts w:eastAsia="Times New Roman" w:cs="Times New Roman"/>
        <w:b w:val="0"/>
        <w:i w:val="0"/>
        <w:strike w:val="0"/>
        <w:dstrike w:val="0"/>
        <w:color w:val="000000"/>
        <w:position w:val="0"/>
        <w:sz w:val="22"/>
        <w:szCs w:val="22"/>
        <w:u w:val="none" w:color="000000"/>
        <w:vertAlign w:val="baseline"/>
      </w:rPr>
    </w:lvl>
    <w:lvl w:ilvl="7">
      <w:start w:val="1"/>
      <w:numFmt w:val="lowerLetter"/>
      <w:lvlText w:val="%8"/>
      <w:lvlJc w:val="left"/>
      <w:pPr>
        <w:ind w:left="5532" w:firstLine="0"/>
      </w:pPr>
      <w:rPr>
        <w:rFonts w:eastAsia="Times New Roman" w:cs="Times New Roman"/>
        <w:b w:val="0"/>
        <w:i w:val="0"/>
        <w:strike w:val="0"/>
        <w:dstrike w:val="0"/>
        <w:color w:val="000000"/>
        <w:position w:val="0"/>
        <w:sz w:val="22"/>
        <w:szCs w:val="22"/>
        <w:u w:val="none" w:color="000000"/>
        <w:vertAlign w:val="baseline"/>
      </w:rPr>
    </w:lvl>
    <w:lvl w:ilvl="8">
      <w:start w:val="1"/>
      <w:numFmt w:val="lowerRoman"/>
      <w:lvlText w:val="%9"/>
      <w:lvlJc w:val="left"/>
      <w:pPr>
        <w:ind w:left="6252" w:firstLine="0"/>
      </w:pPr>
      <w:rPr>
        <w:rFonts w:eastAsia="Times New Roman" w:cs="Times New Roman"/>
        <w:b w:val="0"/>
        <w:i w:val="0"/>
        <w:strike w:val="0"/>
        <w:dstrike w:val="0"/>
        <w:color w:val="000000"/>
        <w:position w:val="0"/>
        <w:sz w:val="22"/>
        <w:szCs w:val="22"/>
        <w:u w:val="none" w:color="000000"/>
        <w:vertAlign w:val="baseline"/>
      </w:rPr>
    </w:lvl>
  </w:abstractNum>
  <w:abstractNum w:abstractNumId="24">
    <w:nsid w:val="4A3C3102"/>
    <w:multiLevelType w:val="multilevel"/>
    <w:tmpl w:val="AC6C1F5E"/>
    <w:lvl w:ilvl="0">
      <w:start w:val="1"/>
      <w:numFmt w:val="decimal"/>
      <w:lvlText w:val="%1."/>
      <w:lvlJc w:val="left"/>
      <w:pPr>
        <w:ind w:left="643" w:hanging="360"/>
      </w:pPr>
      <w:rPr>
        <w:rFonts w:ascii="Times New Roman" w:hAnsi="Times New Roman"/>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4E474628"/>
    <w:multiLevelType w:val="multilevel"/>
    <w:tmpl w:val="8416CDC0"/>
    <w:lvl w:ilvl="0">
      <w:start w:val="1"/>
      <w:numFmt w:val="decimal"/>
      <w:lvlText w:val="%1."/>
      <w:lvlJc w:val="left"/>
      <w:pPr>
        <w:ind w:left="360" w:hanging="360"/>
      </w:pPr>
      <w:rPr>
        <w:rFonts w:ascii="Times New Roman" w:hAnsi="Times New Roman"/>
        <w:b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F453DB2"/>
    <w:multiLevelType w:val="multilevel"/>
    <w:tmpl w:val="33C8DFC6"/>
    <w:lvl w:ilvl="0">
      <w:start w:val="1"/>
      <w:numFmt w:val="decimal"/>
      <w:lvlText w:val="%1."/>
      <w:lvlJc w:val="left"/>
      <w:pPr>
        <w:ind w:left="928" w:hanging="360"/>
      </w:pPr>
      <w:rPr>
        <w:rFonts w:ascii="Arial" w:hAnsi="Arial"/>
        <w:color w:val="auto"/>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2DC02A8"/>
    <w:multiLevelType w:val="multilevel"/>
    <w:tmpl w:val="4ACA8B4C"/>
    <w:lvl w:ilvl="0">
      <w:start w:val="1"/>
      <w:numFmt w:val="decimal"/>
      <w:lvlText w:val="%1."/>
      <w:lvlJc w:val="left"/>
      <w:pPr>
        <w:tabs>
          <w:tab w:val="num" w:pos="363"/>
        </w:tabs>
        <w:ind w:left="363" w:hanging="363"/>
      </w:pPr>
      <w:rPr>
        <w:rFonts w:cs="Arial"/>
        <w:b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8">
    <w:nsid w:val="53425C01"/>
    <w:multiLevelType w:val="multilevel"/>
    <w:tmpl w:val="BA5AA76C"/>
    <w:lvl w:ilvl="0">
      <w:start w:val="1"/>
      <w:numFmt w:val="decimal"/>
      <w:lvlText w:val="%1."/>
      <w:lvlJc w:val="left"/>
      <w:pPr>
        <w:ind w:left="1146" w:hanging="360"/>
      </w:pPr>
      <w:rPr>
        <w:rFonts w:eastAsia="Times New Roman" w:cs="Arial"/>
        <w:b w:val="0"/>
        <w:sz w:val="20"/>
        <w:szCs w:val="20"/>
      </w:rPr>
    </w:lvl>
    <w:lvl w:ilvl="1">
      <w:start w:val="1"/>
      <w:numFmt w:val="decimal"/>
      <w:lvlText w:val="%1.%2."/>
      <w:lvlJc w:val="left"/>
      <w:pPr>
        <w:ind w:left="1146" w:hanging="360"/>
      </w:pPr>
      <w:rPr>
        <w:rFonts w:ascii="Arial" w:hAnsi="Arial" w:cs="Arial"/>
        <w:b/>
        <w:sz w:val="20"/>
      </w:rPr>
    </w:lvl>
    <w:lvl w:ilvl="2">
      <w:start w:val="1"/>
      <w:numFmt w:val="decimal"/>
      <w:lvlText w:val="%1.%2.%3."/>
      <w:lvlJc w:val="left"/>
      <w:pPr>
        <w:ind w:left="1506" w:hanging="720"/>
      </w:pPr>
      <w:rPr>
        <w:rFonts w:cs="Arial"/>
        <w:sz w:val="20"/>
      </w:rPr>
    </w:lvl>
    <w:lvl w:ilvl="3">
      <w:start w:val="1"/>
      <w:numFmt w:val="decimal"/>
      <w:lvlText w:val="%1.%2.%3.%4."/>
      <w:lvlJc w:val="left"/>
      <w:pPr>
        <w:ind w:left="1506" w:hanging="720"/>
      </w:pPr>
      <w:rPr>
        <w:rFonts w:cs="Arial"/>
        <w:sz w:val="20"/>
      </w:rPr>
    </w:lvl>
    <w:lvl w:ilvl="4">
      <w:start w:val="1"/>
      <w:numFmt w:val="decimal"/>
      <w:lvlText w:val="%1.%2.%3.%4.%5."/>
      <w:lvlJc w:val="left"/>
      <w:pPr>
        <w:ind w:left="1866" w:hanging="1080"/>
      </w:pPr>
      <w:rPr>
        <w:rFonts w:cs="Arial"/>
        <w:sz w:val="20"/>
      </w:rPr>
    </w:lvl>
    <w:lvl w:ilvl="5">
      <w:start w:val="1"/>
      <w:numFmt w:val="decimal"/>
      <w:lvlText w:val="%1.%2.%3.%4.%5.%6."/>
      <w:lvlJc w:val="left"/>
      <w:pPr>
        <w:ind w:left="1866" w:hanging="1080"/>
      </w:pPr>
      <w:rPr>
        <w:rFonts w:cs="Arial"/>
        <w:sz w:val="20"/>
      </w:rPr>
    </w:lvl>
    <w:lvl w:ilvl="6">
      <w:start w:val="1"/>
      <w:numFmt w:val="decimal"/>
      <w:lvlText w:val="%1.%2.%3.%4.%5.%6.%7."/>
      <w:lvlJc w:val="left"/>
      <w:pPr>
        <w:ind w:left="2226" w:hanging="1440"/>
      </w:pPr>
      <w:rPr>
        <w:rFonts w:cs="Arial"/>
        <w:sz w:val="20"/>
      </w:rPr>
    </w:lvl>
    <w:lvl w:ilvl="7">
      <w:start w:val="1"/>
      <w:numFmt w:val="decimal"/>
      <w:lvlText w:val="%1.%2.%3.%4.%5.%6.%7.%8."/>
      <w:lvlJc w:val="left"/>
      <w:pPr>
        <w:ind w:left="2226" w:hanging="1440"/>
      </w:pPr>
      <w:rPr>
        <w:rFonts w:cs="Arial"/>
        <w:sz w:val="20"/>
      </w:rPr>
    </w:lvl>
    <w:lvl w:ilvl="8">
      <w:start w:val="1"/>
      <w:numFmt w:val="decimal"/>
      <w:lvlText w:val="%1.%2.%3.%4.%5.%6.%7.%8.%9."/>
      <w:lvlJc w:val="left"/>
      <w:pPr>
        <w:ind w:left="2586" w:hanging="1800"/>
      </w:pPr>
      <w:rPr>
        <w:rFonts w:cs="Arial"/>
        <w:sz w:val="20"/>
      </w:rPr>
    </w:lvl>
  </w:abstractNum>
  <w:abstractNum w:abstractNumId="29">
    <w:nsid w:val="57872796"/>
    <w:multiLevelType w:val="multilevel"/>
    <w:tmpl w:val="9EDA9880"/>
    <w:lvl w:ilvl="0">
      <w:start w:val="1"/>
      <w:numFmt w:val="lowerLetter"/>
      <w:lvlText w:val="%1)"/>
      <w:lvlJc w:val="left"/>
      <w:pPr>
        <w:ind w:left="1636" w:hanging="360"/>
      </w:pPr>
      <w:rPr>
        <w:rFonts w:ascii="Arial" w:hAnsi="Arial" w:cs="Times New Roman"/>
        <w:b w:val="0"/>
        <w:sz w:val="20"/>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abstractNum w:abstractNumId="30">
    <w:nsid w:val="5C3770BC"/>
    <w:multiLevelType w:val="multilevel"/>
    <w:tmpl w:val="4F3C0418"/>
    <w:lvl w:ilvl="0">
      <w:start w:val="1"/>
      <w:numFmt w:val="decimal"/>
      <w:lvlText w:val="%1."/>
      <w:lvlJc w:val="left"/>
      <w:pPr>
        <w:tabs>
          <w:tab w:val="num" w:pos="1706"/>
        </w:tabs>
        <w:ind w:left="697" w:firstLine="0"/>
      </w:pPr>
      <w:rPr>
        <w:rFonts w:ascii="Arial" w:eastAsia="Times New Roman" w:hAnsi="Arial" w:cs="Arial"/>
        <w:b w:val="0"/>
        <w:bCs w:val="0"/>
        <w:i w:val="0"/>
        <w:iCs w:val="0"/>
        <w:caps w:val="0"/>
        <w:smallCaps w:val="0"/>
        <w:strike w:val="0"/>
        <w:dstrike w:val="0"/>
        <w:color w:val="000000"/>
        <w:spacing w:val="0"/>
        <w:w w:val="100"/>
        <w:position w:val="0"/>
        <w:sz w:val="20"/>
        <w:szCs w:val="20"/>
        <w:u w:val="none"/>
        <w:vertAlign w:val="baseline"/>
      </w:rPr>
    </w:lvl>
    <w:lvl w:ilvl="1">
      <w:start w:val="1"/>
      <w:numFmt w:val="decimal"/>
      <w:lvlText w:val="%2)"/>
      <w:lvlJc w:val="left"/>
      <w:pPr>
        <w:ind w:left="697" w:firstLine="0"/>
      </w:pPr>
      <w:rPr>
        <w:rFonts w:eastAsia="Times New Roman" w:cs="Arial"/>
        <w:b/>
        <w:bCs w:val="0"/>
        <w:i w:val="0"/>
        <w:iCs w:val="0"/>
        <w:caps w:val="0"/>
        <w:smallCaps w:val="0"/>
        <w:strike w:val="0"/>
        <w:dstrike w:val="0"/>
        <w:color w:val="000000"/>
        <w:spacing w:val="0"/>
        <w:w w:val="100"/>
        <w:position w:val="0"/>
        <w:sz w:val="19"/>
        <w:szCs w:val="19"/>
        <w:u w:val="none"/>
        <w:vertAlign w:val="baseline"/>
      </w:rPr>
    </w:lvl>
    <w:lvl w:ilvl="2">
      <w:start w:val="1"/>
      <w:numFmt w:val="decimal"/>
      <w:lvlText w:val="%3​"/>
      <w:lvlJc w:val="left"/>
      <w:pPr>
        <w:ind w:left="697" w:firstLine="0"/>
      </w:pPr>
      <w:rPr>
        <w:rFonts w:cs="Times New Roman"/>
      </w:rPr>
    </w:lvl>
    <w:lvl w:ilvl="3">
      <w:start w:val="1"/>
      <w:numFmt w:val="decimal"/>
      <w:lvlText w:val="%4​"/>
      <w:lvlJc w:val="left"/>
      <w:pPr>
        <w:ind w:left="697" w:firstLine="0"/>
      </w:pPr>
      <w:rPr>
        <w:rFonts w:cs="Times New Roman"/>
      </w:rPr>
    </w:lvl>
    <w:lvl w:ilvl="4">
      <w:start w:val="1"/>
      <w:numFmt w:val="decimal"/>
      <w:lvlText w:val="%5​"/>
      <w:lvlJc w:val="left"/>
      <w:pPr>
        <w:ind w:left="697" w:firstLine="0"/>
      </w:pPr>
      <w:rPr>
        <w:rFonts w:cs="Times New Roman"/>
      </w:rPr>
    </w:lvl>
    <w:lvl w:ilvl="5">
      <w:start w:val="1"/>
      <w:numFmt w:val="decimal"/>
      <w:lvlText w:val="%6​"/>
      <w:lvlJc w:val="left"/>
      <w:pPr>
        <w:ind w:left="697" w:firstLine="0"/>
      </w:pPr>
      <w:rPr>
        <w:rFonts w:cs="Times New Roman"/>
      </w:rPr>
    </w:lvl>
    <w:lvl w:ilvl="6">
      <w:start w:val="1"/>
      <w:numFmt w:val="decimal"/>
      <w:lvlText w:val="%7​"/>
      <w:lvlJc w:val="left"/>
      <w:pPr>
        <w:ind w:left="697" w:firstLine="0"/>
      </w:pPr>
      <w:rPr>
        <w:rFonts w:cs="Times New Roman"/>
      </w:rPr>
    </w:lvl>
    <w:lvl w:ilvl="7">
      <w:start w:val="1"/>
      <w:numFmt w:val="decimal"/>
      <w:lvlText w:val="%8​"/>
      <w:lvlJc w:val="left"/>
      <w:pPr>
        <w:ind w:left="697" w:firstLine="0"/>
      </w:pPr>
      <w:rPr>
        <w:rFonts w:cs="Times New Roman"/>
      </w:rPr>
    </w:lvl>
    <w:lvl w:ilvl="8">
      <w:start w:val="1"/>
      <w:numFmt w:val="decimal"/>
      <w:lvlText w:val="%9​"/>
      <w:lvlJc w:val="left"/>
      <w:pPr>
        <w:ind w:left="697" w:firstLine="0"/>
      </w:pPr>
      <w:rPr>
        <w:rFonts w:cs="Times New Roman"/>
      </w:rPr>
    </w:lvl>
  </w:abstractNum>
  <w:abstractNum w:abstractNumId="31">
    <w:nsid w:val="793821E8"/>
    <w:multiLevelType w:val="multilevel"/>
    <w:tmpl w:val="132A7BFC"/>
    <w:lvl w:ilvl="0">
      <w:start w:val="1"/>
      <w:numFmt w:val="lowerLetter"/>
      <w:lvlText w:val="%1)"/>
      <w:lvlJc w:val="left"/>
      <w:pPr>
        <w:ind w:left="1636" w:hanging="360"/>
      </w:pPr>
      <w:rPr>
        <w:rFonts w:ascii="Arial" w:hAnsi="Arial" w:cs="Times New Roman"/>
        <w:b w:val="0"/>
        <w:sz w:val="20"/>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abstractNum w:abstractNumId="32">
    <w:nsid w:val="7A5B4C94"/>
    <w:multiLevelType w:val="multilevel"/>
    <w:tmpl w:val="1E2A884C"/>
    <w:lvl w:ilvl="0">
      <w:start w:val="1"/>
      <w:numFmt w:val="decimal"/>
      <w:lvlText w:val="%1."/>
      <w:lvlJc w:val="left"/>
      <w:pPr>
        <w:ind w:left="1004" w:hanging="360"/>
      </w:pPr>
      <w:rPr>
        <w:rFonts w:ascii="Arial" w:hAnsi="Arial" w:cs="Times New Roman"/>
        <w:b w:val="0"/>
        <w:sz w:val="20"/>
      </w:rPr>
    </w:lvl>
    <w:lvl w:ilvl="1">
      <w:start w:val="1"/>
      <w:numFmt w:val="lowerLetter"/>
      <w:lvlText w:val="%2."/>
      <w:lvlJc w:val="left"/>
      <w:pPr>
        <w:ind w:left="1724" w:hanging="360"/>
      </w:pPr>
      <w:rPr>
        <w:rFonts w:cs="Times New Roman"/>
      </w:rPr>
    </w:lvl>
    <w:lvl w:ilvl="2">
      <w:start w:val="1"/>
      <w:numFmt w:val="lowerRoman"/>
      <w:lvlText w:val="%3."/>
      <w:lvlJc w:val="right"/>
      <w:pPr>
        <w:ind w:left="2444" w:hanging="180"/>
      </w:pPr>
      <w:rPr>
        <w:rFonts w:cs="Times New Roman"/>
      </w:rPr>
    </w:lvl>
    <w:lvl w:ilvl="3">
      <w:start w:val="1"/>
      <w:numFmt w:val="decimal"/>
      <w:lvlText w:val="%4."/>
      <w:lvlJc w:val="left"/>
      <w:pPr>
        <w:ind w:left="3164" w:hanging="360"/>
      </w:pPr>
      <w:rPr>
        <w:rFonts w:cs="Times New Roman"/>
      </w:rPr>
    </w:lvl>
    <w:lvl w:ilvl="4">
      <w:start w:val="1"/>
      <w:numFmt w:val="lowerLetter"/>
      <w:lvlText w:val="%5."/>
      <w:lvlJc w:val="left"/>
      <w:pPr>
        <w:ind w:left="3884" w:hanging="360"/>
      </w:pPr>
      <w:rPr>
        <w:rFonts w:cs="Times New Roman"/>
      </w:rPr>
    </w:lvl>
    <w:lvl w:ilvl="5">
      <w:start w:val="1"/>
      <w:numFmt w:val="lowerRoman"/>
      <w:lvlText w:val="%6."/>
      <w:lvlJc w:val="right"/>
      <w:pPr>
        <w:ind w:left="4604" w:hanging="180"/>
      </w:pPr>
      <w:rPr>
        <w:rFonts w:cs="Times New Roman"/>
      </w:rPr>
    </w:lvl>
    <w:lvl w:ilvl="6">
      <w:start w:val="1"/>
      <w:numFmt w:val="decimal"/>
      <w:lvlText w:val="%7."/>
      <w:lvlJc w:val="left"/>
      <w:pPr>
        <w:ind w:left="5324" w:hanging="360"/>
      </w:pPr>
      <w:rPr>
        <w:rFonts w:cs="Times New Roman"/>
      </w:rPr>
    </w:lvl>
    <w:lvl w:ilvl="7">
      <w:start w:val="1"/>
      <w:numFmt w:val="lowerLetter"/>
      <w:lvlText w:val="%8."/>
      <w:lvlJc w:val="left"/>
      <w:pPr>
        <w:ind w:left="6044" w:hanging="360"/>
      </w:pPr>
      <w:rPr>
        <w:rFonts w:cs="Times New Roman"/>
      </w:rPr>
    </w:lvl>
    <w:lvl w:ilvl="8">
      <w:start w:val="1"/>
      <w:numFmt w:val="lowerRoman"/>
      <w:lvlText w:val="%9."/>
      <w:lvlJc w:val="right"/>
      <w:pPr>
        <w:ind w:left="6764" w:hanging="180"/>
      </w:pPr>
      <w:rPr>
        <w:rFonts w:cs="Times New Roman"/>
      </w:rPr>
    </w:lvl>
  </w:abstractNum>
  <w:abstractNum w:abstractNumId="33">
    <w:nsid w:val="7BB6599C"/>
    <w:multiLevelType w:val="multilevel"/>
    <w:tmpl w:val="0E0E93BA"/>
    <w:lvl w:ilvl="0">
      <w:start w:val="1"/>
      <w:numFmt w:val="decimal"/>
      <w:lvlText w:val="%1)"/>
      <w:lvlJc w:val="left"/>
      <w:pPr>
        <w:tabs>
          <w:tab w:val="num" w:pos="720"/>
        </w:tabs>
        <w:ind w:left="720" w:hanging="360"/>
      </w:pPr>
      <w:rPr>
        <w:rFonts w:eastAsia="Times New Roman" w:cs="Times New Roman"/>
        <w:b w:val="0"/>
      </w:rPr>
    </w:lvl>
    <w:lvl w:ilvl="1">
      <w:start w:val="3"/>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num w:numId="1">
    <w:abstractNumId w:val="1"/>
  </w:num>
  <w:num w:numId="2">
    <w:abstractNumId w:val="5"/>
  </w:num>
  <w:num w:numId="3">
    <w:abstractNumId w:val="7"/>
  </w:num>
  <w:num w:numId="4">
    <w:abstractNumId w:val="8"/>
  </w:num>
  <w:num w:numId="5">
    <w:abstractNumId w:val="20"/>
  </w:num>
  <w:num w:numId="6">
    <w:abstractNumId w:val="16"/>
  </w:num>
  <w:num w:numId="7">
    <w:abstractNumId w:val="6"/>
  </w:num>
  <w:num w:numId="8">
    <w:abstractNumId w:val="21"/>
  </w:num>
  <w:num w:numId="9">
    <w:abstractNumId w:val="29"/>
  </w:num>
  <w:num w:numId="10">
    <w:abstractNumId w:val="31"/>
  </w:num>
  <w:num w:numId="11">
    <w:abstractNumId w:val="32"/>
  </w:num>
  <w:num w:numId="12">
    <w:abstractNumId w:val="10"/>
  </w:num>
  <w:num w:numId="13">
    <w:abstractNumId w:val="3"/>
  </w:num>
  <w:num w:numId="14">
    <w:abstractNumId w:val="12"/>
  </w:num>
  <w:num w:numId="15">
    <w:abstractNumId w:val="28"/>
  </w:num>
  <w:num w:numId="16">
    <w:abstractNumId w:val="19"/>
  </w:num>
  <w:num w:numId="17">
    <w:abstractNumId w:val="2"/>
  </w:num>
  <w:num w:numId="18">
    <w:abstractNumId w:val="17"/>
  </w:num>
  <w:num w:numId="19">
    <w:abstractNumId w:val="33"/>
  </w:num>
  <w:num w:numId="20">
    <w:abstractNumId w:val="30"/>
  </w:num>
  <w:num w:numId="21">
    <w:abstractNumId w:val="14"/>
  </w:num>
  <w:num w:numId="22">
    <w:abstractNumId w:val="4"/>
  </w:num>
  <w:num w:numId="23">
    <w:abstractNumId w:val="0"/>
  </w:num>
  <w:num w:numId="24">
    <w:abstractNumId w:val="27"/>
  </w:num>
  <w:num w:numId="25">
    <w:abstractNumId w:val="22"/>
  </w:num>
  <w:num w:numId="26">
    <w:abstractNumId w:val="15"/>
  </w:num>
  <w:num w:numId="27">
    <w:abstractNumId w:val="11"/>
  </w:num>
  <w:num w:numId="28">
    <w:abstractNumId w:val="18"/>
  </w:num>
  <w:num w:numId="29">
    <w:abstractNumId w:val="26"/>
  </w:num>
  <w:num w:numId="30">
    <w:abstractNumId w:val="13"/>
  </w:num>
  <w:num w:numId="31">
    <w:abstractNumId w:val="23"/>
  </w:num>
  <w:num w:numId="32">
    <w:abstractNumId w:val="9"/>
  </w:num>
  <w:num w:numId="33">
    <w:abstractNumId w:val="24"/>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5F8"/>
    <w:rsid w:val="0000107B"/>
    <w:rsid w:val="00011B9C"/>
    <w:rsid w:val="000229F7"/>
    <w:rsid w:val="00053ABF"/>
    <w:rsid w:val="00091973"/>
    <w:rsid w:val="00127EB2"/>
    <w:rsid w:val="001365F8"/>
    <w:rsid w:val="0018450C"/>
    <w:rsid w:val="00184635"/>
    <w:rsid w:val="001D7504"/>
    <w:rsid w:val="00313EA4"/>
    <w:rsid w:val="00332AC2"/>
    <w:rsid w:val="003700F8"/>
    <w:rsid w:val="003E775F"/>
    <w:rsid w:val="004349EA"/>
    <w:rsid w:val="00435A9E"/>
    <w:rsid w:val="0044282E"/>
    <w:rsid w:val="004A7461"/>
    <w:rsid w:val="00530235"/>
    <w:rsid w:val="00664C46"/>
    <w:rsid w:val="007977C4"/>
    <w:rsid w:val="007D161D"/>
    <w:rsid w:val="007F2ED0"/>
    <w:rsid w:val="008737BE"/>
    <w:rsid w:val="00877FAA"/>
    <w:rsid w:val="008963D6"/>
    <w:rsid w:val="00911C13"/>
    <w:rsid w:val="009C1BCD"/>
    <w:rsid w:val="00A01B3B"/>
    <w:rsid w:val="00A14BC4"/>
    <w:rsid w:val="00A25ED7"/>
    <w:rsid w:val="00B46964"/>
    <w:rsid w:val="00C16CA3"/>
    <w:rsid w:val="00C75987"/>
    <w:rsid w:val="00C76014"/>
    <w:rsid w:val="00C9168A"/>
    <w:rsid w:val="00C9194B"/>
    <w:rsid w:val="00CE7C55"/>
    <w:rsid w:val="00E32A82"/>
    <w:rsid w:val="00E84846"/>
    <w:rsid w:val="00ED1F7C"/>
    <w:rsid w:val="00F01B78"/>
    <w:rsid w:val="00F215DC"/>
    <w:rsid w:val="00FA35EE"/>
    <w:rsid w:val="00FD43B9"/>
    <w:rsid w:val="00FF009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D2A2D"/>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9D2A2D"/>
    <w:pPr>
      <w:keepNext/>
      <w:spacing w:before="240" w:after="60"/>
      <w:outlineLvl w:val="0"/>
    </w:pPr>
    <w:rPr>
      <w:rFonts w:ascii="Arial" w:hAnsi="Arial" w:cs="Arial"/>
      <w:b/>
      <w:bCs/>
      <w:kern w:val="2"/>
      <w:sz w:val="32"/>
      <w:szCs w:val="32"/>
    </w:rPr>
  </w:style>
  <w:style w:type="paragraph" w:styleId="Nagwek2">
    <w:name w:val="heading 2"/>
    <w:basedOn w:val="Normalny"/>
    <w:next w:val="Normalny"/>
    <w:link w:val="Nagwek2Znak"/>
    <w:uiPriority w:val="9"/>
    <w:qFormat/>
    <w:rsid w:val="009D2A2D"/>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qFormat/>
    <w:rsid w:val="009D2A2D"/>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
    <w:qFormat/>
    <w:rsid w:val="009D2A2D"/>
    <w:pPr>
      <w:keepNext/>
      <w:spacing w:before="240" w:after="60"/>
      <w:outlineLvl w:val="3"/>
    </w:pPr>
    <w:rPr>
      <w:b/>
      <w:bCs/>
      <w:sz w:val="28"/>
      <w:szCs w:val="28"/>
    </w:rPr>
  </w:style>
  <w:style w:type="paragraph" w:styleId="Nagwek5">
    <w:name w:val="heading 5"/>
    <w:basedOn w:val="Normalny"/>
    <w:next w:val="Normalny"/>
    <w:link w:val="Nagwek5Znak"/>
    <w:uiPriority w:val="9"/>
    <w:qFormat/>
    <w:rsid w:val="009D2A2D"/>
    <w:pPr>
      <w:spacing w:before="240" w:after="60"/>
      <w:outlineLvl w:val="4"/>
    </w:pPr>
    <w:rPr>
      <w:b/>
      <w:bCs/>
      <w:i/>
      <w:iCs/>
      <w:sz w:val="26"/>
      <w:szCs w:val="26"/>
    </w:rPr>
  </w:style>
  <w:style w:type="paragraph" w:styleId="Nagwek7">
    <w:name w:val="heading 7"/>
    <w:basedOn w:val="Normalny"/>
    <w:next w:val="Normalny"/>
    <w:link w:val="Nagwek7Znak"/>
    <w:uiPriority w:val="9"/>
    <w:qFormat/>
    <w:rsid w:val="009D2A2D"/>
    <w:pPr>
      <w:keepNext/>
      <w:pBdr>
        <w:bottom w:val="single" w:sz="4" w:space="1" w:color="000000"/>
      </w:pBdr>
      <w:ind w:left="-851"/>
      <w:jc w:val="both"/>
      <w:outlineLvl w:val="6"/>
    </w:pPr>
    <w:rPr>
      <w:rFonts w:ascii="Tahoma" w:hAnsi="Tahoma"/>
      <w:b/>
      <w:sz w:val="20"/>
      <w:szCs w:val="20"/>
    </w:rPr>
  </w:style>
  <w:style w:type="paragraph" w:styleId="Nagwek8">
    <w:name w:val="heading 8"/>
    <w:basedOn w:val="Normalny"/>
    <w:next w:val="Normalny"/>
    <w:link w:val="Nagwek8Znak"/>
    <w:uiPriority w:val="9"/>
    <w:qFormat/>
    <w:rsid w:val="009D2A2D"/>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9D2A2D"/>
    <w:rPr>
      <w:rFonts w:ascii="Arial" w:eastAsia="Times New Roman" w:hAnsi="Arial" w:cs="Arial"/>
      <w:b/>
      <w:bCs/>
      <w:kern w:val="2"/>
      <w:sz w:val="32"/>
      <w:szCs w:val="32"/>
      <w:lang w:eastAsia="pl-PL"/>
    </w:rPr>
  </w:style>
  <w:style w:type="character" w:customStyle="1" w:styleId="Nagwek2Znak">
    <w:name w:val="Nagłówek 2 Znak"/>
    <w:basedOn w:val="Domylnaczcionkaakapitu"/>
    <w:link w:val="Nagwek2"/>
    <w:uiPriority w:val="9"/>
    <w:qFormat/>
    <w:rsid w:val="009D2A2D"/>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uiPriority w:val="9"/>
    <w:qFormat/>
    <w:rsid w:val="009D2A2D"/>
    <w:rPr>
      <w:rFonts w:ascii="Arial" w:eastAsia="Times New Roman" w:hAnsi="Arial" w:cs="Arial"/>
      <w:b/>
      <w:bCs/>
      <w:sz w:val="26"/>
      <w:szCs w:val="26"/>
      <w:lang w:eastAsia="pl-PL"/>
    </w:rPr>
  </w:style>
  <w:style w:type="character" w:customStyle="1" w:styleId="Nagwek4Znak">
    <w:name w:val="Nagłówek 4 Znak"/>
    <w:basedOn w:val="Domylnaczcionkaakapitu"/>
    <w:link w:val="Nagwek4"/>
    <w:uiPriority w:val="9"/>
    <w:qFormat/>
    <w:rsid w:val="009D2A2D"/>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uiPriority w:val="9"/>
    <w:qFormat/>
    <w:rsid w:val="009D2A2D"/>
    <w:rPr>
      <w:rFonts w:ascii="Times New Roman" w:eastAsia="Times New Roman" w:hAnsi="Times New Roman" w:cs="Times New Roman"/>
      <w:b/>
      <w:bCs/>
      <w:i/>
      <w:iCs/>
      <w:sz w:val="26"/>
      <w:szCs w:val="26"/>
      <w:lang w:eastAsia="pl-PL"/>
    </w:rPr>
  </w:style>
  <w:style w:type="character" w:customStyle="1" w:styleId="Nagwek7Znak">
    <w:name w:val="Nagłówek 7 Znak"/>
    <w:basedOn w:val="Domylnaczcionkaakapitu"/>
    <w:link w:val="Nagwek7"/>
    <w:uiPriority w:val="9"/>
    <w:qFormat/>
    <w:rsid w:val="009D2A2D"/>
    <w:rPr>
      <w:rFonts w:ascii="Tahoma" w:eastAsia="Times New Roman" w:hAnsi="Tahoma" w:cs="Times New Roman"/>
      <w:b/>
      <w:sz w:val="20"/>
      <w:szCs w:val="20"/>
      <w:lang w:eastAsia="pl-PL"/>
    </w:rPr>
  </w:style>
  <w:style w:type="character" w:customStyle="1" w:styleId="Nagwek8Znak">
    <w:name w:val="Nagłówek 8 Znak"/>
    <w:basedOn w:val="Domylnaczcionkaakapitu"/>
    <w:link w:val="Nagwek8"/>
    <w:uiPriority w:val="9"/>
    <w:qFormat/>
    <w:rsid w:val="009D2A2D"/>
    <w:rPr>
      <w:rFonts w:ascii="Times New Roman" w:eastAsia="Times New Roman" w:hAnsi="Times New Roman" w:cs="Times New Roman"/>
      <w:i/>
      <w:iCs/>
      <w:sz w:val="24"/>
      <w:szCs w:val="24"/>
      <w:lang w:eastAsia="pl-PL"/>
    </w:rPr>
  </w:style>
  <w:style w:type="character" w:customStyle="1" w:styleId="pktZnak">
    <w:name w:val="pkt Znak"/>
    <w:qFormat/>
    <w:locked/>
    <w:rsid w:val="009D2A2D"/>
    <w:rPr>
      <w:rFonts w:ascii="Times New Roman" w:eastAsia="Times New Roman" w:hAnsi="Times New Roman" w:cs="Times New Roman"/>
      <w:sz w:val="24"/>
      <w:szCs w:val="20"/>
      <w:lang w:eastAsia="pl-PL"/>
    </w:rPr>
  </w:style>
  <w:style w:type="character" w:customStyle="1" w:styleId="TytuZnak">
    <w:name w:val="Tytuł Znak"/>
    <w:basedOn w:val="Domylnaczcionkaakapitu"/>
    <w:link w:val="Tytu"/>
    <w:uiPriority w:val="10"/>
    <w:qFormat/>
    <w:rsid w:val="009D2A2D"/>
    <w:rPr>
      <w:rFonts w:ascii="Arial" w:eastAsia="Times New Roman" w:hAnsi="Arial" w:cs="Times New Roman"/>
      <w:b/>
      <w:szCs w:val="20"/>
      <w:lang w:eastAsia="pl-PL"/>
    </w:rPr>
  </w:style>
  <w:style w:type="character" w:customStyle="1" w:styleId="TekstpodstawowyZnak">
    <w:name w:val="Tekst podstawowy Znak"/>
    <w:basedOn w:val="Domylnaczcionkaakapitu"/>
    <w:link w:val="Tekstpodstawowy"/>
    <w:uiPriority w:val="99"/>
    <w:qFormat/>
    <w:rsid w:val="009D2A2D"/>
    <w:rPr>
      <w:rFonts w:ascii="Arial" w:eastAsia="Times New Roman" w:hAnsi="Arial" w:cs="Times New Roman"/>
      <w:b/>
      <w:szCs w:val="20"/>
      <w:lang w:eastAsia="pl-PL"/>
    </w:rPr>
  </w:style>
  <w:style w:type="character" w:customStyle="1" w:styleId="Tekstpodstawowy2Znak">
    <w:name w:val="Tekst podstawowy 2 Znak"/>
    <w:basedOn w:val="Domylnaczcionkaakapitu"/>
    <w:link w:val="Tekstpodstawowy2"/>
    <w:uiPriority w:val="99"/>
    <w:qFormat/>
    <w:rsid w:val="009D2A2D"/>
    <w:rPr>
      <w:rFonts w:ascii="Arial" w:eastAsia="Times New Roman" w:hAnsi="Arial" w:cs="Times New Roman"/>
      <w:sz w:val="20"/>
      <w:szCs w:val="20"/>
      <w:lang w:eastAsia="pl-PL"/>
    </w:rPr>
  </w:style>
  <w:style w:type="character" w:customStyle="1" w:styleId="StopkaZnak">
    <w:name w:val="Stopka Znak"/>
    <w:basedOn w:val="Domylnaczcionkaakapitu"/>
    <w:link w:val="Stopka"/>
    <w:uiPriority w:val="99"/>
    <w:qFormat/>
    <w:rsid w:val="009D2A2D"/>
    <w:rPr>
      <w:rFonts w:ascii="Tahoma" w:eastAsia="Times New Roman" w:hAnsi="Tahoma" w:cs="Times New Roman"/>
      <w:sz w:val="20"/>
      <w:szCs w:val="20"/>
      <w:lang w:eastAsia="pl-PL"/>
    </w:rPr>
  </w:style>
  <w:style w:type="character" w:customStyle="1" w:styleId="WW8Num2z0">
    <w:name w:val="WW8Num2z0"/>
    <w:qFormat/>
    <w:rsid w:val="009D2A2D"/>
    <w:rPr>
      <w:rFonts w:ascii="Times New Roman" w:hAnsi="Times New Roman"/>
    </w:rPr>
  </w:style>
  <w:style w:type="character" w:customStyle="1" w:styleId="Tekstpodstawowy3Znak">
    <w:name w:val="Tekst podstawowy 3 Znak"/>
    <w:basedOn w:val="Domylnaczcionkaakapitu"/>
    <w:link w:val="Tekstpodstawowy3"/>
    <w:uiPriority w:val="99"/>
    <w:qFormat/>
    <w:rsid w:val="009D2A2D"/>
    <w:rPr>
      <w:rFonts w:ascii="Times New Roman" w:eastAsia="Times New Roman" w:hAnsi="Times New Roman" w:cs="Times New Roman"/>
      <w:sz w:val="16"/>
      <w:szCs w:val="16"/>
      <w:lang w:eastAsia="pl-PL"/>
    </w:rPr>
  </w:style>
  <w:style w:type="character" w:customStyle="1" w:styleId="czeinternetowe">
    <w:name w:val="Łącze internetowe"/>
    <w:uiPriority w:val="99"/>
    <w:rsid w:val="009D2A2D"/>
    <w:rPr>
      <w:rFonts w:cs="Times New Roman"/>
      <w:color w:val="FF0000"/>
      <w:u w:val="single" w:color="FF0000"/>
    </w:rPr>
  </w:style>
  <w:style w:type="character" w:customStyle="1" w:styleId="TekstpodstawowywcityZnak">
    <w:name w:val="Tekst podstawowy wcięty Znak"/>
    <w:basedOn w:val="Domylnaczcionkaakapitu"/>
    <w:link w:val="Tekstpodstawowywcity"/>
    <w:uiPriority w:val="99"/>
    <w:qFormat/>
    <w:rsid w:val="009D2A2D"/>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qFormat/>
    <w:rsid w:val="009D2A2D"/>
    <w:rPr>
      <w:rFonts w:ascii="Times New Roman" w:eastAsia="Times New Roman" w:hAnsi="Times New Roman" w:cs="Times New Roman"/>
      <w:sz w:val="24"/>
      <w:szCs w:val="24"/>
      <w:lang w:eastAsia="pl-PL"/>
    </w:rPr>
  </w:style>
  <w:style w:type="character" w:customStyle="1" w:styleId="TekstprzypisudolnegoZnak">
    <w:name w:val="Tekst przypisu dolnego Znak"/>
    <w:basedOn w:val="Domylnaczcionkaakapitu"/>
    <w:link w:val="Tekstprzypisudolnego"/>
    <w:uiPriority w:val="99"/>
    <w:semiHidden/>
    <w:qFormat/>
    <w:rsid w:val="009D2A2D"/>
    <w:rPr>
      <w:rFonts w:ascii="Tahoma" w:eastAsia="Times New Roman" w:hAnsi="Tahoma" w:cs="Times New Roman"/>
      <w:sz w:val="20"/>
      <w:szCs w:val="20"/>
      <w:lang w:eastAsia="pl-PL"/>
    </w:rPr>
  </w:style>
  <w:style w:type="character" w:customStyle="1" w:styleId="ZwykytekstZnak">
    <w:name w:val="Zwykły tekst Znak"/>
    <w:basedOn w:val="Domylnaczcionkaakapitu"/>
    <w:link w:val="Zwykytekst"/>
    <w:uiPriority w:val="99"/>
    <w:qFormat/>
    <w:rsid w:val="009D2A2D"/>
    <w:rPr>
      <w:rFonts w:ascii="Courier New" w:eastAsia="Times New Roman" w:hAnsi="Courier New" w:cs="Courier New"/>
      <w:sz w:val="20"/>
      <w:szCs w:val="20"/>
      <w:lang w:eastAsia="pl-PL"/>
    </w:rPr>
  </w:style>
  <w:style w:type="character" w:styleId="Odwoaniedokomentarza">
    <w:name w:val="annotation reference"/>
    <w:uiPriority w:val="99"/>
    <w:semiHidden/>
    <w:qFormat/>
    <w:rsid w:val="009D2A2D"/>
    <w:rPr>
      <w:rFonts w:cs="Times New Roman"/>
      <w:sz w:val="16"/>
    </w:rPr>
  </w:style>
  <w:style w:type="character" w:customStyle="1" w:styleId="TekstkomentarzaZnak">
    <w:name w:val="Tekst komentarza Znak"/>
    <w:basedOn w:val="Domylnaczcionkaakapitu"/>
    <w:link w:val="Tekstkomentarza"/>
    <w:uiPriority w:val="99"/>
    <w:qFormat/>
    <w:rsid w:val="009D2A2D"/>
    <w:rPr>
      <w:rFonts w:ascii="Tahoma" w:eastAsia="Times New Roman" w:hAnsi="Tahoma" w:cs="Times New Roman"/>
      <w:sz w:val="20"/>
      <w:szCs w:val="20"/>
      <w:lang w:eastAsia="pl-PL"/>
    </w:rPr>
  </w:style>
  <w:style w:type="character" w:customStyle="1" w:styleId="TekstdymkaZnak">
    <w:name w:val="Tekst dymka Znak"/>
    <w:basedOn w:val="Domylnaczcionkaakapitu"/>
    <w:link w:val="Tekstdymka"/>
    <w:uiPriority w:val="99"/>
    <w:semiHidden/>
    <w:qFormat/>
    <w:rsid w:val="009D2A2D"/>
    <w:rPr>
      <w:rFonts w:ascii="Tahoma" w:eastAsia="Times New Roman" w:hAnsi="Tahoma" w:cs="Times New Roman"/>
      <w:sz w:val="16"/>
      <w:szCs w:val="16"/>
      <w:lang w:eastAsia="pl-PL"/>
    </w:rPr>
  </w:style>
  <w:style w:type="character" w:customStyle="1" w:styleId="Zakotwiczenieprzypisudolnego">
    <w:name w:val="Zakotwiczenie przypisu dolnego"/>
    <w:rPr>
      <w:rFonts w:cs="Times New Roman"/>
      <w:sz w:val="20"/>
      <w:vertAlign w:val="superscript"/>
    </w:rPr>
  </w:style>
  <w:style w:type="character" w:customStyle="1" w:styleId="FootnoteCharacters">
    <w:name w:val="Footnote Characters"/>
    <w:uiPriority w:val="99"/>
    <w:qFormat/>
    <w:rsid w:val="009D2A2D"/>
    <w:rPr>
      <w:rFonts w:cs="Times New Roman"/>
      <w:sz w:val="20"/>
      <w:vertAlign w:val="superscript"/>
    </w:rPr>
  </w:style>
  <w:style w:type="character" w:styleId="Numerstrony">
    <w:name w:val="page number"/>
    <w:uiPriority w:val="99"/>
    <w:qFormat/>
    <w:rsid w:val="009D2A2D"/>
    <w:rPr>
      <w:rFonts w:cs="Times New Roman"/>
    </w:rPr>
  </w:style>
  <w:style w:type="character" w:customStyle="1" w:styleId="LegendaZnak">
    <w:name w:val="Legenda Znak"/>
    <w:basedOn w:val="Domylnaczcionkaakapitu"/>
    <w:link w:val="Legenda"/>
    <w:uiPriority w:val="99"/>
    <w:qFormat/>
    <w:rsid w:val="009D2A2D"/>
    <w:rPr>
      <w:rFonts w:ascii="Times New Roman" w:eastAsia="Times New Roman" w:hAnsi="Times New Roman" w:cs="Times New Roman"/>
      <w:b/>
      <w:bCs/>
      <w:i/>
      <w:iCs/>
      <w:sz w:val="24"/>
      <w:szCs w:val="24"/>
      <w:lang w:eastAsia="pl-PL"/>
    </w:rPr>
  </w:style>
  <w:style w:type="character" w:customStyle="1" w:styleId="TematkomentarzaZnak">
    <w:name w:val="Temat komentarza Znak"/>
    <w:basedOn w:val="TekstkomentarzaZnak"/>
    <w:link w:val="Tematkomentarza"/>
    <w:uiPriority w:val="99"/>
    <w:semiHidden/>
    <w:qFormat/>
    <w:rsid w:val="009D2A2D"/>
    <w:rPr>
      <w:rFonts w:ascii="Times New Roman" w:eastAsia="Times New Roman" w:hAnsi="Times New Roman" w:cs="Times New Roman"/>
      <w:b/>
      <w:bCs/>
      <w:sz w:val="20"/>
      <w:szCs w:val="20"/>
      <w:lang w:eastAsia="pl-PL"/>
    </w:rPr>
  </w:style>
  <w:style w:type="character" w:customStyle="1" w:styleId="NagwekZnak">
    <w:name w:val="Nagłówek Znak"/>
    <w:basedOn w:val="Domylnaczcionkaakapitu"/>
    <w:link w:val="Nagwek"/>
    <w:uiPriority w:val="99"/>
    <w:qFormat/>
    <w:rsid w:val="009D2A2D"/>
    <w:rPr>
      <w:rFonts w:ascii="Times New Roman" w:eastAsia="Times New Roman" w:hAnsi="Times New Roman" w:cs="Times New Roman"/>
      <w:sz w:val="24"/>
      <w:szCs w:val="24"/>
      <w:lang w:eastAsia="pl-PL"/>
    </w:rPr>
  </w:style>
  <w:style w:type="character" w:customStyle="1" w:styleId="Tekstpodstawowywcity3Znak">
    <w:name w:val="Tekst podstawowy wcięty 3 Znak"/>
    <w:basedOn w:val="Domylnaczcionkaakapitu"/>
    <w:link w:val="Tekstpodstawowywcity3"/>
    <w:uiPriority w:val="99"/>
    <w:qFormat/>
    <w:rsid w:val="009D2A2D"/>
    <w:rPr>
      <w:rFonts w:ascii="Times New Roman" w:eastAsia="Times New Roman" w:hAnsi="Times New Roman" w:cs="Times New Roman"/>
      <w:sz w:val="16"/>
      <w:szCs w:val="16"/>
      <w:lang w:eastAsia="pl-PL"/>
    </w:rPr>
  </w:style>
  <w:style w:type="character" w:customStyle="1" w:styleId="apple-style-span">
    <w:name w:val="apple-style-span"/>
    <w:qFormat/>
    <w:rsid w:val="009D2A2D"/>
    <w:rPr>
      <w:rFonts w:cs="Times New Roman"/>
    </w:rPr>
  </w:style>
  <w:style w:type="character" w:customStyle="1" w:styleId="PodtytuZnak">
    <w:name w:val="Podtytuł Znak"/>
    <w:basedOn w:val="Domylnaczcionkaakapitu"/>
    <w:link w:val="Podtytu"/>
    <w:uiPriority w:val="11"/>
    <w:qFormat/>
    <w:rsid w:val="009D2A2D"/>
    <w:rPr>
      <w:rFonts w:ascii="Arial" w:eastAsia="Times New Roman" w:hAnsi="Arial" w:cs="Arial"/>
      <w:b/>
      <w:bCs/>
      <w:szCs w:val="24"/>
      <w:lang w:eastAsia="pl-PL"/>
    </w:rPr>
  </w:style>
  <w:style w:type="character" w:customStyle="1" w:styleId="TekstprzypisukocowegoZnak">
    <w:name w:val="Tekst przypisu końcowego Znak"/>
    <w:basedOn w:val="Domylnaczcionkaakapitu"/>
    <w:link w:val="Tekstprzypisukocowego"/>
    <w:uiPriority w:val="99"/>
    <w:semiHidden/>
    <w:qFormat/>
    <w:rsid w:val="009D2A2D"/>
    <w:rPr>
      <w:rFonts w:ascii="Times New Roman" w:eastAsia="Times New Roman" w:hAnsi="Times New Roman" w:cs="Times New Roman"/>
      <w:sz w:val="20"/>
      <w:szCs w:val="20"/>
      <w:lang w:eastAsia="pl-PL"/>
    </w:rPr>
  </w:style>
  <w:style w:type="character" w:customStyle="1" w:styleId="MapadokumentuZnak">
    <w:name w:val="Mapa dokumentu Znak"/>
    <w:basedOn w:val="Domylnaczcionkaakapitu"/>
    <w:link w:val="Mapadokumentu"/>
    <w:uiPriority w:val="99"/>
    <w:qFormat/>
    <w:rsid w:val="009D2A2D"/>
    <w:rPr>
      <w:rFonts w:ascii="Tahoma" w:eastAsia="Times New Roman" w:hAnsi="Tahoma" w:cs="Tahoma"/>
      <w:sz w:val="16"/>
      <w:szCs w:val="16"/>
      <w:lang w:eastAsia="pl-PL"/>
    </w:rPr>
  </w:style>
  <w:style w:type="character" w:customStyle="1" w:styleId="ZnakZnak13">
    <w:name w:val="Znak Znak13"/>
    <w:qFormat/>
    <w:locked/>
    <w:rsid w:val="009D2A2D"/>
    <w:rPr>
      <w:rFonts w:ascii="Arial" w:hAnsi="Arial"/>
      <w:b/>
      <w:sz w:val="22"/>
      <w:lang w:val="pl-PL" w:eastAsia="pl-PL"/>
    </w:rPr>
  </w:style>
  <w:style w:type="character" w:customStyle="1" w:styleId="ZnakZnak8">
    <w:name w:val="Znak Znak8"/>
    <w:qFormat/>
    <w:locked/>
    <w:rsid w:val="009D2A2D"/>
    <w:rPr>
      <w:sz w:val="24"/>
      <w:lang w:val="pl-PL" w:eastAsia="pl-PL"/>
    </w:rPr>
  </w:style>
  <w:style w:type="character" w:customStyle="1" w:styleId="FontStyle17">
    <w:name w:val="Font Style17"/>
    <w:qFormat/>
    <w:rsid w:val="009D2A2D"/>
    <w:rPr>
      <w:rFonts w:ascii="Arial Unicode MS" w:eastAsia="Times New Roman" w:hAnsi="Arial Unicode MS"/>
      <w:sz w:val="18"/>
    </w:rPr>
  </w:style>
  <w:style w:type="character" w:styleId="UyteHipercze">
    <w:name w:val="FollowedHyperlink"/>
    <w:uiPriority w:val="99"/>
    <w:semiHidden/>
    <w:unhideWhenUsed/>
    <w:qFormat/>
    <w:rsid w:val="009D2A2D"/>
    <w:rPr>
      <w:rFonts w:cs="Times New Roman"/>
      <w:color w:val="800080"/>
      <w:u w:val="single"/>
    </w:rPr>
  </w:style>
  <w:style w:type="character" w:customStyle="1" w:styleId="NormalBoldChar">
    <w:name w:val="NormalBold Char"/>
    <w:link w:val="NormalBold"/>
    <w:qFormat/>
    <w:locked/>
    <w:rsid w:val="009D2A2D"/>
    <w:rPr>
      <w:rFonts w:ascii="Times New Roman" w:eastAsia="Times New Roman" w:hAnsi="Times New Roman" w:cs="Times New Roman"/>
      <w:b/>
      <w:sz w:val="24"/>
      <w:lang w:eastAsia="en-GB"/>
    </w:rPr>
  </w:style>
  <w:style w:type="character" w:customStyle="1" w:styleId="DeltaViewInsertion">
    <w:name w:val="DeltaView Insertion"/>
    <w:qFormat/>
    <w:rsid w:val="009D2A2D"/>
    <w:rPr>
      <w:b/>
      <w:i/>
      <w:spacing w:val="0"/>
    </w:rPr>
  </w:style>
  <w:style w:type="character" w:customStyle="1" w:styleId="Wyrnienie">
    <w:name w:val="Wyróżnienie"/>
    <w:uiPriority w:val="20"/>
    <w:qFormat/>
    <w:rsid w:val="009D2A2D"/>
    <w:rPr>
      <w:rFonts w:cs="Times New Roman"/>
      <w:i/>
    </w:rPr>
  </w:style>
  <w:style w:type="character" w:customStyle="1" w:styleId="Teksttreci">
    <w:name w:val="Tekst treści_"/>
    <w:link w:val="Teksttreci0"/>
    <w:qFormat/>
    <w:locked/>
    <w:rsid w:val="009D2A2D"/>
    <w:rPr>
      <w:rFonts w:ascii="Verdana" w:hAnsi="Verdana"/>
      <w:sz w:val="19"/>
      <w:shd w:val="clear" w:color="auto" w:fill="FFFFFF"/>
    </w:rPr>
  </w:style>
  <w:style w:type="character" w:customStyle="1" w:styleId="TeksttreciPogrubienie">
    <w:name w:val="Tekst treści + Pogrubienie"/>
    <w:qFormat/>
    <w:rsid w:val="009D2A2D"/>
    <w:rPr>
      <w:rFonts w:ascii="Verdana" w:hAnsi="Verdana"/>
      <w:spacing w:val="0"/>
      <w:sz w:val="19"/>
      <w:shd w:val="clear" w:color="auto" w:fill="FFFFFF"/>
    </w:rPr>
  </w:style>
  <w:style w:type="character" w:customStyle="1" w:styleId="Nagwek30">
    <w:name w:val="Nagłówek #3_"/>
    <w:link w:val="Nagwek30"/>
    <w:qFormat/>
    <w:locked/>
    <w:rsid w:val="009D2A2D"/>
    <w:rPr>
      <w:rFonts w:ascii="Verdana" w:hAnsi="Verdana"/>
      <w:sz w:val="19"/>
      <w:shd w:val="clear" w:color="auto" w:fill="FFFFFF"/>
    </w:rPr>
  </w:style>
  <w:style w:type="character" w:customStyle="1" w:styleId="Nagwek3Arial">
    <w:name w:val="Nagłówek #3 + Arial"/>
    <w:qFormat/>
    <w:rsid w:val="009D2A2D"/>
    <w:rPr>
      <w:rFonts w:ascii="Arial" w:hAnsi="Arial"/>
      <w:i/>
      <w:sz w:val="19"/>
      <w:shd w:val="clear" w:color="auto" w:fill="FFFFFF"/>
    </w:rPr>
  </w:style>
  <w:style w:type="character" w:customStyle="1" w:styleId="Teksttreci4">
    <w:name w:val="Tekst treści (4)_"/>
    <w:link w:val="Teksttreci40"/>
    <w:qFormat/>
    <w:locked/>
    <w:rsid w:val="009D2A2D"/>
    <w:rPr>
      <w:rFonts w:ascii="Verdana" w:hAnsi="Verdana"/>
      <w:sz w:val="19"/>
      <w:shd w:val="clear" w:color="auto" w:fill="FFFFFF"/>
    </w:rPr>
  </w:style>
  <w:style w:type="character" w:customStyle="1" w:styleId="Teksttreci8">
    <w:name w:val="Tekst treści (8)_"/>
    <w:link w:val="Teksttreci80"/>
    <w:qFormat/>
    <w:locked/>
    <w:rsid w:val="009D2A2D"/>
    <w:rPr>
      <w:rFonts w:ascii="Verdana" w:hAnsi="Verdana"/>
      <w:sz w:val="28"/>
      <w:shd w:val="clear" w:color="auto" w:fill="FFFFFF"/>
    </w:rPr>
  </w:style>
  <w:style w:type="character" w:customStyle="1" w:styleId="AkapitzlistZnak">
    <w:name w:val="Akapit z listą Znak"/>
    <w:link w:val="Akapitzlist"/>
    <w:uiPriority w:val="99"/>
    <w:qFormat/>
    <w:locked/>
    <w:rsid w:val="009D2A2D"/>
    <w:rPr>
      <w:rFonts w:ascii="Times New Roman" w:eastAsia="Times New Roman" w:hAnsi="Times New Roman" w:cs="Times New Roman"/>
      <w:sz w:val="24"/>
      <w:szCs w:val="24"/>
      <w:lang w:eastAsia="pl-PL"/>
    </w:rPr>
  </w:style>
  <w:style w:type="character" w:customStyle="1" w:styleId="Zakotwiczenieprzypisukocowego">
    <w:name w:val="Zakotwiczenie przypisu końcowego"/>
    <w:rPr>
      <w:rFonts w:cs="Times New Roman"/>
      <w:vertAlign w:val="superscript"/>
    </w:rPr>
  </w:style>
  <w:style w:type="character" w:customStyle="1" w:styleId="EndnoteCharacters">
    <w:name w:val="Endnote Characters"/>
    <w:uiPriority w:val="99"/>
    <w:semiHidden/>
    <w:unhideWhenUsed/>
    <w:qFormat/>
    <w:rsid w:val="009D2A2D"/>
    <w:rPr>
      <w:rFonts w:cs="Times New Roman"/>
      <w:vertAlign w:val="superscript"/>
    </w:rPr>
  </w:style>
  <w:style w:type="character" w:customStyle="1" w:styleId="Nierozpoznanawzmianka1">
    <w:name w:val="Nierozpoznana wzmianka1"/>
    <w:uiPriority w:val="99"/>
    <w:semiHidden/>
    <w:unhideWhenUsed/>
    <w:qFormat/>
    <w:rsid w:val="009D2A2D"/>
    <w:rPr>
      <w:color w:val="605E5C"/>
      <w:shd w:val="clear" w:color="auto" w:fill="E1DFDD"/>
    </w:rPr>
  </w:style>
  <w:style w:type="character" w:styleId="Pogrubienie">
    <w:name w:val="Strong"/>
    <w:uiPriority w:val="22"/>
    <w:qFormat/>
    <w:rsid w:val="009D2A2D"/>
    <w:rPr>
      <w:rFonts w:cs="Times New Roman"/>
      <w:b/>
    </w:rPr>
  </w:style>
  <w:style w:type="character" w:customStyle="1" w:styleId="Znakiprzypiswdolnych">
    <w:name w:val="Znaki przypisów dolnych"/>
    <w:qFormat/>
    <w:rsid w:val="009D2A2D"/>
    <w:rPr>
      <w:sz w:val="20"/>
      <w:vertAlign w:val="superscript"/>
    </w:rPr>
  </w:style>
  <w:style w:type="character" w:customStyle="1" w:styleId="WW8Num45z5">
    <w:name w:val="WW8Num45z5"/>
    <w:qFormat/>
    <w:rsid w:val="009D2A2D"/>
  </w:style>
  <w:style w:type="character" w:customStyle="1" w:styleId="WW8Num17z2">
    <w:name w:val="WW8Num17z2"/>
    <w:qFormat/>
    <w:rsid w:val="009D2A2D"/>
  </w:style>
  <w:style w:type="paragraph" w:styleId="Nagwek">
    <w:name w:val="header"/>
    <w:basedOn w:val="Normalny"/>
    <w:next w:val="Tekstpodstawowy"/>
    <w:link w:val="NagwekZnak"/>
    <w:uiPriority w:val="99"/>
    <w:rsid w:val="009D2A2D"/>
    <w:pPr>
      <w:tabs>
        <w:tab w:val="center" w:pos="4536"/>
        <w:tab w:val="right" w:pos="9072"/>
      </w:tabs>
    </w:pPr>
  </w:style>
  <w:style w:type="paragraph" w:styleId="Tekstpodstawowy">
    <w:name w:val="Body Text"/>
    <w:basedOn w:val="Normalny"/>
    <w:link w:val="TekstpodstawowyZnak"/>
    <w:uiPriority w:val="99"/>
    <w:rsid w:val="009D2A2D"/>
    <w:pPr>
      <w:jc w:val="both"/>
    </w:pPr>
    <w:rPr>
      <w:rFonts w:ascii="Arial" w:hAnsi="Arial"/>
      <w:b/>
      <w:sz w:val="22"/>
      <w:szCs w:val="20"/>
    </w:rPr>
  </w:style>
  <w:style w:type="paragraph" w:styleId="Lista">
    <w:name w:val="List"/>
    <w:basedOn w:val="Normalny"/>
    <w:uiPriority w:val="99"/>
    <w:rsid w:val="009D2A2D"/>
    <w:pPr>
      <w:ind w:left="283" w:hanging="283"/>
    </w:pPr>
  </w:style>
  <w:style w:type="paragraph" w:styleId="Legenda">
    <w:name w:val="caption"/>
    <w:basedOn w:val="Normalny"/>
    <w:link w:val="LegendaZnak"/>
    <w:qFormat/>
    <w:pPr>
      <w:suppressLineNumbers/>
      <w:spacing w:before="120" w:after="120"/>
    </w:pPr>
    <w:rPr>
      <w:rFonts w:cs="Lohit Devanagari"/>
      <w:i/>
      <w:iCs/>
    </w:rPr>
  </w:style>
  <w:style w:type="paragraph" w:customStyle="1" w:styleId="Indeks">
    <w:name w:val="Indeks"/>
    <w:basedOn w:val="Normalny"/>
    <w:qFormat/>
    <w:pPr>
      <w:suppressLineNumbers/>
    </w:pPr>
    <w:rPr>
      <w:rFonts w:cs="Lohit Devanagari"/>
    </w:rPr>
  </w:style>
  <w:style w:type="paragraph" w:customStyle="1" w:styleId="pkt">
    <w:name w:val="pkt"/>
    <w:basedOn w:val="Normalny"/>
    <w:qFormat/>
    <w:rsid w:val="009D2A2D"/>
    <w:pPr>
      <w:spacing w:before="60" w:after="60"/>
      <w:ind w:left="851" w:hanging="295"/>
      <w:jc w:val="both"/>
    </w:pPr>
    <w:rPr>
      <w:szCs w:val="20"/>
    </w:rPr>
  </w:style>
  <w:style w:type="paragraph" w:customStyle="1" w:styleId="pkt1">
    <w:name w:val="pkt1"/>
    <w:basedOn w:val="pkt"/>
    <w:qFormat/>
    <w:rsid w:val="009D2A2D"/>
    <w:pPr>
      <w:ind w:left="850" w:hanging="425"/>
    </w:pPr>
  </w:style>
  <w:style w:type="paragraph" w:styleId="Tytu">
    <w:name w:val="Title"/>
    <w:basedOn w:val="Normalny"/>
    <w:link w:val="TytuZnak"/>
    <w:uiPriority w:val="10"/>
    <w:qFormat/>
    <w:rsid w:val="009D2A2D"/>
    <w:pPr>
      <w:jc w:val="center"/>
    </w:pPr>
    <w:rPr>
      <w:rFonts w:ascii="Arial" w:hAnsi="Arial"/>
      <w:b/>
      <w:sz w:val="22"/>
      <w:szCs w:val="20"/>
    </w:rPr>
  </w:style>
  <w:style w:type="paragraph" w:styleId="Tekstpodstawowy2">
    <w:name w:val="Body Text 2"/>
    <w:basedOn w:val="Normalny"/>
    <w:link w:val="Tekstpodstawowy2Znak"/>
    <w:uiPriority w:val="99"/>
    <w:qFormat/>
    <w:rsid w:val="009D2A2D"/>
    <w:pPr>
      <w:jc w:val="both"/>
    </w:pPr>
    <w:rPr>
      <w:rFonts w:ascii="Arial" w:hAnsi="Arial"/>
      <w:sz w:val="20"/>
      <w:szCs w:val="20"/>
    </w:rPr>
  </w:style>
  <w:style w:type="paragraph" w:customStyle="1" w:styleId="Gwkaistopka">
    <w:name w:val="Główka i stopka"/>
    <w:basedOn w:val="Normalny"/>
    <w:qFormat/>
  </w:style>
  <w:style w:type="paragraph" w:styleId="Stopka">
    <w:name w:val="footer"/>
    <w:basedOn w:val="Normalny"/>
    <w:link w:val="StopkaZnak"/>
    <w:uiPriority w:val="99"/>
    <w:rsid w:val="009D2A2D"/>
    <w:pPr>
      <w:tabs>
        <w:tab w:val="center" w:pos="4536"/>
        <w:tab w:val="right" w:pos="9072"/>
      </w:tabs>
    </w:pPr>
    <w:rPr>
      <w:rFonts w:ascii="Tahoma" w:hAnsi="Tahoma"/>
      <w:sz w:val="20"/>
      <w:szCs w:val="20"/>
    </w:rPr>
  </w:style>
  <w:style w:type="paragraph" w:styleId="Tekstpodstawowy3">
    <w:name w:val="Body Text 3"/>
    <w:basedOn w:val="Normalny"/>
    <w:link w:val="Tekstpodstawowy3Znak"/>
    <w:uiPriority w:val="99"/>
    <w:qFormat/>
    <w:rsid w:val="009D2A2D"/>
    <w:pPr>
      <w:spacing w:after="120"/>
    </w:pPr>
    <w:rPr>
      <w:sz w:val="16"/>
      <w:szCs w:val="16"/>
    </w:rPr>
  </w:style>
  <w:style w:type="paragraph" w:styleId="NormalnyWeb">
    <w:name w:val="Normal (Web)"/>
    <w:basedOn w:val="Normalny"/>
    <w:uiPriority w:val="99"/>
    <w:qFormat/>
    <w:rsid w:val="009D2A2D"/>
    <w:pPr>
      <w:spacing w:beforeAutospacing="1" w:afterAutospacing="1"/>
      <w:jc w:val="both"/>
    </w:pPr>
    <w:rPr>
      <w:sz w:val="20"/>
      <w:szCs w:val="20"/>
    </w:rPr>
  </w:style>
  <w:style w:type="paragraph" w:styleId="Tekstpodstawowywcity">
    <w:name w:val="Body Text Indent"/>
    <w:basedOn w:val="Normalny"/>
    <w:link w:val="TekstpodstawowywcityZnak"/>
    <w:uiPriority w:val="99"/>
    <w:rsid w:val="009D2A2D"/>
    <w:pPr>
      <w:spacing w:after="120"/>
      <w:ind w:left="283"/>
    </w:pPr>
  </w:style>
  <w:style w:type="paragraph" w:styleId="Tekstpodstawowywcity2">
    <w:name w:val="Body Text Indent 2"/>
    <w:basedOn w:val="Normalny"/>
    <w:link w:val="Tekstpodstawowywcity2Znak"/>
    <w:uiPriority w:val="99"/>
    <w:qFormat/>
    <w:rsid w:val="009D2A2D"/>
    <w:pPr>
      <w:spacing w:after="120" w:line="480" w:lineRule="auto"/>
      <w:ind w:left="283"/>
    </w:pPr>
  </w:style>
  <w:style w:type="paragraph" w:styleId="Tekstprzypisudolnego">
    <w:name w:val="footnote text"/>
    <w:basedOn w:val="Normalny"/>
    <w:link w:val="TekstprzypisudolnegoZnak"/>
    <w:uiPriority w:val="99"/>
    <w:semiHidden/>
    <w:rsid w:val="009D2A2D"/>
    <w:rPr>
      <w:rFonts w:ascii="Tahoma" w:hAnsi="Tahoma"/>
      <w:sz w:val="20"/>
      <w:szCs w:val="20"/>
    </w:rPr>
  </w:style>
  <w:style w:type="paragraph" w:styleId="Zwykytekst">
    <w:name w:val="Plain Text"/>
    <w:basedOn w:val="Normalny"/>
    <w:link w:val="ZwykytekstZnak"/>
    <w:uiPriority w:val="99"/>
    <w:qFormat/>
    <w:rsid w:val="009D2A2D"/>
    <w:rPr>
      <w:rFonts w:ascii="Courier New" w:hAnsi="Courier New" w:cs="Courier New"/>
      <w:sz w:val="20"/>
      <w:szCs w:val="20"/>
    </w:rPr>
  </w:style>
  <w:style w:type="paragraph" w:customStyle="1" w:styleId="wypunkt">
    <w:name w:val="wypunkt"/>
    <w:basedOn w:val="Normalny"/>
    <w:qFormat/>
    <w:rsid w:val="009D2A2D"/>
    <w:pPr>
      <w:tabs>
        <w:tab w:val="left" w:pos="0"/>
      </w:tabs>
      <w:spacing w:line="360" w:lineRule="auto"/>
      <w:jc w:val="both"/>
    </w:pPr>
    <w:rPr>
      <w:szCs w:val="20"/>
    </w:rPr>
  </w:style>
  <w:style w:type="paragraph" w:styleId="Tekstkomentarza">
    <w:name w:val="annotation text"/>
    <w:basedOn w:val="Normalny"/>
    <w:link w:val="TekstkomentarzaZnak"/>
    <w:uiPriority w:val="99"/>
    <w:qFormat/>
    <w:rsid w:val="009D2A2D"/>
    <w:rPr>
      <w:rFonts w:ascii="Tahoma" w:hAnsi="Tahoma"/>
      <w:sz w:val="20"/>
      <w:szCs w:val="20"/>
    </w:rPr>
  </w:style>
  <w:style w:type="paragraph" w:styleId="Tekstdymka">
    <w:name w:val="Balloon Text"/>
    <w:basedOn w:val="Normalny"/>
    <w:link w:val="TekstdymkaZnak"/>
    <w:uiPriority w:val="99"/>
    <w:semiHidden/>
    <w:qFormat/>
    <w:rsid w:val="009D2A2D"/>
    <w:rPr>
      <w:rFonts w:ascii="Tahoma" w:hAnsi="Tahoma"/>
      <w:sz w:val="16"/>
      <w:szCs w:val="16"/>
    </w:rPr>
  </w:style>
  <w:style w:type="paragraph" w:customStyle="1" w:styleId="ust">
    <w:name w:val="ust"/>
    <w:qFormat/>
    <w:rsid w:val="009D2A2D"/>
    <w:pPr>
      <w:spacing w:before="60" w:after="60"/>
      <w:ind w:left="426" w:hanging="284"/>
      <w:jc w:val="both"/>
    </w:pPr>
    <w:rPr>
      <w:rFonts w:ascii="Times New Roman" w:eastAsia="Times New Roman" w:hAnsi="Times New Roman" w:cs="Times New Roman"/>
      <w:sz w:val="24"/>
      <w:szCs w:val="20"/>
      <w:lang w:eastAsia="pl-PL"/>
    </w:rPr>
  </w:style>
  <w:style w:type="paragraph" w:customStyle="1" w:styleId="ustp">
    <w:name w:val="ustęp"/>
    <w:basedOn w:val="Normalny"/>
    <w:qFormat/>
    <w:rsid w:val="009D2A2D"/>
    <w:pPr>
      <w:tabs>
        <w:tab w:val="left" w:pos="1080"/>
      </w:tabs>
      <w:spacing w:after="120" w:line="312" w:lineRule="auto"/>
      <w:jc w:val="both"/>
    </w:pPr>
    <w:rPr>
      <w:sz w:val="26"/>
      <w:szCs w:val="20"/>
    </w:rPr>
  </w:style>
  <w:style w:type="paragraph" w:customStyle="1" w:styleId="tx">
    <w:name w:val="tx"/>
    <w:basedOn w:val="Normalny"/>
    <w:qFormat/>
    <w:rsid w:val="009D2A2D"/>
    <w:pPr>
      <w:spacing w:beforeAutospacing="1" w:afterAutospacing="1"/>
    </w:pPr>
    <w:rPr>
      <w:b/>
      <w:bCs/>
      <w:lang w:val="en-US" w:eastAsia="en-US"/>
    </w:rPr>
  </w:style>
  <w:style w:type="paragraph" w:styleId="Podpis">
    <w:name w:val="Signature"/>
    <w:basedOn w:val="Normalny"/>
    <w:next w:val="Normalny"/>
    <w:uiPriority w:val="99"/>
    <w:qFormat/>
    <w:rsid w:val="009D2A2D"/>
    <w:pPr>
      <w:jc w:val="right"/>
    </w:pPr>
    <w:rPr>
      <w:b/>
      <w:bCs/>
      <w:i/>
      <w:iCs/>
    </w:rPr>
  </w:style>
  <w:style w:type="paragraph" w:customStyle="1" w:styleId="ust1art">
    <w:name w:val="ust1 art"/>
    <w:qFormat/>
    <w:rsid w:val="009D2A2D"/>
    <w:pPr>
      <w:overflowPunct w:val="0"/>
      <w:spacing w:before="60" w:after="60"/>
      <w:ind w:left="1843" w:hanging="255"/>
      <w:jc w:val="both"/>
      <w:textAlignment w:val="baseline"/>
    </w:pPr>
    <w:rPr>
      <w:rFonts w:ascii="Times New Roman" w:eastAsia="Times New Roman" w:hAnsi="Times New Roman" w:cs="Times New Roman"/>
      <w:sz w:val="24"/>
      <w:szCs w:val="20"/>
      <w:lang w:eastAsia="pl-PL"/>
    </w:rPr>
  </w:style>
  <w:style w:type="paragraph" w:styleId="Tematkomentarza">
    <w:name w:val="annotation subject"/>
    <w:basedOn w:val="Tekstkomentarza"/>
    <w:next w:val="Tekstkomentarza"/>
    <w:link w:val="TematkomentarzaZnak"/>
    <w:uiPriority w:val="99"/>
    <w:semiHidden/>
    <w:qFormat/>
    <w:rsid w:val="009D2A2D"/>
    <w:rPr>
      <w:rFonts w:ascii="Times New Roman" w:hAnsi="Times New Roman"/>
      <w:b/>
      <w:bCs/>
    </w:rPr>
  </w:style>
  <w:style w:type="paragraph" w:styleId="Tekstpodstawowywcity3">
    <w:name w:val="Body Text Indent 3"/>
    <w:basedOn w:val="Normalny"/>
    <w:link w:val="Tekstpodstawowywcity3Znak"/>
    <w:uiPriority w:val="99"/>
    <w:qFormat/>
    <w:rsid w:val="009D2A2D"/>
    <w:pPr>
      <w:spacing w:after="120"/>
      <w:ind w:left="283"/>
    </w:pPr>
    <w:rPr>
      <w:sz w:val="16"/>
      <w:szCs w:val="16"/>
    </w:rPr>
  </w:style>
  <w:style w:type="paragraph" w:customStyle="1" w:styleId="CharZnakCharZnakCharZnakCharZnakZnakZnakZnak">
    <w:name w:val="Char Znak Char Znak Char Znak Char Znak Znak Znak Znak"/>
    <w:basedOn w:val="Normalny"/>
    <w:qFormat/>
    <w:rsid w:val="009D2A2D"/>
  </w:style>
  <w:style w:type="paragraph" w:styleId="Listapunktowana3">
    <w:name w:val="List Bullet 3"/>
    <w:basedOn w:val="Normalny"/>
    <w:autoRedefine/>
    <w:uiPriority w:val="99"/>
    <w:qFormat/>
    <w:rsid w:val="009D2A2D"/>
    <w:pPr>
      <w:tabs>
        <w:tab w:val="left" w:pos="643"/>
        <w:tab w:val="left" w:pos="720"/>
      </w:tabs>
    </w:pPr>
  </w:style>
  <w:style w:type="paragraph" w:styleId="Listapunktowana">
    <w:name w:val="List Bullet"/>
    <w:basedOn w:val="Normalny"/>
    <w:autoRedefine/>
    <w:uiPriority w:val="99"/>
    <w:qFormat/>
    <w:rsid w:val="009D2A2D"/>
    <w:pPr>
      <w:tabs>
        <w:tab w:val="left" w:pos="926"/>
      </w:tabs>
    </w:pPr>
  </w:style>
  <w:style w:type="paragraph" w:styleId="Listapunktowana2">
    <w:name w:val="List Bullet 2"/>
    <w:basedOn w:val="Normalny"/>
    <w:autoRedefine/>
    <w:uiPriority w:val="99"/>
    <w:qFormat/>
    <w:rsid w:val="009D2A2D"/>
    <w:pPr>
      <w:tabs>
        <w:tab w:val="left" w:pos="2340"/>
      </w:tabs>
    </w:pPr>
  </w:style>
  <w:style w:type="paragraph" w:styleId="Lista-kontynuacja">
    <w:name w:val="List Continue"/>
    <w:basedOn w:val="Normalny"/>
    <w:uiPriority w:val="99"/>
    <w:qFormat/>
    <w:rsid w:val="009D2A2D"/>
    <w:pPr>
      <w:spacing w:after="120"/>
      <w:ind w:left="283"/>
    </w:pPr>
  </w:style>
  <w:style w:type="paragraph" w:styleId="Lista-kontynuacja2">
    <w:name w:val="List Continue 2"/>
    <w:basedOn w:val="Normalny"/>
    <w:uiPriority w:val="99"/>
    <w:qFormat/>
    <w:rsid w:val="009D2A2D"/>
    <w:pPr>
      <w:spacing w:after="120"/>
      <w:ind w:left="566"/>
    </w:pPr>
  </w:style>
  <w:style w:type="paragraph" w:customStyle="1" w:styleId="CharZnakCharZnakCharZnakCharZnak">
    <w:name w:val="Char Znak Char Znak Char Znak Char Znak"/>
    <w:basedOn w:val="Normalny"/>
    <w:qFormat/>
    <w:rsid w:val="009D2A2D"/>
  </w:style>
  <w:style w:type="paragraph" w:customStyle="1" w:styleId="CharZnakCharZnakCharZnakCharZnak1">
    <w:name w:val="Char Znak Char Znak Char Znak Char Znak1"/>
    <w:basedOn w:val="Normalny"/>
    <w:qFormat/>
    <w:rsid w:val="009D2A2D"/>
  </w:style>
  <w:style w:type="paragraph" w:customStyle="1" w:styleId="CharZnakCharZnakCharZnakCharZnakZnakZnakZnakZnakZnakZnak">
    <w:name w:val="Char Znak Char Znak Char Znak Char Znak Znak Znak Znak Znak Znak Znak"/>
    <w:basedOn w:val="Normalny"/>
    <w:qFormat/>
    <w:rsid w:val="009D2A2D"/>
  </w:style>
  <w:style w:type="paragraph" w:customStyle="1" w:styleId="Default">
    <w:name w:val="Default"/>
    <w:qFormat/>
    <w:rsid w:val="009D2A2D"/>
    <w:rPr>
      <w:rFonts w:ascii="Times New Roman" w:eastAsia="Times New Roman" w:hAnsi="Times New Roman" w:cs="Times New Roman"/>
      <w:color w:val="000000"/>
      <w:sz w:val="24"/>
      <w:szCs w:val="24"/>
      <w:lang w:eastAsia="pl-PL"/>
    </w:rPr>
  </w:style>
  <w:style w:type="paragraph" w:styleId="Akapitzlist">
    <w:name w:val="List Paragraph"/>
    <w:basedOn w:val="Normalny"/>
    <w:link w:val="AkapitzlistZnak"/>
    <w:uiPriority w:val="99"/>
    <w:qFormat/>
    <w:rsid w:val="009D2A2D"/>
    <w:pPr>
      <w:ind w:left="708"/>
    </w:pPr>
  </w:style>
  <w:style w:type="paragraph" w:customStyle="1" w:styleId="Tekstpodstawowy21">
    <w:name w:val="Tekst podstawowy 21"/>
    <w:basedOn w:val="Normalny"/>
    <w:qFormat/>
    <w:rsid w:val="009D2A2D"/>
    <w:pPr>
      <w:overflowPunct w:val="0"/>
      <w:jc w:val="center"/>
      <w:textAlignment w:val="baseline"/>
    </w:pPr>
    <w:rPr>
      <w:rFonts w:ascii="Tahoma" w:hAnsi="Tahoma"/>
      <w:smallCaps/>
      <w:shadow/>
      <w:kern w:val="2"/>
      <w:sz w:val="20"/>
      <w:szCs w:val="20"/>
    </w:rPr>
  </w:style>
  <w:style w:type="paragraph" w:customStyle="1" w:styleId="Tekstpodstawowywcity21">
    <w:name w:val="Tekst podstawowy wcięty 21"/>
    <w:basedOn w:val="Normalny"/>
    <w:qFormat/>
    <w:rsid w:val="009D2A2D"/>
    <w:pPr>
      <w:suppressAutoHyphens/>
      <w:ind w:left="360"/>
    </w:pPr>
    <w:rPr>
      <w:rFonts w:ascii="Arial" w:hAnsi="Arial" w:cs="Arial"/>
      <w:sz w:val="22"/>
      <w:szCs w:val="20"/>
      <w:lang w:eastAsia="ar-SA"/>
    </w:rPr>
  </w:style>
  <w:style w:type="paragraph" w:customStyle="1" w:styleId="Tekstpodstawowywcity31">
    <w:name w:val="Tekst podstawowy wcięty 31"/>
    <w:basedOn w:val="Normalny"/>
    <w:qFormat/>
    <w:rsid w:val="009D2A2D"/>
    <w:pPr>
      <w:suppressAutoHyphens/>
      <w:ind w:left="360"/>
      <w:jc w:val="both"/>
    </w:pPr>
    <w:rPr>
      <w:rFonts w:ascii="Arial" w:hAnsi="Arial"/>
      <w:color w:val="000000"/>
      <w:sz w:val="22"/>
      <w:lang w:eastAsia="ar-SA"/>
    </w:rPr>
  </w:style>
  <w:style w:type="paragraph" w:customStyle="1" w:styleId="Tekstpodstawowywcity32">
    <w:name w:val="Tekst podstawowy wcięty 32"/>
    <w:basedOn w:val="Normalny"/>
    <w:qFormat/>
    <w:rsid w:val="009D2A2D"/>
    <w:pPr>
      <w:suppressAutoHyphens/>
      <w:ind w:left="360"/>
    </w:pPr>
    <w:rPr>
      <w:rFonts w:ascii="Arial" w:hAnsi="Arial"/>
      <w:i/>
      <w:color w:val="000000"/>
      <w:sz w:val="22"/>
      <w:lang w:eastAsia="ar-SA"/>
    </w:rPr>
  </w:style>
  <w:style w:type="paragraph" w:customStyle="1" w:styleId="Normalny4">
    <w:name w:val="Normalny+4"/>
    <w:basedOn w:val="Default"/>
    <w:next w:val="Default"/>
    <w:qFormat/>
    <w:rsid w:val="009D2A2D"/>
    <w:rPr>
      <w:rFonts w:ascii="Arial" w:hAnsi="Arial"/>
      <w:color w:val="auto"/>
    </w:rPr>
  </w:style>
  <w:style w:type="paragraph" w:customStyle="1" w:styleId="Tekstpodstawowy23">
    <w:name w:val="Tekst podstawowy 2+3"/>
    <w:basedOn w:val="Default"/>
    <w:next w:val="Default"/>
    <w:qFormat/>
    <w:rsid w:val="009D2A2D"/>
    <w:rPr>
      <w:rFonts w:ascii="Arial" w:hAnsi="Arial"/>
      <w:color w:val="auto"/>
    </w:rPr>
  </w:style>
  <w:style w:type="paragraph" w:customStyle="1" w:styleId="arimr">
    <w:name w:val="arimr"/>
    <w:basedOn w:val="Normalny"/>
    <w:qFormat/>
    <w:rsid w:val="009D2A2D"/>
    <w:pPr>
      <w:widowControl w:val="0"/>
      <w:snapToGrid w:val="0"/>
      <w:spacing w:line="360" w:lineRule="auto"/>
    </w:pPr>
    <w:rPr>
      <w:szCs w:val="20"/>
      <w:lang w:val="en-US"/>
    </w:rPr>
  </w:style>
  <w:style w:type="paragraph" w:customStyle="1" w:styleId="Tytu0">
    <w:name w:val="Tytu?"/>
    <w:basedOn w:val="Normalny"/>
    <w:qFormat/>
    <w:rsid w:val="009D2A2D"/>
    <w:pPr>
      <w:overflowPunct w:val="0"/>
      <w:jc w:val="center"/>
    </w:pPr>
    <w:rPr>
      <w:b/>
      <w:szCs w:val="20"/>
    </w:rPr>
  </w:style>
  <w:style w:type="paragraph" w:styleId="Podtytu">
    <w:name w:val="Subtitle"/>
    <w:basedOn w:val="Normalny"/>
    <w:link w:val="PodtytuZnak"/>
    <w:uiPriority w:val="11"/>
    <w:qFormat/>
    <w:rsid w:val="009D2A2D"/>
    <w:rPr>
      <w:rFonts w:ascii="Arial" w:hAnsi="Arial" w:cs="Arial"/>
      <w:b/>
      <w:bCs/>
      <w:sz w:val="22"/>
    </w:rPr>
  </w:style>
  <w:style w:type="paragraph" w:styleId="Tekstprzypisukocowego">
    <w:name w:val="endnote text"/>
    <w:basedOn w:val="Normalny"/>
    <w:link w:val="TekstprzypisukocowegoZnak"/>
    <w:uiPriority w:val="99"/>
    <w:semiHidden/>
    <w:rsid w:val="009D2A2D"/>
    <w:rPr>
      <w:sz w:val="20"/>
      <w:szCs w:val="20"/>
    </w:rPr>
  </w:style>
  <w:style w:type="paragraph" w:customStyle="1" w:styleId="paragraf">
    <w:name w:val="paragraf"/>
    <w:basedOn w:val="Normalny"/>
    <w:qFormat/>
    <w:rsid w:val="009D2A2D"/>
    <w:pPr>
      <w:keepNext/>
      <w:spacing w:before="240" w:after="120" w:line="312" w:lineRule="auto"/>
      <w:jc w:val="center"/>
    </w:pPr>
    <w:rPr>
      <w:b/>
      <w:sz w:val="26"/>
      <w:szCs w:val="20"/>
    </w:rPr>
  </w:style>
  <w:style w:type="paragraph" w:customStyle="1" w:styleId="litera">
    <w:name w:val="litera"/>
    <w:basedOn w:val="Normalny"/>
    <w:qFormat/>
    <w:rsid w:val="009D2A2D"/>
    <w:pPr>
      <w:tabs>
        <w:tab w:val="left" w:pos="720"/>
      </w:tabs>
      <w:spacing w:after="120" w:line="288" w:lineRule="auto"/>
      <w:ind w:left="720" w:hanging="432"/>
      <w:jc w:val="both"/>
    </w:pPr>
    <w:rPr>
      <w:sz w:val="26"/>
      <w:szCs w:val="20"/>
    </w:rPr>
  </w:style>
  <w:style w:type="paragraph" w:customStyle="1" w:styleId="podpisy">
    <w:name w:val="podpisy"/>
    <w:basedOn w:val="Normalny"/>
    <w:qFormat/>
    <w:rsid w:val="009D2A2D"/>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qFormat/>
    <w:rsid w:val="009D2A2D"/>
    <w:pPr>
      <w:suppressAutoHyphens/>
      <w:overflowPunct w:val="0"/>
      <w:spacing w:after="120" w:line="480" w:lineRule="auto"/>
    </w:pPr>
    <w:rPr>
      <w:sz w:val="20"/>
      <w:szCs w:val="20"/>
      <w:lang w:eastAsia="ar-SA"/>
    </w:rPr>
  </w:style>
  <w:style w:type="paragraph" w:customStyle="1" w:styleId="Akapitzlist1">
    <w:name w:val="Akapit z listą1"/>
    <w:basedOn w:val="Normalny"/>
    <w:qFormat/>
    <w:rsid w:val="009D2A2D"/>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uiPriority w:val="99"/>
    <w:qFormat/>
    <w:rsid w:val="009D2A2D"/>
    <w:rPr>
      <w:rFonts w:ascii="Tahoma" w:hAnsi="Tahoma" w:cs="Tahoma"/>
      <w:sz w:val="16"/>
      <w:szCs w:val="16"/>
    </w:rPr>
  </w:style>
  <w:style w:type="paragraph" w:customStyle="1" w:styleId="ZnakZnak1">
    <w:name w:val="Znak Znak1"/>
    <w:basedOn w:val="Normalny"/>
    <w:uiPriority w:val="99"/>
    <w:qFormat/>
    <w:rsid w:val="009D2A2D"/>
    <w:rPr>
      <w:rFonts w:ascii="Arial" w:hAnsi="Arial" w:cs="Arial"/>
    </w:rPr>
  </w:style>
  <w:style w:type="paragraph" w:styleId="Spistreci1">
    <w:name w:val="toc 1"/>
    <w:basedOn w:val="Normalny"/>
    <w:next w:val="Normalny"/>
    <w:autoRedefine/>
    <w:uiPriority w:val="39"/>
    <w:rsid w:val="009D2A2D"/>
    <w:pPr>
      <w:tabs>
        <w:tab w:val="left" w:pos="480"/>
        <w:tab w:val="right" w:leader="dot" w:pos="9062"/>
      </w:tabs>
    </w:pPr>
    <w:rPr>
      <w:rFonts w:ascii="Arial" w:hAnsi="Arial"/>
      <w:b/>
    </w:rPr>
  </w:style>
  <w:style w:type="paragraph" w:customStyle="1" w:styleId="xl53">
    <w:name w:val="xl53"/>
    <w:basedOn w:val="Normalny"/>
    <w:qFormat/>
    <w:rsid w:val="009D2A2D"/>
    <w:pPr>
      <w:spacing w:beforeAutospacing="1" w:afterAutospacing="1"/>
      <w:jc w:val="center"/>
      <w:textAlignment w:val="center"/>
    </w:pPr>
    <w:rPr>
      <w:b/>
      <w:bCs/>
    </w:rPr>
  </w:style>
  <w:style w:type="paragraph" w:styleId="Poprawka">
    <w:name w:val="Revision"/>
    <w:uiPriority w:val="99"/>
    <w:semiHidden/>
    <w:qFormat/>
    <w:rsid w:val="009D2A2D"/>
    <w:rPr>
      <w:rFonts w:ascii="Times New Roman" w:eastAsia="Times New Roman" w:hAnsi="Times New Roman" w:cs="Times New Roman"/>
      <w:sz w:val="24"/>
      <w:szCs w:val="24"/>
      <w:lang w:eastAsia="pl-PL"/>
    </w:rPr>
  </w:style>
  <w:style w:type="paragraph" w:customStyle="1" w:styleId="Tekstpodstawowy211">
    <w:name w:val="Tekst podstawowy 211"/>
    <w:basedOn w:val="Normalny"/>
    <w:qFormat/>
    <w:rsid w:val="009D2A2D"/>
    <w:pPr>
      <w:overflowPunct w:val="0"/>
      <w:jc w:val="center"/>
      <w:textAlignment w:val="baseline"/>
    </w:pPr>
    <w:rPr>
      <w:rFonts w:ascii="Tahoma" w:hAnsi="Tahoma"/>
      <w:smallCaps/>
      <w:shadow/>
      <w:kern w:val="2"/>
      <w:sz w:val="20"/>
      <w:szCs w:val="20"/>
    </w:rPr>
  </w:style>
  <w:style w:type="paragraph" w:customStyle="1" w:styleId="wt-listawielopoziomowa">
    <w:name w:val="wt-lista_wielopoziomowa"/>
    <w:basedOn w:val="Normalny"/>
    <w:qFormat/>
    <w:rsid w:val="009D2A2D"/>
    <w:pPr>
      <w:spacing w:before="120" w:after="120"/>
    </w:pPr>
    <w:rPr>
      <w:rFonts w:ascii="Arial" w:hAnsi="Arial" w:cs="Arial"/>
      <w:sz w:val="22"/>
    </w:rPr>
  </w:style>
  <w:style w:type="paragraph" w:customStyle="1" w:styleId="Zawartotabeli">
    <w:name w:val="Zawartość tabeli"/>
    <w:basedOn w:val="Normalny"/>
    <w:qFormat/>
    <w:rsid w:val="009D2A2D"/>
    <w:pPr>
      <w:suppressLineNumbers/>
      <w:suppressAutoHyphens/>
    </w:pPr>
    <w:rPr>
      <w:rFonts w:eastAsia="MS Mincho"/>
      <w:sz w:val="20"/>
      <w:szCs w:val="20"/>
      <w:lang w:eastAsia="ar-SA"/>
    </w:rPr>
  </w:style>
  <w:style w:type="paragraph" w:customStyle="1" w:styleId="wylicz">
    <w:name w:val="wylicz"/>
    <w:basedOn w:val="Normalny"/>
    <w:qFormat/>
    <w:rsid w:val="009D2A2D"/>
    <w:pPr>
      <w:ind w:left="993" w:hanging="426"/>
    </w:pPr>
    <w:rPr>
      <w:rFonts w:ascii="Arial" w:hAnsi="Arial"/>
      <w:sz w:val="22"/>
      <w:szCs w:val="20"/>
      <w:lang w:val="de-DE"/>
    </w:rPr>
  </w:style>
  <w:style w:type="paragraph" w:customStyle="1" w:styleId="podpunkt">
    <w:name w:val="podpunkt"/>
    <w:basedOn w:val="Normalny"/>
    <w:qFormat/>
    <w:rsid w:val="009D2A2D"/>
    <w:pPr>
      <w:ind w:left="567"/>
    </w:pPr>
    <w:rPr>
      <w:rFonts w:ascii="Arial" w:hAnsi="Arial"/>
      <w:b/>
      <w:sz w:val="22"/>
      <w:szCs w:val="20"/>
      <w:lang w:val="de-DE"/>
    </w:rPr>
  </w:style>
  <w:style w:type="paragraph" w:styleId="Bezodstpw">
    <w:name w:val="No Spacing"/>
    <w:uiPriority w:val="1"/>
    <w:qFormat/>
    <w:rsid w:val="009D2A2D"/>
    <w:rPr>
      <w:rFonts w:ascii="Times New Roman" w:eastAsia="SimSun" w:hAnsi="Times New Roman" w:cs="Times New Roman"/>
      <w:sz w:val="24"/>
      <w:szCs w:val="24"/>
      <w:lang w:eastAsia="zh-CN"/>
    </w:rPr>
  </w:style>
  <w:style w:type="paragraph" w:customStyle="1" w:styleId="Standard">
    <w:name w:val="Standard"/>
    <w:qFormat/>
    <w:rsid w:val="009D2A2D"/>
    <w:pPr>
      <w:widowControl w:val="0"/>
      <w:suppressAutoHyphens/>
      <w:textAlignment w:val="baseline"/>
    </w:pPr>
    <w:rPr>
      <w:rFonts w:ascii="Times New Roman" w:eastAsia="Times New Roman" w:hAnsi="Times New Roman" w:cs="Tahoma"/>
      <w:kern w:val="2"/>
      <w:sz w:val="24"/>
      <w:szCs w:val="24"/>
      <w:lang w:eastAsia="pl-PL"/>
    </w:rPr>
  </w:style>
  <w:style w:type="paragraph" w:customStyle="1" w:styleId="AbsatzTableFormat">
    <w:name w:val="AbsatzTableFormat"/>
    <w:basedOn w:val="Normalny"/>
    <w:qFormat/>
    <w:rsid w:val="009D2A2D"/>
    <w:pPr>
      <w:suppressAutoHyphens/>
      <w:ind w:left="-69"/>
    </w:pPr>
    <w:rPr>
      <w:rFonts w:eastAsia="MS Mincho"/>
      <w:sz w:val="16"/>
      <w:szCs w:val="16"/>
      <w:lang w:eastAsia="ar-SA"/>
    </w:rPr>
  </w:style>
  <w:style w:type="paragraph" w:customStyle="1" w:styleId="NormalBold">
    <w:name w:val="NormalBold"/>
    <w:basedOn w:val="Normalny"/>
    <w:link w:val="NormalBoldChar"/>
    <w:qFormat/>
    <w:rsid w:val="009D2A2D"/>
    <w:pPr>
      <w:widowControl w:val="0"/>
    </w:pPr>
    <w:rPr>
      <w:b/>
      <w:szCs w:val="22"/>
      <w:lang w:eastAsia="en-GB"/>
    </w:rPr>
  </w:style>
  <w:style w:type="paragraph" w:customStyle="1" w:styleId="Text1">
    <w:name w:val="Text 1"/>
    <w:basedOn w:val="Normalny"/>
    <w:qFormat/>
    <w:rsid w:val="009D2A2D"/>
    <w:pPr>
      <w:spacing w:before="120" w:after="120"/>
      <w:ind w:left="850"/>
      <w:jc w:val="both"/>
    </w:pPr>
    <w:rPr>
      <w:szCs w:val="22"/>
      <w:lang w:eastAsia="en-GB"/>
    </w:rPr>
  </w:style>
  <w:style w:type="paragraph" w:customStyle="1" w:styleId="NormalLeft">
    <w:name w:val="Normal Left"/>
    <w:basedOn w:val="Normalny"/>
    <w:qFormat/>
    <w:rsid w:val="009D2A2D"/>
    <w:pPr>
      <w:spacing w:before="120" w:after="120"/>
    </w:pPr>
    <w:rPr>
      <w:szCs w:val="22"/>
      <w:lang w:eastAsia="en-GB"/>
    </w:rPr>
  </w:style>
  <w:style w:type="paragraph" w:customStyle="1" w:styleId="Tiret0">
    <w:name w:val="Tiret 0"/>
    <w:basedOn w:val="Normalny"/>
    <w:qFormat/>
    <w:rsid w:val="009D2A2D"/>
    <w:pPr>
      <w:spacing w:before="120" w:after="120"/>
      <w:jc w:val="both"/>
    </w:pPr>
    <w:rPr>
      <w:szCs w:val="22"/>
      <w:lang w:eastAsia="en-GB"/>
    </w:rPr>
  </w:style>
  <w:style w:type="paragraph" w:customStyle="1" w:styleId="Tiret1">
    <w:name w:val="Tiret 1"/>
    <w:basedOn w:val="Normalny"/>
    <w:qFormat/>
    <w:rsid w:val="009D2A2D"/>
    <w:pPr>
      <w:spacing w:before="120" w:after="120"/>
      <w:jc w:val="both"/>
    </w:pPr>
    <w:rPr>
      <w:szCs w:val="22"/>
      <w:lang w:eastAsia="en-GB"/>
    </w:rPr>
  </w:style>
  <w:style w:type="paragraph" w:customStyle="1" w:styleId="NumPar1">
    <w:name w:val="NumPar 1"/>
    <w:basedOn w:val="Normalny"/>
    <w:next w:val="Text1"/>
    <w:qFormat/>
    <w:rsid w:val="009D2A2D"/>
    <w:pPr>
      <w:spacing w:before="120" w:after="120"/>
      <w:jc w:val="both"/>
    </w:pPr>
    <w:rPr>
      <w:szCs w:val="22"/>
      <w:lang w:eastAsia="en-GB"/>
    </w:rPr>
  </w:style>
  <w:style w:type="paragraph" w:customStyle="1" w:styleId="NumPar2">
    <w:name w:val="NumPar 2"/>
    <w:basedOn w:val="Normalny"/>
    <w:next w:val="Text1"/>
    <w:qFormat/>
    <w:rsid w:val="009D2A2D"/>
    <w:pPr>
      <w:spacing w:before="120" w:after="120"/>
      <w:jc w:val="both"/>
    </w:pPr>
    <w:rPr>
      <w:szCs w:val="22"/>
      <w:lang w:eastAsia="en-GB"/>
    </w:rPr>
  </w:style>
  <w:style w:type="paragraph" w:customStyle="1" w:styleId="NumPar3">
    <w:name w:val="NumPar 3"/>
    <w:basedOn w:val="Normalny"/>
    <w:next w:val="Text1"/>
    <w:qFormat/>
    <w:rsid w:val="009D2A2D"/>
    <w:pPr>
      <w:spacing w:before="120" w:after="120"/>
      <w:jc w:val="both"/>
    </w:pPr>
    <w:rPr>
      <w:szCs w:val="22"/>
      <w:lang w:eastAsia="en-GB"/>
    </w:rPr>
  </w:style>
  <w:style w:type="paragraph" w:customStyle="1" w:styleId="NumPar4">
    <w:name w:val="NumPar 4"/>
    <w:basedOn w:val="Normalny"/>
    <w:next w:val="Text1"/>
    <w:qFormat/>
    <w:rsid w:val="009D2A2D"/>
    <w:pPr>
      <w:spacing w:before="120" w:after="120"/>
      <w:jc w:val="both"/>
    </w:pPr>
    <w:rPr>
      <w:szCs w:val="22"/>
      <w:lang w:eastAsia="en-GB"/>
    </w:rPr>
  </w:style>
  <w:style w:type="paragraph" w:customStyle="1" w:styleId="ChapterTitle">
    <w:name w:val="ChapterTitle"/>
    <w:basedOn w:val="Normalny"/>
    <w:next w:val="Normalny"/>
    <w:qFormat/>
    <w:rsid w:val="009D2A2D"/>
    <w:pPr>
      <w:keepNext/>
      <w:spacing w:before="120" w:after="360"/>
      <w:jc w:val="center"/>
    </w:pPr>
    <w:rPr>
      <w:b/>
      <w:sz w:val="32"/>
      <w:szCs w:val="22"/>
      <w:lang w:eastAsia="en-GB"/>
    </w:rPr>
  </w:style>
  <w:style w:type="paragraph" w:customStyle="1" w:styleId="SectionTitle">
    <w:name w:val="SectionTitle"/>
    <w:basedOn w:val="Normalny"/>
    <w:next w:val="Nagwek1"/>
    <w:qFormat/>
    <w:rsid w:val="009D2A2D"/>
    <w:pPr>
      <w:keepNext/>
      <w:spacing w:before="120" w:after="360"/>
      <w:jc w:val="center"/>
    </w:pPr>
    <w:rPr>
      <w:b/>
      <w:smallCaps/>
      <w:sz w:val="28"/>
      <w:szCs w:val="22"/>
      <w:lang w:eastAsia="en-GB"/>
    </w:rPr>
  </w:style>
  <w:style w:type="paragraph" w:customStyle="1" w:styleId="Annexetitre">
    <w:name w:val="Annexe titre"/>
    <w:basedOn w:val="Normalny"/>
    <w:next w:val="Normalny"/>
    <w:qFormat/>
    <w:rsid w:val="009D2A2D"/>
    <w:pPr>
      <w:spacing w:before="120" w:after="120"/>
      <w:jc w:val="center"/>
    </w:pPr>
    <w:rPr>
      <w:b/>
      <w:szCs w:val="22"/>
      <w:u w:val="single"/>
      <w:lang w:eastAsia="en-GB"/>
    </w:rPr>
  </w:style>
  <w:style w:type="paragraph" w:customStyle="1" w:styleId="Teksttreci0">
    <w:name w:val="Tekst treści"/>
    <w:basedOn w:val="Normalny"/>
    <w:link w:val="Teksttreci"/>
    <w:qFormat/>
    <w:rsid w:val="009D2A2D"/>
    <w:pPr>
      <w:shd w:val="clear" w:color="auto" w:fill="FFFFFF"/>
      <w:spacing w:line="240" w:lineRule="atLeast"/>
      <w:ind w:hanging="1700"/>
    </w:pPr>
    <w:rPr>
      <w:rFonts w:ascii="Verdana" w:eastAsiaTheme="minorHAnsi" w:hAnsi="Verdana" w:cstheme="minorBidi"/>
      <w:sz w:val="19"/>
      <w:szCs w:val="22"/>
      <w:lang w:eastAsia="en-US"/>
    </w:rPr>
  </w:style>
  <w:style w:type="paragraph" w:customStyle="1" w:styleId="Nagwek31">
    <w:name w:val="Nagłówek #3"/>
    <w:basedOn w:val="Normalny"/>
    <w:qFormat/>
    <w:rsid w:val="009D2A2D"/>
    <w:pPr>
      <w:shd w:val="clear" w:color="auto" w:fill="FFFFFF"/>
      <w:spacing w:line="241" w:lineRule="exact"/>
      <w:ind w:hanging="720"/>
      <w:jc w:val="both"/>
      <w:outlineLvl w:val="2"/>
    </w:pPr>
    <w:rPr>
      <w:rFonts w:ascii="Verdana" w:eastAsiaTheme="minorHAnsi" w:hAnsi="Verdana" w:cstheme="minorBidi"/>
      <w:sz w:val="19"/>
      <w:szCs w:val="22"/>
      <w:lang w:eastAsia="en-US"/>
    </w:rPr>
  </w:style>
  <w:style w:type="paragraph" w:customStyle="1" w:styleId="Teksttreci40">
    <w:name w:val="Tekst treści (4)"/>
    <w:basedOn w:val="Normalny"/>
    <w:link w:val="Teksttreci4"/>
    <w:qFormat/>
    <w:rsid w:val="009D2A2D"/>
    <w:pPr>
      <w:shd w:val="clear" w:color="auto" w:fill="FFFFFF"/>
      <w:spacing w:before="240" w:after="240" w:line="240" w:lineRule="atLeast"/>
      <w:ind w:hanging="1420"/>
      <w:jc w:val="both"/>
    </w:pPr>
    <w:rPr>
      <w:rFonts w:ascii="Verdana" w:eastAsiaTheme="minorHAnsi" w:hAnsi="Verdana" w:cstheme="minorBidi"/>
      <w:sz w:val="19"/>
      <w:szCs w:val="22"/>
      <w:lang w:eastAsia="en-US"/>
    </w:rPr>
  </w:style>
  <w:style w:type="paragraph" w:customStyle="1" w:styleId="Teksttreci80">
    <w:name w:val="Tekst treści (8)"/>
    <w:basedOn w:val="Normalny"/>
    <w:link w:val="Teksttreci8"/>
    <w:qFormat/>
    <w:rsid w:val="009D2A2D"/>
    <w:pPr>
      <w:shd w:val="clear" w:color="auto" w:fill="FFFFFF"/>
      <w:spacing w:after="1080" w:line="240" w:lineRule="atLeast"/>
    </w:pPr>
    <w:rPr>
      <w:rFonts w:ascii="Verdana" w:eastAsiaTheme="minorHAnsi" w:hAnsi="Verdana" w:cstheme="minorBidi"/>
      <w:sz w:val="28"/>
      <w:szCs w:val="22"/>
      <w:lang w:eastAsia="en-US"/>
    </w:rPr>
  </w:style>
  <w:style w:type="paragraph" w:customStyle="1" w:styleId="Style18">
    <w:name w:val="Style18"/>
    <w:basedOn w:val="Normalny"/>
    <w:uiPriority w:val="99"/>
    <w:qFormat/>
    <w:rsid w:val="009D2A2D"/>
    <w:pPr>
      <w:widowControl w:val="0"/>
      <w:jc w:val="center"/>
    </w:pPr>
  </w:style>
  <w:style w:type="paragraph" w:customStyle="1" w:styleId="Textbody">
    <w:name w:val="Text body"/>
    <w:basedOn w:val="Standard"/>
    <w:qFormat/>
    <w:rsid w:val="009D2A2D"/>
    <w:pPr>
      <w:widowControl/>
      <w:spacing w:after="120"/>
    </w:pPr>
    <w:rPr>
      <w:rFonts w:ascii="Calibri" w:eastAsia="SimSun" w:hAnsi="Calibri" w:cs="Calibri"/>
      <w:sz w:val="22"/>
      <w:szCs w:val="22"/>
      <w:lang w:eastAsia="en-US"/>
    </w:rPr>
  </w:style>
  <w:style w:type="table" w:styleId="Tabela-Siatka">
    <w:name w:val="Table Grid"/>
    <w:basedOn w:val="Standardowy"/>
    <w:uiPriority w:val="59"/>
    <w:rsid w:val="009D2A2D"/>
    <w:rPr>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32A8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D2A2D"/>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9D2A2D"/>
    <w:pPr>
      <w:keepNext/>
      <w:spacing w:before="240" w:after="60"/>
      <w:outlineLvl w:val="0"/>
    </w:pPr>
    <w:rPr>
      <w:rFonts w:ascii="Arial" w:hAnsi="Arial" w:cs="Arial"/>
      <w:b/>
      <w:bCs/>
      <w:kern w:val="2"/>
      <w:sz w:val="32"/>
      <w:szCs w:val="32"/>
    </w:rPr>
  </w:style>
  <w:style w:type="paragraph" w:styleId="Nagwek2">
    <w:name w:val="heading 2"/>
    <w:basedOn w:val="Normalny"/>
    <w:next w:val="Normalny"/>
    <w:link w:val="Nagwek2Znak"/>
    <w:uiPriority w:val="9"/>
    <w:qFormat/>
    <w:rsid w:val="009D2A2D"/>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qFormat/>
    <w:rsid w:val="009D2A2D"/>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
    <w:qFormat/>
    <w:rsid w:val="009D2A2D"/>
    <w:pPr>
      <w:keepNext/>
      <w:spacing w:before="240" w:after="60"/>
      <w:outlineLvl w:val="3"/>
    </w:pPr>
    <w:rPr>
      <w:b/>
      <w:bCs/>
      <w:sz w:val="28"/>
      <w:szCs w:val="28"/>
    </w:rPr>
  </w:style>
  <w:style w:type="paragraph" w:styleId="Nagwek5">
    <w:name w:val="heading 5"/>
    <w:basedOn w:val="Normalny"/>
    <w:next w:val="Normalny"/>
    <w:link w:val="Nagwek5Znak"/>
    <w:uiPriority w:val="9"/>
    <w:qFormat/>
    <w:rsid w:val="009D2A2D"/>
    <w:pPr>
      <w:spacing w:before="240" w:after="60"/>
      <w:outlineLvl w:val="4"/>
    </w:pPr>
    <w:rPr>
      <w:b/>
      <w:bCs/>
      <w:i/>
      <w:iCs/>
      <w:sz w:val="26"/>
      <w:szCs w:val="26"/>
    </w:rPr>
  </w:style>
  <w:style w:type="paragraph" w:styleId="Nagwek7">
    <w:name w:val="heading 7"/>
    <w:basedOn w:val="Normalny"/>
    <w:next w:val="Normalny"/>
    <w:link w:val="Nagwek7Znak"/>
    <w:uiPriority w:val="9"/>
    <w:qFormat/>
    <w:rsid w:val="009D2A2D"/>
    <w:pPr>
      <w:keepNext/>
      <w:pBdr>
        <w:bottom w:val="single" w:sz="4" w:space="1" w:color="000000"/>
      </w:pBdr>
      <w:ind w:left="-851"/>
      <w:jc w:val="both"/>
      <w:outlineLvl w:val="6"/>
    </w:pPr>
    <w:rPr>
      <w:rFonts w:ascii="Tahoma" w:hAnsi="Tahoma"/>
      <w:b/>
      <w:sz w:val="20"/>
      <w:szCs w:val="20"/>
    </w:rPr>
  </w:style>
  <w:style w:type="paragraph" w:styleId="Nagwek8">
    <w:name w:val="heading 8"/>
    <w:basedOn w:val="Normalny"/>
    <w:next w:val="Normalny"/>
    <w:link w:val="Nagwek8Znak"/>
    <w:uiPriority w:val="9"/>
    <w:qFormat/>
    <w:rsid w:val="009D2A2D"/>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9D2A2D"/>
    <w:rPr>
      <w:rFonts w:ascii="Arial" w:eastAsia="Times New Roman" w:hAnsi="Arial" w:cs="Arial"/>
      <w:b/>
      <w:bCs/>
      <w:kern w:val="2"/>
      <w:sz w:val="32"/>
      <w:szCs w:val="32"/>
      <w:lang w:eastAsia="pl-PL"/>
    </w:rPr>
  </w:style>
  <w:style w:type="character" w:customStyle="1" w:styleId="Nagwek2Znak">
    <w:name w:val="Nagłówek 2 Znak"/>
    <w:basedOn w:val="Domylnaczcionkaakapitu"/>
    <w:link w:val="Nagwek2"/>
    <w:uiPriority w:val="9"/>
    <w:qFormat/>
    <w:rsid w:val="009D2A2D"/>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uiPriority w:val="9"/>
    <w:qFormat/>
    <w:rsid w:val="009D2A2D"/>
    <w:rPr>
      <w:rFonts w:ascii="Arial" w:eastAsia="Times New Roman" w:hAnsi="Arial" w:cs="Arial"/>
      <w:b/>
      <w:bCs/>
      <w:sz w:val="26"/>
      <w:szCs w:val="26"/>
      <w:lang w:eastAsia="pl-PL"/>
    </w:rPr>
  </w:style>
  <w:style w:type="character" w:customStyle="1" w:styleId="Nagwek4Znak">
    <w:name w:val="Nagłówek 4 Znak"/>
    <w:basedOn w:val="Domylnaczcionkaakapitu"/>
    <w:link w:val="Nagwek4"/>
    <w:uiPriority w:val="9"/>
    <w:qFormat/>
    <w:rsid w:val="009D2A2D"/>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uiPriority w:val="9"/>
    <w:qFormat/>
    <w:rsid w:val="009D2A2D"/>
    <w:rPr>
      <w:rFonts w:ascii="Times New Roman" w:eastAsia="Times New Roman" w:hAnsi="Times New Roman" w:cs="Times New Roman"/>
      <w:b/>
      <w:bCs/>
      <w:i/>
      <w:iCs/>
      <w:sz w:val="26"/>
      <w:szCs w:val="26"/>
      <w:lang w:eastAsia="pl-PL"/>
    </w:rPr>
  </w:style>
  <w:style w:type="character" w:customStyle="1" w:styleId="Nagwek7Znak">
    <w:name w:val="Nagłówek 7 Znak"/>
    <w:basedOn w:val="Domylnaczcionkaakapitu"/>
    <w:link w:val="Nagwek7"/>
    <w:uiPriority w:val="9"/>
    <w:qFormat/>
    <w:rsid w:val="009D2A2D"/>
    <w:rPr>
      <w:rFonts w:ascii="Tahoma" w:eastAsia="Times New Roman" w:hAnsi="Tahoma" w:cs="Times New Roman"/>
      <w:b/>
      <w:sz w:val="20"/>
      <w:szCs w:val="20"/>
      <w:lang w:eastAsia="pl-PL"/>
    </w:rPr>
  </w:style>
  <w:style w:type="character" w:customStyle="1" w:styleId="Nagwek8Znak">
    <w:name w:val="Nagłówek 8 Znak"/>
    <w:basedOn w:val="Domylnaczcionkaakapitu"/>
    <w:link w:val="Nagwek8"/>
    <w:uiPriority w:val="9"/>
    <w:qFormat/>
    <w:rsid w:val="009D2A2D"/>
    <w:rPr>
      <w:rFonts w:ascii="Times New Roman" w:eastAsia="Times New Roman" w:hAnsi="Times New Roman" w:cs="Times New Roman"/>
      <w:i/>
      <w:iCs/>
      <w:sz w:val="24"/>
      <w:szCs w:val="24"/>
      <w:lang w:eastAsia="pl-PL"/>
    </w:rPr>
  </w:style>
  <w:style w:type="character" w:customStyle="1" w:styleId="pktZnak">
    <w:name w:val="pkt Znak"/>
    <w:qFormat/>
    <w:locked/>
    <w:rsid w:val="009D2A2D"/>
    <w:rPr>
      <w:rFonts w:ascii="Times New Roman" w:eastAsia="Times New Roman" w:hAnsi="Times New Roman" w:cs="Times New Roman"/>
      <w:sz w:val="24"/>
      <w:szCs w:val="20"/>
      <w:lang w:eastAsia="pl-PL"/>
    </w:rPr>
  </w:style>
  <w:style w:type="character" w:customStyle="1" w:styleId="TytuZnak">
    <w:name w:val="Tytuł Znak"/>
    <w:basedOn w:val="Domylnaczcionkaakapitu"/>
    <w:link w:val="Tytu"/>
    <w:uiPriority w:val="10"/>
    <w:qFormat/>
    <w:rsid w:val="009D2A2D"/>
    <w:rPr>
      <w:rFonts w:ascii="Arial" w:eastAsia="Times New Roman" w:hAnsi="Arial" w:cs="Times New Roman"/>
      <w:b/>
      <w:szCs w:val="20"/>
      <w:lang w:eastAsia="pl-PL"/>
    </w:rPr>
  </w:style>
  <w:style w:type="character" w:customStyle="1" w:styleId="TekstpodstawowyZnak">
    <w:name w:val="Tekst podstawowy Znak"/>
    <w:basedOn w:val="Domylnaczcionkaakapitu"/>
    <w:link w:val="Tekstpodstawowy"/>
    <w:uiPriority w:val="99"/>
    <w:qFormat/>
    <w:rsid w:val="009D2A2D"/>
    <w:rPr>
      <w:rFonts w:ascii="Arial" w:eastAsia="Times New Roman" w:hAnsi="Arial" w:cs="Times New Roman"/>
      <w:b/>
      <w:szCs w:val="20"/>
      <w:lang w:eastAsia="pl-PL"/>
    </w:rPr>
  </w:style>
  <w:style w:type="character" w:customStyle="1" w:styleId="Tekstpodstawowy2Znak">
    <w:name w:val="Tekst podstawowy 2 Znak"/>
    <w:basedOn w:val="Domylnaczcionkaakapitu"/>
    <w:link w:val="Tekstpodstawowy2"/>
    <w:uiPriority w:val="99"/>
    <w:qFormat/>
    <w:rsid w:val="009D2A2D"/>
    <w:rPr>
      <w:rFonts w:ascii="Arial" w:eastAsia="Times New Roman" w:hAnsi="Arial" w:cs="Times New Roman"/>
      <w:sz w:val="20"/>
      <w:szCs w:val="20"/>
      <w:lang w:eastAsia="pl-PL"/>
    </w:rPr>
  </w:style>
  <w:style w:type="character" w:customStyle="1" w:styleId="StopkaZnak">
    <w:name w:val="Stopka Znak"/>
    <w:basedOn w:val="Domylnaczcionkaakapitu"/>
    <w:link w:val="Stopka"/>
    <w:uiPriority w:val="99"/>
    <w:qFormat/>
    <w:rsid w:val="009D2A2D"/>
    <w:rPr>
      <w:rFonts w:ascii="Tahoma" w:eastAsia="Times New Roman" w:hAnsi="Tahoma" w:cs="Times New Roman"/>
      <w:sz w:val="20"/>
      <w:szCs w:val="20"/>
      <w:lang w:eastAsia="pl-PL"/>
    </w:rPr>
  </w:style>
  <w:style w:type="character" w:customStyle="1" w:styleId="WW8Num2z0">
    <w:name w:val="WW8Num2z0"/>
    <w:qFormat/>
    <w:rsid w:val="009D2A2D"/>
    <w:rPr>
      <w:rFonts w:ascii="Times New Roman" w:hAnsi="Times New Roman"/>
    </w:rPr>
  </w:style>
  <w:style w:type="character" w:customStyle="1" w:styleId="Tekstpodstawowy3Znak">
    <w:name w:val="Tekst podstawowy 3 Znak"/>
    <w:basedOn w:val="Domylnaczcionkaakapitu"/>
    <w:link w:val="Tekstpodstawowy3"/>
    <w:uiPriority w:val="99"/>
    <w:qFormat/>
    <w:rsid w:val="009D2A2D"/>
    <w:rPr>
      <w:rFonts w:ascii="Times New Roman" w:eastAsia="Times New Roman" w:hAnsi="Times New Roman" w:cs="Times New Roman"/>
      <w:sz w:val="16"/>
      <w:szCs w:val="16"/>
      <w:lang w:eastAsia="pl-PL"/>
    </w:rPr>
  </w:style>
  <w:style w:type="character" w:customStyle="1" w:styleId="czeinternetowe">
    <w:name w:val="Łącze internetowe"/>
    <w:uiPriority w:val="99"/>
    <w:rsid w:val="009D2A2D"/>
    <w:rPr>
      <w:rFonts w:cs="Times New Roman"/>
      <w:color w:val="FF0000"/>
      <w:u w:val="single" w:color="FF0000"/>
    </w:rPr>
  </w:style>
  <w:style w:type="character" w:customStyle="1" w:styleId="TekstpodstawowywcityZnak">
    <w:name w:val="Tekst podstawowy wcięty Znak"/>
    <w:basedOn w:val="Domylnaczcionkaakapitu"/>
    <w:link w:val="Tekstpodstawowywcity"/>
    <w:uiPriority w:val="99"/>
    <w:qFormat/>
    <w:rsid w:val="009D2A2D"/>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qFormat/>
    <w:rsid w:val="009D2A2D"/>
    <w:rPr>
      <w:rFonts w:ascii="Times New Roman" w:eastAsia="Times New Roman" w:hAnsi="Times New Roman" w:cs="Times New Roman"/>
      <w:sz w:val="24"/>
      <w:szCs w:val="24"/>
      <w:lang w:eastAsia="pl-PL"/>
    </w:rPr>
  </w:style>
  <w:style w:type="character" w:customStyle="1" w:styleId="TekstprzypisudolnegoZnak">
    <w:name w:val="Tekst przypisu dolnego Znak"/>
    <w:basedOn w:val="Domylnaczcionkaakapitu"/>
    <w:link w:val="Tekstprzypisudolnego"/>
    <w:uiPriority w:val="99"/>
    <w:semiHidden/>
    <w:qFormat/>
    <w:rsid w:val="009D2A2D"/>
    <w:rPr>
      <w:rFonts w:ascii="Tahoma" w:eastAsia="Times New Roman" w:hAnsi="Tahoma" w:cs="Times New Roman"/>
      <w:sz w:val="20"/>
      <w:szCs w:val="20"/>
      <w:lang w:eastAsia="pl-PL"/>
    </w:rPr>
  </w:style>
  <w:style w:type="character" w:customStyle="1" w:styleId="ZwykytekstZnak">
    <w:name w:val="Zwykły tekst Znak"/>
    <w:basedOn w:val="Domylnaczcionkaakapitu"/>
    <w:link w:val="Zwykytekst"/>
    <w:uiPriority w:val="99"/>
    <w:qFormat/>
    <w:rsid w:val="009D2A2D"/>
    <w:rPr>
      <w:rFonts w:ascii="Courier New" w:eastAsia="Times New Roman" w:hAnsi="Courier New" w:cs="Courier New"/>
      <w:sz w:val="20"/>
      <w:szCs w:val="20"/>
      <w:lang w:eastAsia="pl-PL"/>
    </w:rPr>
  </w:style>
  <w:style w:type="character" w:styleId="Odwoaniedokomentarza">
    <w:name w:val="annotation reference"/>
    <w:uiPriority w:val="99"/>
    <w:semiHidden/>
    <w:qFormat/>
    <w:rsid w:val="009D2A2D"/>
    <w:rPr>
      <w:rFonts w:cs="Times New Roman"/>
      <w:sz w:val="16"/>
    </w:rPr>
  </w:style>
  <w:style w:type="character" w:customStyle="1" w:styleId="TekstkomentarzaZnak">
    <w:name w:val="Tekst komentarza Znak"/>
    <w:basedOn w:val="Domylnaczcionkaakapitu"/>
    <w:link w:val="Tekstkomentarza"/>
    <w:uiPriority w:val="99"/>
    <w:qFormat/>
    <w:rsid w:val="009D2A2D"/>
    <w:rPr>
      <w:rFonts w:ascii="Tahoma" w:eastAsia="Times New Roman" w:hAnsi="Tahoma" w:cs="Times New Roman"/>
      <w:sz w:val="20"/>
      <w:szCs w:val="20"/>
      <w:lang w:eastAsia="pl-PL"/>
    </w:rPr>
  </w:style>
  <w:style w:type="character" w:customStyle="1" w:styleId="TekstdymkaZnak">
    <w:name w:val="Tekst dymka Znak"/>
    <w:basedOn w:val="Domylnaczcionkaakapitu"/>
    <w:link w:val="Tekstdymka"/>
    <w:uiPriority w:val="99"/>
    <w:semiHidden/>
    <w:qFormat/>
    <w:rsid w:val="009D2A2D"/>
    <w:rPr>
      <w:rFonts w:ascii="Tahoma" w:eastAsia="Times New Roman" w:hAnsi="Tahoma" w:cs="Times New Roman"/>
      <w:sz w:val="16"/>
      <w:szCs w:val="16"/>
      <w:lang w:eastAsia="pl-PL"/>
    </w:rPr>
  </w:style>
  <w:style w:type="character" w:customStyle="1" w:styleId="Zakotwiczenieprzypisudolnego">
    <w:name w:val="Zakotwiczenie przypisu dolnego"/>
    <w:rPr>
      <w:rFonts w:cs="Times New Roman"/>
      <w:sz w:val="20"/>
      <w:vertAlign w:val="superscript"/>
    </w:rPr>
  </w:style>
  <w:style w:type="character" w:customStyle="1" w:styleId="FootnoteCharacters">
    <w:name w:val="Footnote Characters"/>
    <w:uiPriority w:val="99"/>
    <w:qFormat/>
    <w:rsid w:val="009D2A2D"/>
    <w:rPr>
      <w:rFonts w:cs="Times New Roman"/>
      <w:sz w:val="20"/>
      <w:vertAlign w:val="superscript"/>
    </w:rPr>
  </w:style>
  <w:style w:type="character" w:styleId="Numerstrony">
    <w:name w:val="page number"/>
    <w:uiPriority w:val="99"/>
    <w:qFormat/>
    <w:rsid w:val="009D2A2D"/>
    <w:rPr>
      <w:rFonts w:cs="Times New Roman"/>
    </w:rPr>
  </w:style>
  <w:style w:type="character" w:customStyle="1" w:styleId="LegendaZnak">
    <w:name w:val="Legenda Znak"/>
    <w:basedOn w:val="Domylnaczcionkaakapitu"/>
    <w:link w:val="Legenda"/>
    <w:uiPriority w:val="99"/>
    <w:qFormat/>
    <w:rsid w:val="009D2A2D"/>
    <w:rPr>
      <w:rFonts w:ascii="Times New Roman" w:eastAsia="Times New Roman" w:hAnsi="Times New Roman" w:cs="Times New Roman"/>
      <w:b/>
      <w:bCs/>
      <w:i/>
      <w:iCs/>
      <w:sz w:val="24"/>
      <w:szCs w:val="24"/>
      <w:lang w:eastAsia="pl-PL"/>
    </w:rPr>
  </w:style>
  <w:style w:type="character" w:customStyle="1" w:styleId="TematkomentarzaZnak">
    <w:name w:val="Temat komentarza Znak"/>
    <w:basedOn w:val="TekstkomentarzaZnak"/>
    <w:link w:val="Tematkomentarza"/>
    <w:uiPriority w:val="99"/>
    <w:semiHidden/>
    <w:qFormat/>
    <w:rsid w:val="009D2A2D"/>
    <w:rPr>
      <w:rFonts w:ascii="Times New Roman" w:eastAsia="Times New Roman" w:hAnsi="Times New Roman" w:cs="Times New Roman"/>
      <w:b/>
      <w:bCs/>
      <w:sz w:val="20"/>
      <w:szCs w:val="20"/>
      <w:lang w:eastAsia="pl-PL"/>
    </w:rPr>
  </w:style>
  <w:style w:type="character" w:customStyle="1" w:styleId="NagwekZnak">
    <w:name w:val="Nagłówek Znak"/>
    <w:basedOn w:val="Domylnaczcionkaakapitu"/>
    <w:link w:val="Nagwek"/>
    <w:uiPriority w:val="99"/>
    <w:qFormat/>
    <w:rsid w:val="009D2A2D"/>
    <w:rPr>
      <w:rFonts w:ascii="Times New Roman" w:eastAsia="Times New Roman" w:hAnsi="Times New Roman" w:cs="Times New Roman"/>
      <w:sz w:val="24"/>
      <w:szCs w:val="24"/>
      <w:lang w:eastAsia="pl-PL"/>
    </w:rPr>
  </w:style>
  <w:style w:type="character" w:customStyle="1" w:styleId="Tekstpodstawowywcity3Znak">
    <w:name w:val="Tekst podstawowy wcięty 3 Znak"/>
    <w:basedOn w:val="Domylnaczcionkaakapitu"/>
    <w:link w:val="Tekstpodstawowywcity3"/>
    <w:uiPriority w:val="99"/>
    <w:qFormat/>
    <w:rsid w:val="009D2A2D"/>
    <w:rPr>
      <w:rFonts w:ascii="Times New Roman" w:eastAsia="Times New Roman" w:hAnsi="Times New Roman" w:cs="Times New Roman"/>
      <w:sz w:val="16"/>
      <w:szCs w:val="16"/>
      <w:lang w:eastAsia="pl-PL"/>
    </w:rPr>
  </w:style>
  <w:style w:type="character" w:customStyle="1" w:styleId="apple-style-span">
    <w:name w:val="apple-style-span"/>
    <w:qFormat/>
    <w:rsid w:val="009D2A2D"/>
    <w:rPr>
      <w:rFonts w:cs="Times New Roman"/>
    </w:rPr>
  </w:style>
  <w:style w:type="character" w:customStyle="1" w:styleId="PodtytuZnak">
    <w:name w:val="Podtytuł Znak"/>
    <w:basedOn w:val="Domylnaczcionkaakapitu"/>
    <w:link w:val="Podtytu"/>
    <w:uiPriority w:val="11"/>
    <w:qFormat/>
    <w:rsid w:val="009D2A2D"/>
    <w:rPr>
      <w:rFonts w:ascii="Arial" w:eastAsia="Times New Roman" w:hAnsi="Arial" w:cs="Arial"/>
      <w:b/>
      <w:bCs/>
      <w:szCs w:val="24"/>
      <w:lang w:eastAsia="pl-PL"/>
    </w:rPr>
  </w:style>
  <w:style w:type="character" w:customStyle="1" w:styleId="TekstprzypisukocowegoZnak">
    <w:name w:val="Tekst przypisu końcowego Znak"/>
    <w:basedOn w:val="Domylnaczcionkaakapitu"/>
    <w:link w:val="Tekstprzypisukocowego"/>
    <w:uiPriority w:val="99"/>
    <w:semiHidden/>
    <w:qFormat/>
    <w:rsid w:val="009D2A2D"/>
    <w:rPr>
      <w:rFonts w:ascii="Times New Roman" w:eastAsia="Times New Roman" w:hAnsi="Times New Roman" w:cs="Times New Roman"/>
      <w:sz w:val="20"/>
      <w:szCs w:val="20"/>
      <w:lang w:eastAsia="pl-PL"/>
    </w:rPr>
  </w:style>
  <w:style w:type="character" w:customStyle="1" w:styleId="MapadokumentuZnak">
    <w:name w:val="Mapa dokumentu Znak"/>
    <w:basedOn w:val="Domylnaczcionkaakapitu"/>
    <w:link w:val="Mapadokumentu"/>
    <w:uiPriority w:val="99"/>
    <w:qFormat/>
    <w:rsid w:val="009D2A2D"/>
    <w:rPr>
      <w:rFonts w:ascii="Tahoma" w:eastAsia="Times New Roman" w:hAnsi="Tahoma" w:cs="Tahoma"/>
      <w:sz w:val="16"/>
      <w:szCs w:val="16"/>
      <w:lang w:eastAsia="pl-PL"/>
    </w:rPr>
  </w:style>
  <w:style w:type="character" w:customStyle="1" w:styleId="ZnakZnak13">
    <w:name w:val="Znak Znak13"/>
    <w:qFormat/>
    <w:locked/>
    <w:rsid w:val="009D2A2D"/>
    <w:rPr>
      <w:rFonts w:ascii="Arial" w:hAnsi="Arial"/>
      <w:b/>
      <w:sz w:val="22"/>
      <w:lang w:val="pl-PL" w:eastAsia="pl-PL"/>
    </w:rPr>
  </w:style>
  <w:style w:type="character" w:customStyle="1" w:styleId="ZnakZnak8">
    <w:name w:val="Znak Znak8"/>
    <w:qFormat/>
    <w:locked/>
    <w:rsid w:val="009D2A2D"/>
    <w:rPr>
      <w:sz w:val="24"/>
      <w:lang w:val="pl-PL" w:eastAsia="pl-PL"/>
    </w:rPr>
  </w:style>
  <w:style w:type="character" w:customStyle="1" w:styleId="FontStyle17">
    <w:name w:val="Font Style17"/>
    <w:qFormat/>
    <w:rsid w:val="009D2A2D"/>
    <w:rPr>
      <w:rFonts w:ascii="Arial Unicode MS" w:eastAsia="Times New Roman" w:hAnsi="Arial Unicode MS"/>
      <w:sz w:val="18"/>
    </w:rPr>
  </w:style>
  <w:style w:type="character" w:styleId="UyteHipercze">
    <w:name w:val="FollowedHyperlink"/>
    <w:uiPriority w:val="99"/>
    <w:semiHidden/>
    <w:unhideWhenUsed/>
    <w:qFormat/>
    <w:rsid w:val="009D2A2D"/>
    <w:rPr>
      <w:rFonts w:cs="Times New Roman"/>
      <w:color w:val="800080"/>
      <w:u w:val="single"/>
    </w:rPr>
  </w:style>
  <w:style w:type="character" w:customStyle="1" w:styleId="NormalBoldChar">
    <w:name w:val="NormalBold Char"/>
    <w:link w:val="NormalBold"/>
    <w:qFormat/>
    <w:locked/>
    <w:rsid w:val="009D2A2D"/>
    <w:rPr>
      <w:rFonts w:ascii="Times New Roman" w:eastAsia="Times New Roman" w:hAnsi="Times New Roman" w:cs="Times New Roman"/>
      <w:b/>
      <w:sz w:val="24"/>
      <w:lang w:eastAsia="en-GB"/>
    </w:rPr>
  </w:style>
  <w:style w:type="character" w:customStyle="1" w:styleId="DeltaViewInsertion">
    <w:name w:val="DeltaView Insertion"/>
    <w:qFormat/>
    <w:rsid w:val="009D2A2D"/>
    <w:rPr>
      <w:b/>
      <w:i/>
      <w:spacing w:val="0"/>
    </w:rPr>
  </w:style>
  <w:style w:type="character" w:customStyle="1" w:styleId="Wyrnienie">
    <w:name w:val="Wyróżnienie"/>
    <w:uiPriority w:val="20"/>
    <w:qFormat/>
    <w:rsid w:val="009D2A2D"/>
    <w:rPr>
      <w:rFonts w:cs="Times New Roman"/>
      <w:i/>
    </w:rPr>
  </w:style>
  <w:style w:type="character" w:customStyle="1" w:styleId="Teksttreci">
    <w:name w:val="Tekst treści_"/>
    <w:link w:val="Teksttreci0"/>
    <w:qFormat/>
    <w:locked/>
    <w:rsid w:val="009D2A2D"/>
    <w:rPr>
      <w:rFonts w:ascii="Verdana" w:hAnsi="Verdana"/>
      <w:sz w:val="19"/>
      <w:shd w:val="clear" w:color="auto" w:fill="FFFFFF"/>
    </w:rPr>
  </w:style>
  <w:style w:type="character" w:customStyle="1" w:styleId="TeksttreciPogrubienie">
    <w:name w:val="Tekst treści + Pogrubienie"/>
    <w:qFormat/>
    <w:rsid w:val="009D2A2D"/>
    <w:rPr>
      <w:rFonts w:ascii="Verdana" w:hAnsi="Verdana"/>
      <w:spacing w:val="0"/>
      <w:sz w:val="19"/>
      <w:shd w:val="clear" w:color="auto" w:fill="FFFFFF"/>
    </w:rPr>
  </w:style>
  <w:style w:type="character" w:customStyle="1" w:styleId="Nagwek30">
    <w:name w:val="Nagłówek #3_"/>
    <w:link w:val="Nagwek30"/>
    <w:qFormat/>
    <w:locked/>
    <w:rsid w:val="009D2A2D"/>
    <w:rPr>
      <w:rFonts w:ascii="Verdana" w:hAnsi="Verdana"/>
      <w:sz w:val="19"/>
      <w:shd w:val="clear" w:color="auto" w:fill="FFFFFF"/>
    </w:rPr>
  </w:style>
  <w:style w:type="character" w:customStyle="1" w:styleId="Nagwek3Arial">
    <w:name w:val="Nagłówek #3 + Arial"/>
    <w:qFormat/>
    <w:rsid w:val="009D2A2D"/>
    <w:rPr>
      <w:rFonts w:ascii="Arial" w:hAnsi="Arial"/>
      <w:i/>
      <w:sz w:val="19"/>
      <w:shd w:val="clear" w:color="auto" w:fill="FFFFFF"/>
    </w:rPr>
  </w:style>
  <w:style w:type="character" w:customStyle="1" w:styleId="Teksttreci4">
    <w:name w:val="Tekst treści (4)_"/>
    <w:link w:val="Teksttreci40"/>
    <w:qFormat/>
    <w:locked/>
    <w:rsid w:val="009D2A2D"/>
    <w:rPr>
      <w:rFonts w:ascii="Verdana" w:hAnsi="Verdana"/>
      <w:sz w:val="19"/>
      <w:shd w:val="clear" w:color="auto" w:fill="FFFFFF"/>
    </w:rPr>
  </w:style>
  <w:style w:type="character" w:customStyle="1" w:styleId="Teksttreci8">
    <w:name w:val="Tekst treści (8)_"/>
    <w:link w:val="Teksttreci80"/>
    <w:qFormat/>
    <w:locked/>
    <w:rsid w:val="009D2A2D"/>
    <w:rPr>
      <w:rFonts w:ascii="Verdana" w:hAnsi="Verdana"/>
      <w:sz w:val="28"/>
      <w:shd w:val="clear" w:color="auto" w:fill="FFFFFF"/>
    </w:rPr>
  </w:style>
  <w:style w:type="character" w:customStyle="1" w:styleId="AkapitzlistZnak">
    <w:name w:val="Akapit z listą Znak"/>
    <w:link w:val="Akapitzlist"/>
    <w:uiPriority w:val="99"/>
    <w:qFormat/>
    <w:locked/>
    <w:rsid w:val="009D2A2D"/>
    <w:rPr>
      <w:rFonts w:ascii="Times New Roman" w:eastAsia="Times New Roman" w:hAnsi="Times New Roman" w:cs="Times New Roman"/>
      <w:sz w:val="24"/>
      <w:szCs w:val="24"/>
      <w:lang w:eastAsia="pl-PL"/>
    </w:rPr>
  </w:style>
  <w:style w:type="character" w:customStyle="1" w:styleId="Zakotwiczenieprzypisukocowego">
    <w:name w:val="Zakotwiczenie przypisu końcowego"/>
    <w:rPr>
      <w:rFonts w:cs="Times New Roman"/>
      <w:vertAlign w:val="superscript"/>
    </w:rPr>
  </w:style>
  <w:style w:type="character" w:customStyle="1" w:styleId="EndnoteCharacters">
    <w:name w:val="Endnote Characters"/>
    <w:uiPriority w:val="99"/>
    <w:semiHidden/>
    <w:unhideWhenUsed/>
    <w:qFormat/>
    <w:rsid w:val="009D2A2D"/>
    <w:rPr>
      <w:rFonts w:cs="Times New Roman"/>
      <w:vertAlign w:val="superscript"/>
    </w:rPr>
  </w:style>
  <w:style w:type="character" w:customStyle="1" w:styleId="Nierozpoznanawzmianka1">
    <w:name w:val="Nierozpoznana wzmianka1"/>
    <w:uiPriority w:val="99"/>
    <w:semiHidden/>
    <w:unhideWhenUsed/>
    <w:qFormat/>
    <w:rsid w:val="009D2A2D"/>
    <w:rPr>
      <w:color w:val="605E5C"/>
      <w:shd w:val="clear" w:color="auto" w:fill="E1DFDD"/>
    </w:rPr>
  </w:style>
  <w:style w:type="character" w:styleId="Pogrubienie">
    <w:name w:val="Strong"/>
    <w:uiPriority w:val="22"/>
    <w:qFormat/>
    <w:rsid w:val="009D2A2D"/>
    <w:rPr>
      <w:rFonts w:cs="Times New Roman"/>
      <w:b/>
    </w:rPr>
  </w:style>
  <w:style w:type="character" w:customStyle="1" w:styleId="Znakiprzypiswdolnych">
    <w:name w:val="Znaki przypisów dolnych"/>
    <w:qFormat/>
    <w:rsid w:val="009D2A2D"/>
    <w:rPr>
      <w:sz w:val="20"/>
      <w:vertAlign w:val="superscript"/>
    </w:rPr>
  </w:style>
  <w:style w:type="character" w:customStyle="1" w:styleId="WW8Num45z5">
    <w:name w:val="WW8Num45z5"/>
    <w:qFormat/>
    <w:rsid w:val="009D2A2D"/>
  </w:style>
  <w:style w:type="character" w:customStyle="1" w:styleId="WW8Num17z2">
    <w:name w:val="WW8Num17z2"/>
    <w:qFormat/>
    <w:rsid w:val="009D2A2D"/>
  </w:style>
  <w:style w:type="paragraph" w:styleId="Nagwek">
    <w:name w:val="header"/>
    <w:basedOn w:val="Normalny"/>
    <w:next w:val="Tekstpodstawowy"/>
    <w:link w:val="NagwekZnak"/>
    <w:uiPriority w:val="99"/>
    <w:rsid w:val="009D2A2D"/>
    <w:pPr>
      <w:tabs>
        <w:tab w:val="center" w:pos="4536"/>
        <w:tab w:val="right" w:pos="9072"/>
      </w:tabs>
    </w:pPr>
  </w:style>
  <w:style w:type="paragraph" w:styleId="Tekstpodstawowy">
    <w:name w:val="Body Text"/>
    <w:basedOn w:val="Normalny"/>
    <w:link w:val="TekstpodstawowyZnak"/>
    <w:uiPriority w:val="99"/>
    <w:rsid w:val="009D2A2D"/>
    <w:pPr>
      <w:jc w:val="both"/>
    </w:pPr>
    <w:rPr>
      <w:rFonts w:ascii="Arial" w:hAnsi="Arial"/>
      <w:b/>
      <w:sz w:val="22"/>
      <w:szCs w:val="20"/>
    </w:rPr>
  </w:style>
  <w:style w:type="paragraph" w:styleId="Lista">
    <w:name w:val="List"/>
    <w:basedOn w:val="Normalny"/>
    <w:uiPriority w:val="99"/>
    <w:rsid w:val="009D2A2D"/>
    <w:pPr>
      <w:ind w:left="283" w:hanging="283"/>
    </w:pPr>
  </w:style>
  <w:style w:type="paragraph" w:styleId="Legenda">
    <w:name w:val="caption"/>
    <w:basedOn w:val="Normalny"/>
    <w:link w:val="LegendaZnak"/>
    <w:qFormat/>
    <w:pPr>
      <w:suppressLineNumbers/>
      <w:spacing w:before="120" w:after="120"/>
    </w:pPr>
    <w:rPr>
      <w:rFonts w:cs="Lohit Devanagari"/>
      <w:i/>
      <w:iCs/>
    </w:rPr>
  </w:style>
  <w:style w:type="paragraph" w:customStyle="1" w:styleId="Indeks">
    <w:name w:val="Indeks"/>
    <w:basedOn w:val="Normalny"/>
    <w:qFormat/>
    <w:pPr>
      <w:suppressLineNumbers/>
    </w:pPr>
    <w:rPr>
      <w:rFonts w:cs="Lohit Devanagari"/>
    </w:rPr>
  </w:style>
  <w:style w:type="paragraph" w:customStyle="1" w:styleId="pkt">
    <w:name w:val="pkt"/>
    <w:basedOn w:val="Normalny"/>
    <w:qFormat/>
    <w:rsid w:val="009D2A2D"/>
    <w:pPr>
      <w:spacing w:before="60" w:after="60"/>
      <w:ind w:left="851" w:hanging="295"/>
      <w:jc w:val="both"/>
    </w:pPr>
    <w:rPr>
      <w:szCs w:val="20"/>
    </w:rPr>
  </w:style>
  <w:style w:type="paragraph" w:customStyle="1" w:styleId="pkt1">
    <w:name w:val="pkt1"/>
    <w:basedOn w:val="pkt"/>
    <w:qFormat/>
    <w:rsid w:val="009D2A2D"/>
    <w:pPr>
      <w:ind w:left="850" w:hanging="425"/>
    </w:pPr>
  </w:style>
  <w:style w:type="paragraph" w:styleId="Tytu">
    <w:name w:val="Title"/>
    <w:basedOn w:val="Normalny"/>
    <w:link w:val="TytuZnak"/>
    <w:uiPriority w:val="10"/>
    <w:qFormat/>
    <w:rsid w:val="009D2A2D"/>
    <w:pPr>
      <w:jc w:val="center"/>
    </w:pPr>
    <w:rPr>
      <w:rFonts w:ascii="Arial" w:hAnsi="Arial"/>
      <w:b/>
      <w:sz w:val="22"/>
      <w:szCs w:val="20"/>
    </w:rPr>
  </w:style>
  <w:style w:type="paragraph" w:styleId="Tekstpodstawowy2">
    <w:name w:val="Body Text 2"/>
    <w:basedOn w:val="Normalny"/>
    <w:link w:val="Tekstpodstawowy2Znak"/>
    <w:uiPriority w:val="99"/>
    <w:qFormat/>
    <w:rsid w:val="009D2A2D"/>
    <w:pPr>
      <w:jc w:val="both"/>
    </w:pPr>
    <w:rPr>
      <w:rFonts w:ascii="Arial" w:hAnsi="Arial"/>
      <w:sz w:val="20"/>
      <w:szCs w:val="20"/>
    </w:rPr>
  </w:style>
  <w:style w:type="paragraph" w:customStyle="1" w:styleId="Gwkaistopka">
    <w:name w:val="Główka i stopka"/>
    <w:basedOn w:val="Normalny"/>
    <w:qFormat/>
  </w:style>
  <w:style w:type="paragraph" w:styleId="Stopka">
    <w:name w:val="footer"/>
    <w:basedOn w:val="Normalny"/>
    <w:link w:val="StopkaZnak"/>
    <w:uiPriority w:val="99"/>
    <w:rsid w:val="009D2A2D"/>
    <w:pPr>
      <w:tabs>
        <w:tab w:val="center" w:pos="4536"/>
        <w:tab w:val="right" w:pos="9072"/>
      </w:tabs>
    </w:pPr>
    <w:rPr>
      <w:rFonts w:ascii="Tahoma" w:hAnsi="Tahoma"/>
      <w:sz w:val="20"/>
      <w:szCs w:val="20"/>
    </w:rPr>
  </w:style>
  <w:style w:type="paragraph" w:styleId="Tekstpodstawowy3">
    <w:name w:val="Body Text 3"/>
    <w:basedOn w:val="Normalny"/>
    <w:link w:val="Tekstpodstawowy3Znak"/>
    <w:uiPriority w:val="99"/>
    <w:qFormat/>
    <w:rsid w:val="009D2A2D"/>
    <w:pPr>
      <w:spacing w:after="120"/>
    </w:pPr>
    <w:rPr>
      <w:sz w:val="16"/>
      <w:szCs w:val="16"/>
    </w:rPr>
  </w:style>
  <w:style w:type="paragraph" w:styleId="NormalnyWeb">
    <w:name w:val="Normal (Web)"/>
    <w:basedOn w:val="Normalny"/>
    <w:uiPriority w:val="99"/>
    <w:qFormat/>
    <w:rsid w:val="009D2A2D"/>
    <w:pPr>
      <w:spacing w:beforeAutospacing="1" w:afterAutospacing="1"/>
      <w:jc w:val="both"/>
    </w:pPr>
    <w:rPr>
      <w:sz w:val="20"/>
      <w:szCs w:val="20"/>
    </w:rPr>
  </w:style>
  <w:style w:type="paragraph" w:styleId="Tekstpodstawowywcity">
    <w:name w:val="Body Text Indent"/>
    <w:basedOn w:val="Normalny"/>
    <w:link w:val="TekstpodstawowywcityZnak"/>
    <w:uiPriority w:val="99"/>
    <w:rsid w:val="009D2A2D"/>
    <w:pPr>
      <w:spacing w:after="120"/>
      <w:ind w:left="283"/>
    </w:pPr>
  </w:style>
  <w:style w:type="paragraph" w:styleId="Tekstpodstawowywcity2">
    <w:name w:val="Body Text Indent 2"/>
    <w:basedOn w:val="Normalny"/>
    <w:link w:val="Tekstpodstawowywcity2Znak"/>
    <w:uiPriority w:val="99"/>
    <w:qFormat/>
    <w:rsid w:val="009D2A2D"/>
    <w:pPr>
      <w:spacing w:after="120" w:line="480" w:lineRule="auto"/>
      <w:ind w:left="283"/>
    </w:pPr>
  </w:style>
  <w:style w:type="paragraph" w:styleId="Tekstprzypisudolnego">
    <w:name w:val="footnote text"/>
    <w:basedOn w:val="Normalny"/>
    <w:link w:val="TekstprzypisudolnegoZnak"/>
    <w:uiPriority w:val="99"/>
    <w:semiHidden/>
    <w:rsid w:val="009D2A2D"/>
    <w:rPr>
      <w:rFonts w:ascii="Tahoma" w:hAnsi="Tahoma"/>
      <w:sz w:val="20"/>
      <w:szCs w:val="20"/>
    </w:rPr>
  </w:style>
  <w:style w:type="paragraph" w:styleId="Zwykytekst">
    <w:name w:val="Plain Text"/>
    <w:basedOn w:val="Normalny"/>
    <w:link w:val="ZwykytekstZnak"/>
    <w:uiPriority w:val="99"/>
    <w:qFormat/>
    <w:rsid w:val="009D2A2D"/>
    <w:rPr>
      <w:rFonts w:ascii="Courier New" w:hAnsi="Courier New" w:cs="Courier New"/>
      <w:sz w:val="20"/>
      <w:szCs w:val="20"/>
    </w:rPr>
  </w:style>
  <w:style w:type="paragraph" w:customStyle="1" w:styleId="wypunkt">
    <w:name w:val="wypunkt"/>
    <w:basedOn w:val="Normalny"/>
    <w:qFormat/>
    <w:rsid w:val="009D2A2D"/>
    <w:pPr>
      <w:tabs>
        <w:tab w:val="left" w:pos="0"/>
      </w:tabs>
      <w:spacing w:line="360" w:lineRule="auto"/>
      <w:jc w:val="both"/>
    </w:pPr>
    <w:rPr>
      <w:szCs w:val="20"/>
    </w:rPr>
  </w:style>
  <w:style w:type="paragraph" w:styleId="Tekstkomentarza">
    <w:name w:val="annotation text"/>
    <w:basedOn w:val="Normalny"/>
    <w:link w:val="TekstkomentarzaZnak"/>
    <w:uiPriority w:val="99"/>
    <w:qFormat/>
    <w:rsid w:val="009D2A2D"/>
    <w:rPr>
      <w:rFonts w:ascii="Tahoma" w:hAnsi="Tahoma"/>
      <w:sz w:val="20"/>
      <w:szCs w:val="20"/>
    </w:rPr>
  </w:style>
  <w:style w:type="paragraph" w:styleId="Tekstdymka">
    <w:name w:val="Balloon Text"/>
    <w:basedOn w:val="Normalny"/>
    <w:link w:val="TekstdymkaZnak"/>
    <w:uiPriority w:val="99"/>
    <w:semiHidden/>
    <w:qFormat/>
    <w:rsid w:val="009D2A2D"/>
    <w:rPr>
      <w:rFonts w:ascii="Tahoma" w:hAnsi="Tahoma"/>
      <w:sz w:val="16"/>
      <w:szCs w:val="16"/>
    </w:rPr>
  </w:style>
  <w:style w:type="paragraph" w:customStyle="1" w:styleId="ust">
    <w:name w:val="ust"/>
    <w:qFormat/>
    <w:rsid w:val="009D2A2D"/>
    <w:pPr>
      <w:spacing w:before="60" w:after="60"/>
      <w:ind w:left="426" w:hanging="284"/>
      <w:jc w:val="both"/>
    </w:pPr>
    <w:rPr>
      <w:rFonts w:ascii="Times New Roman" w:eastAsia="Times New Roman" w:hAnsi="Times New Roman" w:cs="Times New Roman"/>
      <w:sz w:val="24"/>
      <w:szCs w:val="20"/>
      <w:lang w:eastAsia="pl-PL"/>
    </w:rPr>
  </w:style>
  <w:style w:type="paragraph" w:customStyle="1" w:styleId="ustp">
    <w:name w:val="ustęp"/>
    <w:basedOn w:val="Normalny"/>
    <w:qFormat/>
    <w:rsid w:val="009D2A2D"/>
    <w:pPr>
      <w:tabs>
        <w:tab w:val="left" w:pos="1080"/>
      </w:tabs>
      <w:spacing w:after="120" w:line="312" w:lineRule="auto"/>
      <w:jc w:val="both"/>
    </w:pPr>
    <w:rPr>
      <w:sz w:val="26"/>
      <w:szCs w:val="20"/>
    </w:rPr>
  </w:style>
  <w:style w:type="paragraph" w:customStyle="1" w:styleId="tx">
    <w:name w:val="tx"/>
    <w:basedOn w:val="Normalny"/>
    <w:qFormat/>
    <w:rsid w:val="009D2A2D"/>
    <w:pPr>
      <w:spacing w:beforeAutospacing="1" w:afterAutospacing="1"/>
    </w:pPr>
    <w:rPr>
      <w:b/>
      <w:bCs/>
      <w:lang w:val="en-US" w:eastAsia="en-US"/>
    </w:rPr>
  </w:style>
  <w:style w:type="paragraph" w:styleId="Podpis">
    <w:name w:val="Signature"/>
    <w:basedOn w:val="Normalny"/>
    <w:next w:val="Normalny"/>
    <w:uiPriority w:val="99"/>
    <w:qFormat/>
    <w:rsid w:val="009D2A2D"/>
    <w:pPr>
      <w:jc w:val="right"/>
    </w:pPr>
    <w:rPr>
      <w:b/>
      <w:bCs/>
      <w:i/>
      <w:iCs/>
    </w:rPr>
  </w:style>
  <w:style w:type="paragraph" w:customStyle="1" w:styleId="ust1art">
    <w:name w:val="ust1 art"/>
    <w:qFormat/>
    <w:rsid w:val="009D2A2D"/>
    <w:pPr>
      <w:overflowPunct w:val="0"/>
      <w:spacing w:before="60" w:after="60"/>
      <w:ind w:left="1843" w:hanging="255"/>
      <w:jc w:val="both"/>
      <w:textAlignment w:val="baseline"/>
    </w:pPr>
    <w:rPr>
      <w:rFonts w:ascii="Times New Roman" w:eastAsia="Times New Roman" w:hAnsi="Times New Roman" w:cs="Times New Roman"/>
      <w:sz w:val="24"/>
      <w:szCs w:val="20"/>
      <w:lang w:eastAsia="pl-PL"/>
    </w:rPr>
  </w:style>
  <w:style w:type="paragraph" w:styleId="Tematkomentarza">
    <w:name w:val="annotation subject"/>
    <w:basedOn w:val="Tekstkomentarza"/>
    <w:next w:val="Tekstkomentarza"/>
    <w:link w:val="TematkomentarzaZnak"/>
    <w:uiPriority w:val="99"/>
    <w:semiHidden/>
    <w:qFormat/>
    <w:rsid w:val="009D2A2D"/>
    <w:rPr>
      <w:rFonts w:ascii="Times New Roman" w:hAnsi="Times New Roman"/>
      <w:b/>
      <w:bCs/>
    </w:rPr>
  </w:style>
  <w:style w:type="paragraph" w:styleId="Tekstpodstawowywcity3">
    <w:name w:val="Body Text Indent 3"/>
    <w:basedOn w:val="Normalny"/>
    <w:link w:val="Tekstpodstawowywcity3Znak"/>
    <w:uiPriority w:val="99"/>
    <w:qFormat/>
    <w:rsid w:val="009D2A2D"/>
    <w:pPr>
      <w:spacing w:after="120"/>
      <w:ind w:left="283"/>
    </w:pPr>
    <w:rPr>
      <w:sz w:val="16"/>
      <w:szCs w:val="16"/>
    </w:rPr>
  </w:style>
  <w:style w:type="paragraph" w:customStyle="1" w:styleId="CharZnakCharZnakCharZnakCharZnakZnakZnakZnak">
    <w:name w:val="Char Znak Char Znak Char Znak Char Znak Znak Znak Znak"/>
    <w:basedOn w:val="Normalny"/>
    <w:qFormat/>
    <w:rsid w:val="009D2A2D"/>
  </w:style>
  <w:style w:type="paragraph" w:styleId="Listapunktowana3">
    <w:name w:val="List Bullet 3"/>
    <w:basedOn w:val="Normalny"/>
    <w:autoRedefine/>
    <w:uiPriority w:val="99"/>
    <w:qFormat/>
    <w:rsid w:val="009D2A2D"/>
    <w:pPr>
      <w:tabs>
        <w:tab w:val="left" w:pos="643"/>
        <w:tab w:val="left" w:pos="720"/>
      </w:tabs>
    </w:pPr>
  </w:style>
  <w:style w:type="paragraph" w:styleId="Listapunktowana">
    <w:name w:val="List Bullet"/>
    <w:basedOn w:val="Normalny"/>
    <w:autoRedefine/>
    <w:uiPriority w:val="99"/>
    <w:qFormat/>
    <w:rsid w:val="009D2A2D"/>
    <w:pPr>
      <w:tabs>
        <w:tab w:val="left" w:pos="926"/>
      </w:tabs>
    </w:pPr>
  </w:style>
  <w:style w:type="paragraph" w:styleId="Listapunktowana2">
    <w:name w:val="List Bullet 2"/>
    <w:basedOn w:val="Normalny"/>
    <w:autoRedefine/>
    <w:uiPriority w:val="99"/>
    <w:qFormat/>
    <w:rsid w:val="009D2A2D"/>
    <w:pPr>
      <w:tabs>
        <w:tab w:val="left" w:pos="2340"/>
      </w:tabs>
    </w:pPr>
  </w:style>
  <w:style w:type="paragraph" w:styleId="Lista-kontynuacja">
    <w:name w:val="List Continue"/>
    <w:basedOn w:val="Normalny"/>
    <w:uiPriority w:val="99"/>
    <w:qFormat/>
    <w:rsid w:val="009D2A2D"/>
    <w:pPr>
      <w:spacing w:after="120"/>
      <w:ind w:left="283"/>
    </w:pPr>
  </w:style>
  <w:style w:type="paragraph" w:styleId="Lista-kontynuacja2">
    <w:name w:val="List Continue 2"/>
    <w:basedOn w:val="Normalny"/>
    <w:uiPriority w:val="99"/>
    <w:qFormat/>
    <w:rsid w:val="009D2A2D"/>
    <w:pPr>
      <w:spacing w:after="120"/>
      <w:ind w:left="566"/>
    </w:pPr>
  </w:style>
  <w:style w:type="paragraph" w:customStyle="1" w:styleId="CharZnakCharZnakCharZnakCharZnak">
    <w:name w:val="Char Znak Char Znak Char Znak Char Znak"/>
    <w:basedOn w:val="Normalny"/>
    <w:qFormat/>
    <w:rsid w:val="009D2A2D"/>
  </w:style>
  <w:style w:type="paragraph" w:customStyle="1" w:styleId="CharZnakCharZnakCharZnakCharZnak1">
    <w:name w:val="Char Znak Char Znak Char Znak Char Znak1"/>
    <w:basedOn w:val="Normalny"/>
    <w:qFormat/>
    <w:rsid w:val="009D2A2D"/>
  </w:style>
  <w:style w:type="paragraph" w:customStyle="1" w:styleId="CharZnakCharZnakCharZnakCharZnakZnakZnakZnakZnakZnakZnak">
    <w:name w:val="Char Znak Char Znak Char Znak Char Znak Znak Znak Znak Znak Znak Znak"/>
    <w:basedOn w:val="Normalny"/>
    <w:qFormat/>
    <w:rsid w:val="009D2A2D"/>
  </w:style>
  <w:style w:type="paragraph" w:customStyle="1" w:styleId="Default">
    <w:name w:val="Default"/>
    <w:qFormat/>
    <w:rsid w:val="009D2A2D"/>
    <w:rPr>
      <w:rFonts w:ascii="Times New Roman" w:eastAsia="Times New Roman" w:hAnsi="Times New Roman" w:cs="Times New Roman"/>
      <w:color w:val="000000"/>
      <w:sz w:val="24"/>
      <w:szCs w:val="24"/>
      <w:lang w:eastAsia="pl-PL"/>
    </w:rPr>
  </w:style>
  <w:style w:type="paragraph" w:styleId="Akapitzlist">
    <w:name w:val="List Paragraph"/>
    <w:basedOn w:val="Normalny"/>
    <w:link w:val="AkapitzlistZnak"/>
    <w:uiPriority w:val="99"/>
    <w:qFormat/>
    <w:rsid w:val="009D2A2D"/>
    <w:pPr>
      <w:ind w:left="708"/>
    </w:pPr>
  </w:style>
  <w:style w:type="paragraph" w:customStyle="1" w:styleId="Tekstpodstawowy21">
    <w:name w:val="Tekst podstawowy 21"/>
    <w:basedOn w:val="Normalny"/>
    <w:qFormat/>
    <w:rsid w:val="009D2A2D"/>
    <w:pPr>
      <w:overflowPunct w:val="0"/>
      <w:jc w:val="center"/>
      <w:textAlignment w:val="baseline"/>
    </w:pPr>
    <w:rPr>
      <w:rFonts w:ascii="Tahoma" w:hAnsi="Tahoma"/>
      <w:smallCaps/>
      <w:shadow/>
      <w:kern w:val="2"/>
      <w:sz w:val="20"/>
      <w:szCs w:val="20"/>
    </w:rPr>
  </w:style>
  <w:style w:type="paragraph" w:customStyle="1" w:styleId="Tekstpodstawowywcity21">
    <w:name w:val="Tekst podstawowy wcięty 21"/>
    <w:basedOn w:val="Normalny"/>
    <w:qFormat/>
    <w:rsid w:val="009D2A2D"/>
    <w:pPr>
      <w:suppressAutoHyphens/>
      <w:ind w:left="360"/>
    </w:pPr>
    <w:rPr>
      <w:rFonts w:ascii="Arial" w:hAnsi="Arial" w:cs="Arial"/>
      <w:sz w:val="22"/>
      <w:szCs w:val="20"/>
      <w:lang w:eastAsia="ar-SA"/>
    </w:rPr>
  </w:style>
  <w:style w:type="paragraph" w:customStyle="1" w:styleId="Tekstpodstawowywcity31">
    <w:name w:val="Tekst podstawowy wcięty 31"/>
    <w:basedOn w:val="Normalny"/>
    <w:qFormat/>
    <w:rsid w:val="009D2A2D"/>
    <w:pPr>
      <w:suppressAutoHyphens/>
      <w:ind w:left="360"/>
      <w:jc w:val="both"/>
    </w:pPr>
    <w:rPr>
      <w:rFonts w:ascii="Arial" w:hAnsi="Arial"/>
      <w:color w:val="000000"/>
      <w:sz w:val="22"/>
      <w:lang w:eastAsia="ar-SA"/>
    </w:rPr>
  </w:style>
  <w:style w:type="paragraph" w:customStyle="1" w:styleId="Tekstpodstawowywcity32">
    <w:name w:val="Tekst podstawowy wcięty 32"/>
    <w:basedOn w:val="Normalny"/>
    <w:qFormat/>
    <w:rsid w:val="009D2A2D"/>
    <w:pPr>
      <w:suppressAutoHyphens/>
      <w:ind w:left="360"/>
    </w:pPr>
    <w:rPr>
      <w:rFonts w:ascii="Arial" w:hAnsi="Arial"/>
      <w:i/>
      <w:color w:val="000000"/>
      <w:sz w:val="22"/>
      <w:lang w:eastAsia="ar-SA"/>
    </w:rPr>
  </w:style>
  <w:style w:type="paragraph" w:customStyle="1" w:styleId="Normalny4">
    <w:name w:val="Normalny+4"/>
    <w:basedOn w:val="Default"/>
    <w:next w:val="Default"/>
    <w:qFormat/>
    <w:rsid w:val="009D2A2D"/>
    <w:rPr>
      <w:rFonts w:ascii="Arial" w:hAnsi="Arial"/>
      <w:color w:val="auto"/>
    </w:rPr>
  </w:style>
  <w:style w:type="paragraph" w:customStyle="1" w:styleId="Tekstpodstawowy23">
    <w:name w:val="Tekst podstawowy 2+3"/>
    <w:basedOn w:val="Default"/>
    <w:next w:val="Default"/>
    <w:qFormat/>
    <w:rsid w:val="009D2A2D"/>
    <w:rPr>
      <w:rFonts w:ascii="Arial" w:hAnsi="Arial"/>
      <w:color w:val="auto"/>
    </w:rPr>
  </w:style>
  <w:style w:type="paragraph" w:customStyle="1" w:styleId="arimr">
    <w:name w:val="arimr"/>
    <w:basedOn w:val="Normalny"/>
    <w:qFormat/>
    <w:rsid w:val="009D2A2D"/>
    <w:pPr>
      <w:widowControl w:val="0"/>
      <w:snapToGrid w:val="0"/>
      <w:spacing w:line="360" w:lineRule="auto"/>
    </w:pPr>
    <w:rPr>
      <w:szCs w:val="20"/>
      <w:lang w:val="en-US"/>
    </w:rPr>
  </w:style>
  <w:style w:type="paragraph" w:customStyle="1" w:styleId="Tytu0">
    <w:name w:val="Tytu?"/>
    <w:basedOn w:val="Normalny"/>
    <w:qFormat/>
    <w:rsid w:val="009D2A2D"/>
    <w:pPr>
      <w:overflowPunct w:val="0"/>
      <w:jc w:val="center"/>
    </w:pPr>
    <w:rPr>
      <w:b/>
      <w:szCs w:val="20"/>
    </w:rPr>
  </w:style>
  <w:style w:type="paragraph" w:styleId="Podtytu">
    <w:name w:val="Subtitle"/>
    <w:basedOn w:val="Normalny"/>
    <w:link w:val="PodtytuZnak"/>
    <w:uiPriority w:val="11"/>
    <w:qFormat/>
    <w:rsid w:val="009D2A2D"/>
    <w:rPr>
      <w:rFonts w:ascii="Arial" w:hAnsi="Arial" w:cs="Arial"/>
      <w:b/>
      <w:bCs/>
      <w:sz w:val="22"/>
    </w:rPr>
  </w:style>
  <w:style w:type="paragraph" w:styleId="Tekstprzypisukocowego">
    <w:name w:val="endnote text"/>
    <w:basedOn w:val="Normalny"/>
    <w:link w:val="TekstprzypisukocowegoZnak"/>
    <w:uiPriority w:val="99"/>
    <w:semiHidden/>
    <w:rsid w:val="009D2A2D"/>
    <w:rPr>
      <w:sz w:val="20"/>
      <w:szCs w:val="20"/>
    </w:rPr>
  </w:style>
  <w:style w:type="paragraph" w:customStyle="1" w:styleId="paragraf">
    <w:name w:val="paragraf"/>
    <w:basedOn w:val="Normalny"/>
    <w:qFormat/>
    <w:rsid w:val="009D2A2D"/>
    <w:pPr>
      <w:keepNext/>
      <w:spacing w:before="240" w:after="120" w:line="312" w:lineRule="auto"/>
      <w:jc w:val="center"/>
    </w:pPr>
    <w:rPr>
      <w:b/>
      <w:sz w:val="26"/>
      <w:szCs w:val="20"/>
    </w:rPr>
  </w:style>
  <w:style w:type="paragraph" w:customStyle="1" w:styleId="litera">
    <w:name w:val="litera"/>
    <w:basedOn w:val="Normalny"/>
    <w:qFormat/>
    <w:rsid w:val="009D2A2D"/>
    <w:pPr>
      <w:tabs>
        <w:tab w:val="left" w:pos="720"/>
      </w:tabs>
      <w:spacing w:after="120" w:line="288" w:lineRule="auto"/>
      <w:ind w:left="720" w:hanging="432"/>
      <w:jc w:val="both"/>
    </w:pPr>
    <w:rPr>
      <w:sz w:val="26"/>
      <w:szCs w:val="20"/>
    </w:rPr>
  </w:style>
  <w:style w:type="paragraph" w:customStyle="1" w:styleId="podpisy">
    <w:name w:val="podpisy"/>
    <w:basedOn w:val="Normalny"/>
    <w:qFormat/>
    <w:rsid w:val="009D2A2D"/>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qFormat/>
    <w:rsid w:val="009D2A2D"/>
    <w:pPr>
      <w:suppressAutoHyphens/>
      <w:overflowPunct w:val="0"/>
      <w:spacing w:after="120" w:line="480" w:lineRule="auto"/>
    </w:pPr>
    <w:rPr>
      <w:sz w:val="20"/>
      <w:szCs w:val="20"/>
      <w:lang w:eastAsia="ar-SA"/>
    </w:rPr>
  </w:style>
  <w:style w:type="paragraph" w:customStyle="1" w:styleId="Akapitzlist1">
    <w:name w:val="Akapit z listą1"/>
    <w:basedOn w:val="Normalny"/>
    <w:qFormat/>
    <w:rsid w:val="009D2A2D"/>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uiPriority w:val="99"/>
    <w:qFormat/>
    <w:rsid w:val="009D2A2D"/>
    <w:rPr>
      <w:rFonts w:ascii="Tahoma" w:hAnsi="Tahoma" w:cs="Tahoma"/>
      <w:sz w:val="16"/>
      <w:szCs w:val="16"/>
    </w:rPr>
  </w:style>
  <w:style w:type="paragraph" w:customStyle="1" w:styleId="ZnakZnak1">
    <w:name w:val="Znak Znak1"/>
    <w:basedOn w:val="Normalny"/>
    <w:uiPriority w:val="99"/>
    <w:qFormat/>
    <w:rsid w:val="009D2A2D"/>
    <w:rPr>
      <w:rFonts w:ascii="Arial" w:hAnsi="Arial" w:cs="Arial"/>
    </w:rPr>
  </w:style>
  <w:style w:type="paragraph" w:styleId="Spistreci1">
    <w:name w:val="toc 1"/>
    <w:basedOn w:val="Normalny"/>
    <w:next w:val="Normalny"/>
    <w:autoRedefine/>
    <w:uiPriority w:val="39"/>
    <w:rsid w:val="009D2A2D"/>
    <w:pPr>
      <w:tabs>
        <w:tab w:val="left" w:pos="480"/>
        <w:tab w:val="right" w:leader="dot" w:pos="9062"/>
      </w:tabs>
    </w:pPr>
    <w:rPr>
      <w:rFonts w:ascii="Arial" w:hAnsi="Arial"/>
      <w:b/>
    </w:rPr>
  </w:style>
  <w:style w:type="paragraph" w:customStyle="1" w:styleId="xl53">
    <w:name w:val="xl53"/>
    <w:basedOn w:val="Normalny"/>
    <w:qFormat/>
    <w:rsid w:val="009D2A2D"/>
    <w:pPr>
      <w:spacing w:beforeAutospacing="1" w:afterAutospacing="1"/>
      <w:jc w:val="center"/>
      <w:textAlignment w:val="center"/>
    </w:pPr>
    <w:rPr>
      <w:b/>
      <w:bCs/>
    </w:rPr>
  </w:style>
  <w:style w:type="paragraph" w:styleId="Poprawka">
    <w:name w:val="Revision"/>
    <w:uiPriority w:val="99"/>
    <w:semiHidden/>
    <w:qFormat/>
    <w:rsid w:val="009D2A2D"/>
    <w:rPr>
      <w:rFonts w:ascii="Times New Roman" w:eastAsia="Times New Roman" w:hAnsi="Times New Roman" w:cs="Times New Roman"/>
      <w:sz w:val="24"/>
      <w:szCs w:val="24"/>
      <w:lang w:eastAsia="pl-PL"/>
    </w:rPr>
  </w:style>
  <w:style w:type="paragraph" w:customStyle="1" w:styleId="Tekstpodstawowy211">
    <w:name w:val="Tekst podstawowy 211"/>
    <w:basedOn w:val="Normalny"/>
    <w:qFormat/>
    <w:rsid w:val="009D2A2D"/>
    <w:pPr>
      <w:overflowPunct w:val="0"/>
      <w:jc w:val="center"/>
      <w:textAlignment w:val="baseline"/>
    </w:pPr>
    <w:rPr>
      <w:rFonts w:ascii="Tahoma" w:hAnsi="Tahoma"/>
      <w:smallCaps/>
      <w:shadow/>
      <w:kern w:val="2"/>
      <w:sz w:val="20"/>
      <w:szCs w:val="20"/>
    </w:rPr>
  </w:style>
  <w:style w:type="paragraph" w:customStyle="1" w:styleId="wt-listawielopoziomowa">
    <w:name w:val="wt-lista_wielopoziomowa"/>
    <w:basedOn w:val="Normalny"/>
    <w:qFormat/>
    <w:rsid w:val="009D2A2D"/>
    <w:pPr>
      <w:spacing w:before="120" w:after="120"/>
    </w:pPr>
    <w:rPr>
      <w:rFonts w:ascii="Arial" w:hAnsi="Arial" w:cs="Arial"/>
      <w:sz w:val="22"/>
    </w:rPr>
  </w:style>
  <w:style w:type="paragraph" w:customStyle="1" w:styleId="Zawartotabeli">
    <w:name w:val="Zawartość tabeli"/>
    <w:basedOn w:val="Normalny"/>
    <w:qFormat/>
    <w:rsid w:val="009D2A2D"/>
    <w:pPr>
      <w:suppressLineNumbers/>
      <w:suppressAutoHyphens/>
    </w:pPr>
    <w:rPr>
      <w:rFonts w:eastAsia="MS Mincho"/>
      <w:sz w:val="20"/>
      <w:szCs w:val="20"/>
      <w:lang w:eastAsia="ar-SA"/>
    </w:rPr>
  </w:style>
  <w:style w:type="paragraph" w:customStyle="1" w:styleId="wylicz">
    <w:name w:val="wylicz"/>
    <w:basedOn w:val="Normalny"/>
    <w:qFormat/>
    <w:rsid w:val="009D2A2D"/>
    <w:pPr>
      <w:ind w:left="993" w:hanging="426"/>
    </w:pPr>
    <w:rPr>
      <w:rFonts w:ascii="Arial" w:hAnsi="Arial"/>
      <w:sz w:val="22"/>
      <w:szCs w:val="20"/>
      <w:lang w:val="de-DE"/>
    </w:rPr>
  </w:style>
  <w:style w:type="paragraph" w:customStyle="1" w:styleId="podpunkt">
    <w:name w:val="podpunkt"/>
    <w:basedOn w:val="Normalny"/>
    <w:qFormat/>
    <w:rsid w:val="009D2A2D"/>
    <w:pPr>
      <w:ind w:left="567"/>
    </w:pPr>
    <w:rPr>
      <w:rFonts w:ascii="Arial" w:hAnsi="Arial"/>
      <w:b/>
      <w:sz w:val="22"/>
      <w:szCs w:val="20"/>
      <w:lang w:val="de-DE"/>
    </w:rPr>
  </w:style>
  <w:style w:type="paragraph" w:styleId="Bezodstpw">
    <w:name w:val="No Spacing"/>
    <w:uiPriority w:val="1"/>
    <w:qFormat/>
    <w:rsid w:val="009D2A2D"/>
    <w:rPr>
      <w:rFonts w:ascii="Times New Roman" w:eastAsia="SimSun" w:hAnsi="Times New Roman" w:cs="Times New Roman"/>
      <w:sz w:val="24"/>
      <w:szCs w:val="24"/>
      <w:lang w:eastAsia="zh-CN"/>
    </w:rPr>
  </w:style>
  <w:style w:type="paragraph" w:customStyle="1" w:styleId="Standard">
    <w:name w:val="Standard"/>
    <w:qFormat/>
    <w:rsid w:val="009D2A2D"/>
    <w:pPr>
      <w:widowControl w:val="0"/>
      <w:suppressAutoHyphens/>
      <w:textAlignment w:val="baseline"/>
    </w:pPr>
    <w:rPr>
      <w:rFonts w:ascii="Times New Roman" w:eastAsia="Times New Roman" w:hAnsi="Times New Roman" w:cs="Tahoma"/>
      <w:kern w:val="2"/>
      <w:sz w:val="24"/>
      <w:szCs w:val="24"/>
      <w:lang w:eastAsia="pl-PL"/>
    </w:rPr>
  </w:style>
  <w:style w:type="paragraph" w:customStyle="1" w:styleId="AbsatzTableFormat">
    <w:name w:val="AbsatzTableFormat"/>
    <w:basedOn w:val="Normalny"/>
    <w:qFormat/>
    <w:rsid w:val="009D2A2D"/>
    <w:pPr>
      <w:suppressAutoHyphens/>
      <w:ind w:left="-69"/>
    </w:pPr>
    <w:rPr>
      <w:rFonts w:eastAsia="MS Mincho"/>
      <w:sz w:val="16"/>
      <w:szCs w:val="16"/>
      <w:lang w:eastAsia="ar-SA"/>
    </w:rPr>
  </w:style>
  <w:style w:type="paragraph" w:customStyle="1" w:styleId="NormalBold">
    <w:name w:val="NormalBold"/>
    <w:basedOn w:val="Normalny"/>
    <w:link w:val="NormalBoldChar"/>
    <w:qFormat/>
    <w:rsid w:val="009D2A2D"/>
    <w:pPr>
      <w:widowControl w:val="0"/>
    </w:pPr>
    <w:rPr>
      <w:b/>
      <w:szCs w:val="22"/>
      <w:lang w:eastAsia="en-GB"/>
    </w:rPr>
  </w:style>
  <w:style w:type="paragraph" w:customStyle="1" w:styleId="Text1">
    <w:name w:val="Text 1"/>
    <w:basedOn w:val="Normalny"/>
    <w:qFormat/>
    <w:rsid w:val="009D2A2D"/>
    <w:pPr>
      <w:spacing w:before="120" w:after="120"/>
      <w:ind w:left="850"/>
      <w:jc w:val="both"/>
    </w:pPr>
    <w:rPr>
      <w:szCs w:val="22"/>
      <w:lang w:eastAsia="en-GB"/>
    </w:rPr>
  </w:style>
  <w:style w:type="paragraph" w:customStyle="1" w:styleId="NormalLeft">
    <w:name w:val="Normal Left"/>
    <w:basedOn w:val="Normalny"/>
    <w:qFormat/>
    <w:rsid w:val="009D2A2D"/>
    <w:pPr>
      <w:spacing w:before="120" w:after="120"/>
    </w:pPr>
    <w:rPr>
      <w:szCs w:val="22"/>
      <w:lang w:eastAsia="en-GB"/>
    </w:rPr>
  </w:style>
  <w:style w:type="paragraph" w:customStyle="1" w:styleId="Tiret0">
    <w:name w:val="Tiret 0"/>
    <w:basedOn w:val="Normalny"/>
    <w:qFormat/>
    <w:rsid w:val="009D2A2D"/>
    <w:pPr>
      <w:spacing w:before="120" w:after="120"/>
      <w:jc w:val="both"/>
    </w:pPr>
    <w:rPr>
      <w:szCs w:val="22"/>
      <w:lang w:eastAsia="en-GB"/>
    </w:rPr>
  </w:style>
  <w:style w:type="paragraph" w:customStyle="1" w:styleId="Tiret1">
    <w:name w:val="Tiret 1"/>
    <w:basedOn w:val="Normalny"/>
    <w:qFormat/>
    <w:rsid w:val="009D2A2D"/>
    <w:pPr>
      <w:spacing w:before="120" w:after="120"/>
      <w:jc w:val="both"/>
    </w:pPr>
    <w:rPr>
      <w:szCs w:val="22"/>
      <w:lang w:eastAsia="en-GB"/>
    </w:rPr>
  </w:style>
  <w:style w:type="paragraph" w:customStyle="1" w:styleId="NumPar1">
    <w:name w:val="NumPar 1"/>
    <w:basedOn w:val="Normalny"/>
    <w:next w:val="Text1"/>
    <w:qFormat/>
    <w:rsid w:val="009D2A2D"/>
    <w:pPr>
      <w:spacing w:before="120" w:after="120"/>
      <w:jc w:val="both"/>
    </w:pPr>
    <w:rPr>
      <w:szCs w:val="22"/>
      <w:lang w:eastAsia="en-GB"/>
    </w:rPr>
  </w:style>
  <w:style w:type="paragraph" w:customStyle="1" w:styleId="NumPar2">
    <w:name w:val="NumPar 2"/>
    <w:basedOn w:val="Normalny"/>
    <w:next w:val="Text1"/>
    <w:qFormat/>
    <w:rsid w:val="009D2A2D"/>
    <w:pPr>
      <w:spacing w:before="120" w:after="120"/>
      <w:jc w:val="both"/>
    </w:pPr>
    <w:rPr>
      <w:szCs w:val="22"/>
      <w:lang w:eastAsia="en-GB"/>
    </w:rPr>
  </w:style>
  <w:style w:type="paragraph" w:customStyle="1" w:styleId="NumPar3">
    <w:name w:val="NumPar 3"/>
    <w:basedOn w:val="Normalny"/>
    <w:next w:val="Text1"/>
    <w:qFormat/>
    <w:rsid w:val="009D2A2D"/>
    <w:pPr>
      <w:spacing w:before="120" w:after="120"/>
      <w:jc w:val="both"/>
    </w:pPr>
    <w:rPr>
      <w:szCs w:val="22"/>
      <w:lang w:eastAsia="en-GB"/>
    </w:rPr>
  </w:style>
  <w:style w:type="paragraph" w:customStyle="1" w:styleId="NumPar4">
    <w:name w:val="NumPar 4"/>
    <w:basedOn w:val="Normalny"/>
    <w:next w:val="Text1"/>
    <w:qFormat/>
    <w:rsid w:val="009D2A2D"/>
    <w:pPr>
      <w:spacing w:before="120" w:after="120"/>
      <w:jc w:val="both"/>
    </w:pPr>
    <w:rPr>
      <w:szCs w:val="22"/>
      <w:lang w:eastAsia="en-GB"/>
    </w:rPr>
  </w:style>
  <w:style w:type="paragraph" w:customStyle="1" w:styleId="ChapterTitle">
    <w:name w:val="ChapterTitle"/>
    <w:basedOn w:val="Normalny"/>
    <w:next w:val="Normalny"/>
    <w:qFormat/>
    <w:rsid w:val="009D2A2D"/>
    <w:pPr>
      <w:keepNext/>
      <w:spacing w:before="120" w:after="360"/>
      <w:jc w:val="center"/>
    </w:pPr>
    <w:rPr>
      <w:b/>
      <w:sz w:val="32"/>
      <w:szCs w:val="22"/>
      <w:lang w:eastAsia="en-GB"/>
    </w:rPr>
  </w:style>
  <w:style w:type="paragraph" w:customStyle="1" w:styleId="SectionTitle">
    <w:name w:val="SectionTitle"/>
    <w:basedOn w:val="Normalny"/>
    <w:next w:val="Nagwek1"/>
    <w:qFormat/>
    <w:rsid w:val="009D2A2D"/>
    <w:pPr>
      <w:keepNext/>
      <w:spacing w:before="120" w:after="360"/>
      <w:jc w:val="center"/>
    </w:pPr>
    <w:rPr>
      <w:b/>
      <w:smallCaps/>
      <w:sz w:val="28"/>
      <w:szCs w:val="22"/>
      <w:lang w:eastAsia="en-GB"/>
    </w:rPr>
  </w:style>
  <w:style w:type="paragraph" w:customStyle="1" w:styleId="Annexetitre">
    <w:name w:val="Annexe titre"/>
    <w:basedOn w:val="Normalny"/>
    <w:next w:val="Normalny"/>
    <w:qFormat/>
    <w:rsid w:val="009D2A2D"/>
    <w:pPr>
      <w:spacing w:before="120" w:after="120"/>
      <w:jc w:val="center"/>
    </w:pPr>
    <w:rPr>
      <w:b/>
      <w:szCs w:val="22"/>
      <w:u w:val="single"/>
      <w:lang w:eastAsia="en-GB"/>
    </w:rPr>
  </w:style>
  <w:style w:type="paragraph" w:customStyle="1" w:styleId="Teksttreci0">
    <w:name w:val="Tekst treści"/>
    <w:basedOn w:val="Normalny"/>
    <w:link w:val="Teksttreci"/>
    <w:qFormat/>
    <w:rsid w:val="009D2A2D"/>
    <w:pPr>
      <w:shd w:val="clear" w:color="auto" w:fill="FFFFFF"/>
      <w:spacing w:line="240" w:lineRule="atLeast"/>
      <w:ind w:hanging="1700"/>
    </w:pPr>
    <w:rPr>
      <w:rFonts w:ascii="Verdana" w:eastAsiaTheme="minorHAnsi" w:hAnsi="Verdana" w:cstheme="minorBidi"/>
      <w:sz w:val="19"/>
      <w:szCs w:val="22"/>
      <w:lang w:eastAsia="en-US"/>
    </w:rPr>
  </w:style>
  <w:style w:type="paragraph" w:customStyle="1" w:styleId="Nagwek31">
    <w:name w:val="Nagłówek #3"/>
    <w:basedOn w:val="Normalny"/>
    <w:qFormat/>
    <w:rsid w:val="009D2A2D"/>
    <w:pPr>
      <w:shd w:val="clear" w:color="auto" w:fill="FFFFFF"/>
      <w:spacing w:line="241" w:lineRule="exact"/>
      <w:ind w:hanging="720"/>
      <w:jc w:val="both"/>
      <w:outlineLvl w:val="2"/>
    </w:pPr>
    <w:rPr>
      <w:rFonts w:ascii="Verdana" w:eastAsiaTheme="minorHAnsi" w:hAnsi="Verdana" w:cstheme="minorBidi"/>
      <w:sz w:val="19"/>
      <w:szCs w:val="22"/>
      <w:lang w:eastAsia="en-US"/>
    </w:rPr>
  </w:style>
  <w:style w:type="paragraph" w:customStyle="1" w:styleId="Teksttreci40">
    <w:name w:val="Tekst treści (4)"/>
    <w:basedOn w:val="Normalny"/>
    <w:link w:val="Teksttreci4"/>
    <w:qFormat/>
    <w:rsid w:val="009D2A2D"/>
    <w:pPr>
      <w:shd w:val="clear" w:color="auto" w:fill="FFFFFF"/>
      <w:spacing w:before="240" w:after="240" w:line="240" w:lineRule="atLeast"/>
      <w:ind w:hanging="1420"/>
      <w:jc w:val="both"/>
    </w:pPr>
    <w:rPr>
      <w:rFonts w:ascii="Verdana" w:eastAsiaTheme="minorHAnsi" w:hAnsi="Verdana" w:cstheme="minorBidi"/>
      <w:sz w:val="19"/>
      <w:szCs w:val="22"/>
      <w:lang w:eastAsia="en-US"/>
    </w:rPr>
  </w:style>
  <w:style w:type="paragraph" w:customStyle="1" w:styleId="Teksttreci80">
    <w:name w:val="Tekst treści (8)"/>
    <w:basedOn w:val="Normalny"/>
    <w:link w:val="Teksttreci8"/>
    <w:qFormat/>
    <w:rsid w:val="009D2A2D"/>
    <w:pPr>
      <w:shd w:val="clear" w:color="auto" w:fill="FFFFFF"/>
      <w:spacing w:after="1080" w:line="240" w:lineRule="atLeast"/>
    </w:pPr>
    <w:rPr>
      <w:rFonts w:ascii="Verdana" w:eastAsiaTheme="minorHAnsi" w:hAnsi="Verdana" w:cstheme="minorBidi"/>
      <w:sz w:val="28"/>
      <w:szCs w:val="22"/>
      <w:lang w:eastAsia="en-US"/>
    </w:rPr>
  </w:style>
  <w:style w:type="paragraph" w:customStyle="1" w:styleId="Style18">
    <w:name w:val="Style18"/>
    <w:basedOn w:val="Normalny"/>
    <w:uiPriority w:val="99"/>
    <w:qFormat/>
    <w:rsid w:val="009D2A2D"/>
    <w:pPr>
      <w:widowControl w:val="0"/>
      <w:jc w:val="center"/>
    </w:pPr>
  </w:style>
  <w:style w:type="paragraph" w:customStyle="1" w:styleId="Textbody">
    <w:name w:val="Text body"/>
    <w:basedOn w:val="Standard"/>
    <w:qFormat/>
    <w:rsid w:val="009D2A2D"/>
    <w:pPr>
      <w:widowControl/>
      <w:spacing w:after="120"/>
    </w:pPr>
    <w:rPr>
      <w:rFonts w:ascii="Calibri" w:eastAsia="SimSun" w:hAnsi="Calibri" w:cs="Calibri"/>
      <w:sz w:val="22"/>
      <w:szCs w:val="22"/>
      <w:lang w:eastAsia="en-US"/>
    </w:rPr>
  </w:style>
  <w:style w:type="table" w:styleId="Tabela-Siatka">
    <w:name w:val="Table Grid"/>
    <w:basedOn w:val="Standardowy"/>
    <w:uiPriority w:val="59"/>
    <w:rsid w:val="009D2A2D"/>
    <w:rPr>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32A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190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bedkow.eu" TargetMode="External"/><Relationship Id="rId13" Type="http://schemas.openxmlformats.org/officeDocument/2006/relationships/hyperlink" Target="https://miniportal.uzp.gov.p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sekretariat@bedkow.e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mailto:iod@bedkow.eu" TargetMode="External"/><Relationship Id="rId14" Type="http://schemas.openxmlformats.org/officeDocument/2006/relationships/hyperlink" Target="mailto:sekretariat@bedkow.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27</Pages>
  <Words>9530</Words>
  <Characters>57185</Characters>
  <Application>Microsoft Office Word</Application>
  <DocSecurity>0</DocSecurity>
  <Lines>476</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Olkiewicz</dc:creator>
  <cp:lastModifiedBy>Aneta Kowara</cp:lastModifiedBy>
  <cp:revision>12</cp:revision>
  <cp:lastPrinted>2021-07-28T10:28:00Z</cp:lastPrinted>
  <dcterms:created xsi:type="dcterms:W3CDTF">2022-07-01T08:53:00Z</dcterms:created>
  <dcterms:modified xsi:type="dcterms:W3CDTF">2022-07-04T13:05:00Z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