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B0B" w:rsidRDefault="003A4B0B" w:rsidP="001D1E2C">
      <w:pPr>
        <w:spacing w:line="240" w:lineRule="auto"/>
        <w:rPr>
          <w:rFonts w:ascii="Times New Roman" w:hAnsi="Times New Roman" w:cs="Times New Roman"/>
        </w:rPr>
      </w:pPr>
    </w:p>
    <w:p w:rsidR="001D1E2C" w:rsidRPr="00B4440E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59CF">
        <w:rPr>
          <w:rFonts w:ascii="Times New Roman" w:hAnsi="Times New Roman" w:cs="Times New Roman"/>
        </w:rPr>
        <w:t>Protokół</w:t>
      </w:r>
      <w:r w:rsidRPr="00B4440E">
        <w:rPr>
          <w:rFonts w:ascii="Times New Roman" w:hAnsi="Times New Roman" w:cs="Times New Roman"/>
          <w:sz w:val="24"/>
          <w:szCs w:val="24"/>
        </w:rPr>
        <w:t xml:space="preserve">  nr </w:t>
      </w:r>
      <w:r>
        <w:rPr>
          <w:rFonts w:ascii="Times New Roman" w:hAnsi="Times New Roman" w:cs="Times New Roman"/>
          <w:sz w:val="24"/>
          <w:szCs w:val="24"/>
        </w:rPr>
        <w:t>1.2017</w:t>
      </w:r>
    </w:p>
    <w:p w:rsidR="001D1E2C" w:rsidRPr="00B4440E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z posiedzenia Komisji Rewizyjnej Rady Gmin</w:t>
      </w:r>
      <w:r>
        <w:rPr>
          <w:rFonts w:ascii="Times New Roman" w:hAnsi="Times New Roman" w:cs="Times New Roman"/>
          <w:sz w:val="24"/>
          <w:szCs w:val="24"/>
        </w:rPr>
        <w:t>y w Będkowie z dnia 24 stycznia 2017</w:t>
      </w:r>
      <w:r w:rsidRPr="00B4440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D1E2C" w:rsidRPr="00B4440E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Członkowie Komisji obecni na posiedzeniu:</w:t>
      </w:r>
    </w:p>
    <w:p w:rsidR="001D1E2C" w:rsidRPr="004D59CF" w:rsidRDefault="001D1E2C" w:rsidP="001D1E2C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4D59CF">
        <w:rPr>
          <w:rFonts w:ascii="Times New Roman" w:hAnsi="Times New Roman"/>
        </w:rPr>
        <w:t xml:space="preserve">Owczarek Agnieszka </w:t>
      </w:r>
    </w:p>
    <w:p w:rsidR="001D1E2C" w:rsidRPr="004D59CF" w:rsidRDefault="001D1E2C" w:rsidP="001D1E2C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4D59CF">
        <w:rPr>
          <w:rFonts w:ascii="Times New Roman" w:hAnsi="Times New Roman"/>
        </w:rPr>
        <w:t>Gazda Mieczysław</w:t>
      </w:r>
    </w:p>
    <w:p w:rsidR="001D1E2C" w:rsidRPr="004D59CF" w:rsidRDefault="001D1E2C" w:rsidP="001D1E2C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proofErr w:type="spellStart"/>
      <w:r w:rsidRPr="004D59CF">
        <w:rPr>
          <w:rFonts w:ascii="Times New Roman" w:hAnsi="Times New Roman"/>
        </w:rPr>
        <w:t>Chrustowski</w:t>
      </w:r>
      <w:proofErr w:type="spellEnd"/>
      <w:r w:rsidRPr="004D59CF">
        <w:rPr>
          <w:rFonts w:ascii="Times New Roman" w:hAnsi="Times New Roman"/>
        </w:rPr>
        <w:t xml:space="preserve"> Tadeusz</w:t>
      </w:r>
    </w:p>
    <w:p w:rsidR="001D1E2C" w:rsidRPr="004D59CF" w:rsidRDefault="001D1E2C" w:rsidP="001D1E2C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4D59CF">
        <w:rPr>
          <w:rFonts w:ascii="Times New Roman" w:hAnsi="Times New Roman"/>
        </w:rPr>
        <w:t>Sałata Mirosław</w:t>
      </w:r>
    </w:p>
    <w:p w:rsidR="001D1E2C" w:rsidRPr="004D59CF" w:rsidRDefault="001D1E2C" w:rsidP="001D1E2C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4D59CF">
        <w:rPr>
          <w:rFonts w:ascii="Times New Roman" w:hAnsi="Times New Roman"/>
        </w:rPr>
        <w:t>Szymańska Renata</w:t>
      </w:r>
    </w:p>
    <w:p w:rsidR="001D1E2C" w:rsidRPr="004D59CF" w:rsidRDefault="001D1E2C" w:rsidP="001D1E2C">
      <w:pPr>
        <w:tabs>
          <w:tab w:val="left" w:pos="6540"/>
        </w:tabs>
        <w:spacing w:line="240" w:lineRule="auto"/>
        <w:jc w:val="both"/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 xml:space="preserve">W posiedzeniu udział wzięli: </w:t>
      </w:r>
    </w:p>
    <w:p w:rsidR="001D1E2C" w:rsidRPr="004D59CF" w:rsidRDefault="001D1E2C" w:rsidP="001D1E2C">
      <w:pPr>
        <w:pStyle w:val="Akapitzlist"/>
        <w:numPr>
          <w:ilvl w:val="0"/>
          <w:numId w:val="3"/>
        </w:numPr>
        <w:tabs>
          <w:tab w:val="left" w:pos="6540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Makowska Jadwiga – inspektor w Urzędzie</w:t>
      </w:r>
      <w:r w:rsidRPr="004D59CF">
        <w:rPr>
          <w:rFonts w:ascii="Times New Roman" w:hAnsi="Times New Roman"/>
        </w:rPr>
        <w:t xml:space="preserve"> Gminy Będków</w:t>
      </w:r>
    </w:p>
    <w:p w:rsidR="001D1E2C" w:rsidRPr="004D59CF" w:rsidRDefault="001D1E2C" w:rsidP="001D1E2C">
      <w:pPr>
        <w:pStyle w:val="Akapitzlist"/>
        <w:numPr>
          <w:ilvl w:val="0"/>
          <w:numId w:val="3"/>
        </w:numPr>
        <w:tabs>
          <w:tab w:val="left" w:pos="6540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Jagiełło Marzanna – inspektor w Urzędzie</w:t>
      </w:r>
      <w:r w:rsidRPr="004D59CF">
        <w:rPr>
          <w:rFonts w:ascii="Times New Roman" w:hAnsi="Times New Roman"/>
        </w:rPr>
        <w:t xml:space="preserve"> Gminy Będków</w:t>
      </w:r>
    </w:p>
    <w:p w:rsidR="001D1E2C" w:rsidRDefault="001D1E2C" w:rsidP="001D1E2C">
      <w:pPr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Porządek posiedzenia:</w:t>
      </w:r>
    </w:p>
    <w:p w:rsidR="001D1E2C" w:rsidRPr="00087EC9" w:rsidRDefault="001D1E2C" w:rsidP="001D1E2C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87EC9">
        <w:rPr>
          <w:rFonts w:ascii="Times New Roman" w:hAnsi="Times New Roman"/>
        </w:rPr>
        <w:t xml:space="preserve"> Otwarcie posiedzenia i stwierdzenie prawomocności obrad.</w:t>
      </w:r>
    </w:p>
    <w:p w:rsidR="001D1E2C" w:rsidRPr="00087EC9" w:rsidRDefault="001D1E2C" w:rsidP="001D1E2C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087EC9">
        <w:rPr>
          <w:rFonts w:ascii="Times New Roman" w:hAnsi="Times New Roman"/>
        </w:rPr>
        <w:t>Przyjęcie porządku obrad i protokołu poprzedniego posiedzenia.</w:t>
      </w:r>
    </w:p>
    <w:p w:rsidR="001D1E2C" w:rsidRPr="00462835" w:rsidRDefault="001D1E2C" w:rsidP="00462835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62835">
        <w:rPr>
          <w:rFonts w:ascii="Times New Roman" w:hAnsi="Times New Roman"/>
        </w:rPr>
        <w:t>Wpływy z podatków i zaległości podatkowych.</w:t>
      </w:r>
    </w:p>
    <w:p w:rsidR="001D1E2C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Odp. punktu 1.</w:t>
      </w:r>
    </w:p>
    <w:p w:rsidR="001D1E2C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Posiedzenie otworzyła przewodnicząca komisji Pani Agnieszka Owczarek. Na podstawie listy obecności stwierdziła prawomocność obrad. W posiedzeniu wzięło udział 5 członków komisji na stan ustawowy 5.</w:t>
      </w:r>
    </w:p>
    <w:p w:rsidR="001D1E2C" w:rsidRPr="00B4440E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Odp. punktu 2.</w:t>
      </w:r>
    </w:p>
    <w:p w:rsidR="001D1E2C" w:rsidRPr="00B4440E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Porządek posiedzenia został przyjęty w drodze głosowani</w:t>
      </w:r>
      <w:r>
        <w:rPr>
          <w:rFonts w:ascii="Times New Roman" w:hAnsi="Times New Roman" w:cs="Times New Roman"/>
          <w:sz w:val="24"/>
          <w:szCs w:val="24"/>
        </w:rPr>
        <w:t xml:space="preserve">a 5 głosami „za”. Do protokołu poprzedniego posiedzenia </w:t>
      </w:r>
      <w:r w:rsidRPr="00B4440E">
        <w:rPr>
          <w:rFonts w:ascii="Times New Roman" w:hAnsi="Times New Roman" w:cs="Times New Roman"/>
          <w:sz w:val="24"/>
          <w:szCs w:val="24"/>
        </w:rPr>
        <w:t>członkowie komisji nie wnieśli żadnych uwag i</w:t>
      </w:r>
      <w:r>
        <w:rPr>
          <w:rFonts w:ascii="Times New Roman" w:hAnsi="Times New Roman" w:cs="Times New Roman"/>
          <w:sz w:val="24"/>
          <w:szCs w:val="24"/>
        </w:rPr>
        <w:t xml:space="preserve"> przyjęli protokół</w:t>
      </w:r>
      <w:r w:rsidRPr="00B4440E">
        <w:rPr>
          <w:rFonts w:ascii="Times New Roman" w:hAnsi="Times New Roman" w:cs="Times New Roman"/>
          <w:sz w:val="24"/>
          <w:szCs w:val="24"/>
        </w:rPr>
        <w:t xml:space="preserve"> 5 głosami „za”.</w:t>
      </w:r>
    </w:p>
    <w:p w:rsidR="000871AE" w:rsidRPr="001D1E2C" w:rsidRDefault="001D1E2C" w:rsidP="001D1E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Odp. punktu 3.</w:t>
      </w:r>
    </w:p>
    <w:p w:rsidR="000871AE" w:rsidRPr="00012280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Informację do tego punktu przedstawiła Pani Jadwiga Makow</w:t>
      </w:r>
      <w:r>
        <w:rPr>
          <w:rFonts w:ascii="Times New Roman" w:hAnsi="Times New Roman"/>
        </w:rPr>
        <w:t xml:space="preserve">ska </w:t>
      </w:r>
      <w:r w:rsidRPr="00012280">
        <w:rPr>
          <w:rFonts w:ascii="Times New Roman" w:hAnsi="Times New Roman"/>
        </w:rPr>
        <w:t>- inspektor w Urzędzie Gmin</w:t>
      </w:r>
      <w:r w:rsidR="001E75C5">
        <w:rPr>
          <w:rFonts w:ascii="Times New Roman" w:hAnsi="Times New Roman"/>
        </w:rPr>
        <w:t>y Będków -  informacja dotycząca</w:t>
      </w:r>
      <w:r w:rsidRPr="00012280">
        <w:rPr>
          <w:rFonts w:ascii="Times New Roman" w:hAnsi="Times New Roman"/>
        </w:rPr>
        <w:t xml:space="preserve"> podatków w gminie Będków</w:t>
      </w:r>
      <w:r w:rsidR="006705E5">
        <w:rPr>
          <w:rFonts w:ascii="Times New Roman" w:hAnsi="Times New Roman"/>
        </w:rPr>
        <w:t xml:space="preserve"> wg stanu na dzień 31 grudnia 2016</w:t>
      </w:r>
      <w:r w:rsidRPr="00012280">
        <w:rPr>
          <w:rFonts w:ascii="Times New Roman" w:hAnsi="Times New Roman"/>
        </w:rPr>
        <w:t xml:space="preserve"> r. załączona </w:t>
      </w:r>
      <w:r w:rsidR="001E75C5">
        <w:rPr>
          <w:rFonts w:ascii="Times New Roman" w:hAnsi="Times New Roman"/>
        </w:rPr>
        <w:t xml:space="preserve">jest </w:t>
      </w:r>
      <w:r w:rsidRPr="00012280">
        <w:rPr>
          <w:rFonts w:ascii="Times New Roman" w:hAnsi="Times New Roman"/>
        </w:rPr>
        <w:t>do niniejszego protokołu.</w:t>
      </w:r>
    </w:p>
    <w:p w:rsidR="000871AE" w:rsidRPr="00012280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Z powyższej informacji wynika, że:</w:t>
      </w:r>
    </w:p>
    <w:p w:rsidR="000871AE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w łącznych</w:t>
      </w:r>
      <w:r>
        <w:rPr>
          <w:rFonts w:ascii="Times New Roman" w:hAnsi="Times New Roman"/>
        </w:rPr>
        <w:t xml:space="preserve"> zobowiązaniach pieniężnych, </w:t>
      </w:r>
      <w:r w:rsidRPr="00012280">
        <w:rPr>
          <w:rFonts w:ascii="Times New Roman" w:hAnsi="Times New Roman"/>
        </w:rPr>
        <w:t xml:space="preserve">na które składa się podatek rolny, leśny i od nieruchomości </w:t>
      </w:r>
      <w:r>
        <w:rPr>
          <w:rFonts w:ascii="Times New Roman" w:hAnsi="Times New Roman"/>
        </w:rPr>
        <w:t>(podatek od budynków i od prowadzonej działalności gospodarczej)</w:t>
      </w:r>
      <w:r w:rsidRPr="00012280">
        <w:rPr>
          <w:rFonts w:ascii="Times New Roman" w:hAnsi="Times New Roman"/>
        </w:rPr>
        <w:t xml:space="preserve"> od osób fizycznych:</w:t>
      </w:r>
    </w:p>
    <w:p w:rsidR="000871AE" w:rsidRDefault="006705E5" w:rsidP="000871A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przypisy 695.504,00</w:t>
      </w:r>
      <w:r w:rsidR="000871AE">
        <w:rPr>
          <w:rFonts w:ascii="Times New Roman" w:hAnsi="Times New Roman"/>
        </w:rPr>
        <w:t xml:space="preserve"> zł;</w:t>
      </w:r>
    </w:p>
    <w:p w:rsidR="000871AE" w:rsidRDefault="001E75C5" w:rsidP="000871A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odpisy </w:t>
      </w:r>
      <w:r w:rsidR="00E4517E">
        <w:rPr>
          <w:rFonts w:ascii="Times New Roman" w:hAnsi="Times New Roman"/>
        </w:rPr>
        <w:t>15.294.79</w:t>
      </w:r>
      <w:r w:rsidR="000871AE">
        <w:rPr>
          <w:rFonts w:ascii="Times New Roman" w:hAnsi="Times New Roman"/>
        </w:rPr>
        <w:t xml:space="preserve"> zł;</w:t>
      </w:r>
      <w:r w:rsidR="00AB0E06">
        <w:rPr>
          <w:rFonts w:ascii="Times New Roman" w:hAnsi="Times New Roman"/>
        </w:rPr>
        <w:t xml:space="preserve"> na odpisy składają się umorzenia i ulgi inwestycyjne i z tytułu nabycia gruntów;</w:t>
      </w:r>
    </w:p>
    <w:p w:rsidR="000871AE" w:rsidRPr="00012280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</w:t>
      </w:r>
      <w:r w:rsidR="00E4517E">
        <w:rPr>
          <w:rFonts w:ascii="Times New Roman" w:hAnsi="Times New Roman"/>
        </w:rPr>
        <w:t xml:space="preserve"> wpłaty  652.976,30</w:t>
      </w:r>
      <w:r>
        <w:rPr>
          <w:rFonts w:ascii="Times New Roman" w:hAnsi="Times New Roman"/>
        </w:rPr>
        <w:t xml:space="preserve"> zł;</w:t>
      </w:r>
    </w:p>
    <w:p w:rsidR="000871AE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Pr="00012280">
        <w:rPr>
          <w:rFonts w:ascii="Times New Roman" w:hAnsi="Times New Roman"/>
        </w:rPr>
        <w:t>zaległ</w:t>
      </w:r>
      <w:r w:rsidR="00E4517E">
        <w:rPr>
          <w:rFonts w:ascii="Times New Roman" w:hAnsi="Times New Roman"/>
        </w:rPr>
        <w:t>ości  231.225,68</w:t>
      </w:r>
      <w:r w:rsidRPr="0001228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zł;</w:t>
      </w:r>
      <w:r w:rsidR="006A15C3">
        <w:rPr>
          <w:rFonts w:ascii="Times New Roman" w:hAnsi="Times New Roman"/>
        </w:rPr>
        <w:t xml:space="preserve"> w tym ponad 150 tysięcy zł, </w:t>
      </w:r>
      <w:r w:rsidR="009D6BE7">
        <w:rPr>
          <w:rFonts w:ascii="Times New Roman" w:hAnsi="Times New Roman"/>
        </w:rPr>
        <w:t>to zaległości jednego podatnika - z</w:t>
      </w:r>
      <w:r w:rsidR="009D6BE7" w:rsidRPr="009D6BE7">
        <w:rPr>
          <w:rFonts w:ascii="Times New Roman" w:hAnsi="Times New Roman"/>
        </w:rPr>
        <w:t>aległości tego podatnika są zabezpieczone tytułami wykonawc</w:t>
      </w:r>
      <w:r w:rsidR="009D6BE7">
        <w:rPr>
          <w:rFonts w:ascii="Times New Roman" w:hAnsi="Times New Roman"/>
        </w:rPr>
        <w:t>zymi, skierowanymi do komornika,</w:t>
      </w:r>
      <w:r w:rsidR="006A15C3">
        <w:rPr>
          <w:rFonts w:ascii="Times New Roman" w:hAnsi="Times New Roman"/>
        </w:rPr>
        <w:t xml:space="preserve"> pozostała kwota, to niezapłacony podatek przez rolników do końca grudnia;</w:t>
      </w:r>
      <w:r w:rsidR="001E75C5">
        <w:rPr>
          <w:rFonts w:ascii="Times New Roman" w:hAnsi="Times New Roman"/>
        </w:rPr>
        <w:t xml:space="preserve"> te zaległości na dzień obecny już się zmniejszyły, ponieważ w styczniu są dokonywane wpłaty;</w:t>
      </w:r>
    </w:p>
    <w:p w:rsidR="000871AE" w:rsidRPr="00012280" w:rsidRDefault="00E4517E" w:rsidP="000871A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nadpłaty 7.822,29 zł</w:t>
      </w:r>
      <w:r w:rsidR="006E0986">
        <w:rPr>
          <w:rFonts w:ascii="Times New Roman" w:hAnsi="Times New Roman"/>
        </w:rPr>
        <w:t>;</w:t>
      </w:r>
    </w:p>
    <w:p w:rsidR="000871AE" w:rsidRPr="00012280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lastRenderedPageBreak/>
        <w:t>- umorzono zaległości w ł</w:t>
      </w:r>
      <w:r w:rsidR="006A15C3">
        <w:rPr>
          <w:rFonts w:ascii="Times New Roman" w:hAnsi="Times New Roman"/>
        </w:rPr>
        <w:t xml:space="preserve">ącznym zobowiązaniu pieniężnym </w:t>
      </w:r>
      <w:r w:rsidR="0000103C">
        <w:rPr>
          <w:rFonts w:ascii="Times New Roman" w:hAnsi="Times New Roman"/>
        </w:rPr>
        <w:t xml:space="preserve">15 podatnikom na kwotę 4.814,99 zł </w:t>
      </w:r>
      <w:r w:rsidR="006E0986">
        <w:rPr>
          <w:rFonts w:ascii="Times New Roman" w:hAnsi="Times New Roman"/>
        </w:rPr>
        <w:t>oraz odsetki na kwotę 126,00 zł;</w:t>
      </w:r>
    </w:p>
    <w:p w:rsidR="000871AE" w:rsidRPr="00012280" w:rsidRDefault="006E0986" w:rsidP="000871A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rozłożeń podatków na raty nie było;</w:t>
      </w:r>
    </w:p>
    <w:p w:rsidR="000871AE" w:rsidRDefault="00210DC4" w:rsidP="000871A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wysłano 297 upomnień na kwotę 179.815,00 zł;</w:t>
      </w:r>
    </w:p>
    <w:p w:rsidR="00210DC4" w:rsidRDefault="00210DC4" w:rsidP="000871AE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tytułów wykonawczych</w:t>
      </w:r>
      <w:r w:rsidR="006E0986">
        <w:rPr>
          <w:rFonts w:ascii="Times New Roman" w:hAnsi="Times New Roman"/>
        </w:rPr>
        <w:t xml:space="preserve"> wysłano 11 na kwotę 21.830,00 zł;</w:t>
      </w:r>
    </w:p>
    <w:p w:rsidR="000871AE" w:rsidRDefault="000871AE" w:rsidP="006116E9">
      <w:pPr>
        <w:pStyle w:val="Akapitzlist"/>
        <w:ind w:left="0"/>
        <w:rPr>
          <w:rFonts w:ascii="Times New Roman" w:hAnsi="Times New Roman"/>
        </w:rPr>
      </w:pPr>
    </w:p>
    <w:p w:rsidR="000871AE" w:rsidRPr="00805F05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 xml:space="preserve">-  w podatku od nieruchomości od jednostek gospodarki uspołecznionej – </w:t>
      </w:r>
      <w:r w:rsidR="0070202C">
        <w:rPr>
          <w:rFonts w:ascii="Times New Roman" w:hAnsi="Times New Roman"/>
        </w:rPr>
        <w:t>przypisy 176.987</w:t>
      </w:r>
      <w:r w:rsidR="001B24F6">
        <w:rPr>
          <w:rFonts w:ascii="Times New Roman" w:hAnsi="Times New Roman"/>
        </w:rPr>
        <w:t>,00 zł, odpisy 5.577,00 zł, wpłaty 169,216,</w:t>
      </w:r>
      <w:r w:rsidRPr="00012280">
        <w:rPr>
          <w:rFonts w:ascii="Times New Roman" w:hAnsi="Times New Roman"/>
        </w:rPr>
        <w:t xml:space="preserve">00 zł, </w:t>
      </w:r>
      <w:r w:rsidR="00E40F04">
        <w:rPr>
          <w:rFonts w:ascii="Times New Roman" w:hAnsi="Times New Roman"/>
        </w:rPr>
        <w:t xml:space="preserve">zaległości wynoszą 54.456,85zł, </w:t>
      </w:r>
      <w:r w:rsidR="00D86FEE">
        <w:rPr>
          <w:rFonts w:ascii="Times New Roman" w:hAnsi="Times New Roman"/>
        </w:rPr>
        <w:t>nadpłat 32,00</w:t>
      </w:r>
      <w:r>
        <w:rPr>
          <w:rFonts w:ascii="Times New Roman" w:hAnsi="Times New Roman"/>
        </w:rPr>
        <w:t>,00 zł.</w:t>
      </w:r>
      <w:r w:rsidRPr="00012280">
        <w:rPr>
          <w:rFonts w:ascii="Times New Roman" w:hAnsi="Times New Roman"/>
        </w:rPr>
        <w:t xml:space="preserve"> Umorzeń w tym podatku nie było.</w:t>
      </w:r>
      <w:r>
        <w:rPr>
          <w:rFonts w:ascii="Times New Roman" w:hAnsi="Times New Roman"/>
        </w:rPr>
        <w:t xml:space="preserve"> </w:t>
      </w:r>
      <w:r w:rsidRPr="00012280">
        <w:rPr>
          <w:rFonts w:ascii="Times New Roman" w:hAnsi="Times New Roman"/>
        </w:rPr>
        <w:t>Największym dłużnikiem (52.264,85 zł) jest Tomaszowska Spółdzielnia Mleczarska w likwidacji. Zaległość ta jest zabe</w:t>
      </w:r>
      <w:r w:rsidR="00D86FEE">
        <w:rPr>
          <w:rFonts w:ascii="Times New Roman" w:hAnsi="Times New Roman"/>
        </w:rPr>
        <w:t>zpieczona hipoteką przymusową w</w:t>
      </w:r>
      <w:r w:rsidRPr="00012280">
        <w:rPr>
          <w:rFonts w:ascii="Times New Roman" w:hAnsi="Times New Roman"/>
        </w:rPr>
        <w:t xml:space="preserve"> księgach wieczystych. </w:t>
      </w:r>
      <w:r w:rsidRPr="00805F05">
        <w:rPr>
          <w:rFonts w:ascii="Times New Roman" w:hAnsi="Times New Roman"/>
        </w:rPr>
        <w:t>Czy kiedyś odzyskamy te zaległości trudno jest odpowiedzieć.</w:t>
      </w:r>
    </w:p>
    <w:p w:rsidR="000871AE" w:rsidRPr="00012280" w:rsidRDefault="000871AE" w:rsidP="000871AE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w podatku rolnym od jednostek gospodarki uspołecznionej</w:t>
      </w:r>
      <w:r>
        <w:rPr>
          <w:rFonts w:ascii="Times New Roman" w:hAnsi="Times New Roman"/>
        </w:rPr>
        <w:t xml:space="preserve"> (agen</w:t>
      </w:r>
      <w:r w:rsidR="00583AE8">
        <w:rPr>
          <w:rFonts w:ascii="Times New Roman" w:hAnsi="Times New Roman"/>
        </w:rPr>
        <w:t>cja rynku rolnego</w:t>
      </w:r>
      <w:r>
        <w:rPr>
          <w:rFonts w:ascii="Times New Roman" w:hAnsi="Times New Roman"/>
        </w:rPr>
        <w:t xml:space="preserve">, wspólnota wsi </w:t>
      </w:r>
      <w:r w:rsidRPr="0001228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Będków </w:t>
      </w:r>
      <w:r>
        <w:rPr>
          <w:rFonts w:ascii="Times New Roman" w:hAnsi="Times New Roman"/>
        </w:rPr>
        <w:br/>
        <w:t xml:space="preserve">i parafia) </w:t>
      </w:r>
      <w:r w:rsidRPr="00012280">
        <w:rPr>
          <w:rFonts w:ascii="Times New Roman" w:hAnsi="Times New Roman"/>
        </w:rPr>
        <w:t xml:space="preserve">– </w:t>
      </w:r>
      <w:r w:rsidR="00D86FEE">
        <w:rPr>
          <w:rFonts w:ascii="Times New Roman" w:hAnsi="Times New Roman"/>
        </w:rPr>
        <w:t>przypisy 1.096</w:t>
      </w:r>
      <w:r>
        <w:rPr>
          <w:rFonts w:ascii="Times New Roman" w:hAnsi="Times New Roman"/>
        </w:rPr>
        <w:t xml:space="preserve">,00 zł, </w:t>
      </w:r>
      <w:r w:rsidR="00D86FEE">
        <w:rPr>
          <w:rFonts w:ascii="Times New Roman" w:hAnsi="Times New Roman"/>
        </w:rPr>
        <w:t>wpłaty 1.096</w:t>
      </w:r>
      <w:r w:rsidRPr="00012280">
        <w:rPr>
          <w:rFonts w:ascii="Times New Roman" w:hAnsi="Times New Roman"/>
        </w:rPr>
        <w:t>,00 zł</w:t>
      </w:r>
      <w:r w:rsidR="00D86FEE">
        <w:rPr>
          <w:rFonts w:ascii="Times New Roman" w:hAnsi="Times New Roman"/>
        </w:rPr>
        <w:t>, zaległości 3</w:t>
      </w:r>
      <w:r>
        <w:rPr>
          <w:rFonts w:ascii="Times New Roman" w:hAnsi="Times New Roman"/>
        </w:rPr>
        <w:t>,00 zł;</w:t>
      </w:r>
    </w:p>
    <w:p w:rsidR="000871AE" w:rsidRPr="003A4B0B" w:rsidRDefault="000871AE" w:rsidP="003A4B0B">
      <w:pPr>
        <w:pStyle w:val="Akapitzlist"/>
        <w:ind w:left="0"/>
        <w:jc w:val="both"/>
        <w:rPr>
          <w:rFonts w:ascii="Times New Roman" w:hAnsi="Times New Roman"/>
        </w:rPr>
      </w:pPr>
      <w:r w:rsidRPr="00012280">
        <w:rPr>
          <w:rFonts w:ascii="Times New Roman" w:hAnsi="Times New Roman"/>
        </w:rPr>
        <w:t>- w podatku leśnym</w:t>
      </w:r>
      <w:r>
        <w:rPr>
          <w:rFonts w:ascii="Times New Roman" w:hAnsi="Times New Roman"/>
        </w:rPr>
        <w:t xml:space="preserve"> (lasy państwowe i wspólnota wsi) </w:t>
      </w:r>
      <w:r w:rsidRPr="00012280">
        <w:rPr>
          <w:rFonts w:ascii="Times New Roman" w:hAnsi="Times New Roman"/>
        </w:rPr>
        <w:t xml:space="preserve"> – </w:t>
      </w:r>
      <w:r w:rsidR="00D25D46">
        <w:rPr>
          <w:rFonts w:ascii="Times New Roman" w:hAnsi="Times New Roman"/>
        </w:rPr>
        <w:t xml:space="preserve"> przypisy 4.236</w:t>
      </w:r>
      <w:r>
        <w:rPr>
          <w:rFonts w:ascii="Times New Roman" w:hAnsi="Times New Roman"/>
        </w:rPr>
        <w:t xml:space="preserve">,00 zł, </w:t>
      </w:r>
      <w:r w:rsidR="00D25D46">
        <w:rPr>
          <w:rFonts w:ascii="Times New Roman" w:hAnsi="Times New Roman"/>
        </w:rPr>
        <w:t>wpłaty 4.236</w:t>
      </w:r>
      <w:r w:rsidRPr="00012280">
        <w:rPr>
          <w:rFonts w:ascii="Times New Roman" w:hAnsi="Times New Roman"/>
        </w:rPr>
        <w:t>,00 zł, zaległości 0.</w:t>
      </w:r>
    </w:p>
    <w:p w:rsidR="0008425D" w:rsidRDefault="00E9563E">
      <w:r>
        <w:t xml:space="preserve">Informację </w:t>
      </w:r>
      <w:r w:rsidR="003A4B0B">
        <w:t xml:space="preserve">na temat </w:t>
      </w:r>
      <w:r>
        <w:t xml:space="preserve"> - p</w:t>
      </w:r>
      <w:r w:rsidR="003A4B0B">
        <w:t>odatku</w:t>
      </w:r>
      <w:r w:rsidR="00395DC4">
        <w:t xml:space="preserve"> od środków transportow</w:t>
      </w:r>
      <w:r>
        <w:t>ych na dzień 31 grudnia 2016 r. przedstawiła</w:t>
      </w:r>
      <w:r w:rsidR="003A4B0B">
        <w:t xml:space="preserve"> Pani Marzanna Jagiełło, inspektor w Urzędzie Gminy Będków:</w:t>
      </w:r>
    </w:p>
    <w:p w:rsidR="00395DC4" w:rsidRDefault="00395DC4">
      <w:r>
        <w:t>- przypis – 43.306,00</w:t>
      </w:r>
      <w:r w:rsidR="003A4B0B">
        <w:t xml:space="preserve"> zł;</w:t>
      </w:r>
    </w:p>
    <w:p w:rsidR="00395DC4" w:rsidRDefault="00395DC4">
      <w:r>
        <w:t>- wpłaty – 39.344,00</w:t>
      </w:r>
      <w:r w:rsidR="003A4B0B">
        <w:t xml:space="preserve"> zł;</w:t>
      </w:r>
    </w:p>
    <w:p w:rsidR="00395DC4" w:rsidRDefault="00395DC4">
      <w:r>
        <w:t>- wpłaty zaległe – 2.260,00</w:t>
      </w:r>
      <w:r w:rsidR="003A4B0B">
        <w:t xml:space="preserve"> zł;</w:t>
      </w:r>
    </w:p>
    <w:p w:rsidR="00395DC4" w:rsidRDefault="003A4B0B">
      <w:r>
        <w:t>- odsetki – 403,40 zł;</w:t>
      </w:r>
    </w:p>
    <w:p w:rsidR="00B45C02" w:rsidRDefault="00B45C02" w:rsidP="003A4B0B">
      <w:pPr>
        <w:jc w:val="both"/>
      </w:pPr>
      <w:r>
        <w:t>- zaległości  - 9.977,15 zł – są to zaległości dwóch podatników, w tym 4.233 zł na koniec 2016 r. i zaległości początkowe 5.744 zł – na te zaległości w dniu 20 grudnia 2016 r. zostały wysłane do Urzędu Skarbowego w Tomaszowie Mazowieckim tytuły wykonawcze;  w przypadku niepłacenia należności  najpierw wysyłamy upomnienia (po upływie m-ca po terminie płatności – były wysłane w marcu i w październiku), następnie postanowienie o zaległości, decyzje o zaległości, a na końcu tytuł wykonawczy do komornika</w:t>
      </w:r>
      <w:r w:rsidR="003A4B0B">
        <w:t>;</w:t>
      </w:r>
    </w:p>
    <w:p w:rsidR="00395DC4" w:rsidRDefault="00395DC4">
      <w:r>
        <w:t>- koszty upomnienia – 336,40</w:t>
      </w:r>
      <w:r w:rsidR="003A4B0B">
        <w:t xml:space="preserve"> zł;</w:t>
      </w:r>
    </w:p>
    <w:p w:rsidR="003B4E01" w:rsidRDefault="003B4E01">
      <w:r>
        <w:t xml:space="preserve">- upomnienia </w:t>
      </w:r>
      <w:r w:rsidR="0013302D">
        <w:t xml:space="preserve"> (19</w:t>
      </w:r>
      <w:r>
        <w:t xml:space="preserve"> sztuk) </w:t>
      </w:r>
      <w:r w:rsidR="0013302D">
        <w:t>wysłane</w:t>
      </w:r>
      <w:r>
        <w:t xml:space="preserve"> po pierwszej racie na kwotę 18.301,05</w:t>
      </w:r>
      <w:r w:rsidR="0013302D">
        <w:t xml:space="preserve"> zł</w:t>
      </w:r>
      <w:r w:rsidR="003A4B0B">
        <w:t>;</w:t>
      </w:r>
    </w:p>
    <w:p w:rsidR="0013302D" w:rsidRDefault="0013302D">
      <w:r>
        <w:t>- upomnienia (16 sztuk) wysłane po drugiej racie na kwotę 21.243,15 zł</w:t>
      </w:r>
      <w:r w:rsidR="003A4B0B">
        <w:t>;</w:t>
      </w:r>
    </w:p>
    <w:p w:rsidR="00B45C02" w:rsidRDefault="00B45C02">
      <w:r>
        <w:t>- nie było wystawionych decyzji umorzeniowych z tytułu podatku  i odsetek</w:t>
      </w:r>
      <w:r w:rsidR="003A4B0B">
        <w:t>;</w:t>
      </w:r>
    </w:p>
    <w:p w:rsidR="00AA5C82" w:rsidRDefault="00AA5C82">
      <w:r>
        <w:t>- liczba podatników – 11 osób</w:t>
      </w:r>
      <w:r w:rsidR="003A4B0B">
        <w:t>;</w:t>
      </w:r>
    </w:p>
    <w:p w:rsidR="00AA5C82" w:rsidRDefault="00AA5C82">
      <w:r>
        <w:t xml:space="preserve">- liczba opodatkowanych pojazdów </w:t>
      </w:r>
      <w:r w:rsidR="00B45C02">
        <w:t xml:space="preserve"> (o dopuszczalnej masie całkowitej powyżej 3,5 t) </w:t>
      </w:r>
      <w:r w:rsidR="00372A6A">
        <w:t>–</w:t>
      </w:r>
      <w:r>
        <w:t xml:space="preserve"> 26</w:t>
      </w:r>
      <w:r w:rsidR="00372A6A">
        <w:t xml:space="preserve">; są to samochody zarejestrowane na osoby fizyczne, jeżeli chodzi o firmy – jest to Urząd Gminy i firma </w:t>
      </w:r>
      <w:proofErr w:type="spellStart"/>
      <w:r w:rsidR="00372A6A">
        <w:t>Budex</w:t>
      </w:r>
      <w:proofErr w:type="spellEnd"/>
      <w:r w:rsidR="00372A6A">
        <w:t xml:space="preserve"> </w:t>
      </w:r>
      <w:r w:rsidR="001D1E2C">
        <w:t>–</w:t>
      </w:r>
      <w:r w:rsidR="00372A6A">
        <w:t>Szczepaniak</w:t>
      </w:r>
      <w:r w:rsidR="003A4B0B">
        <w:t>.</w:t>
      </w:r>
    </w:p>
    <w:p w:rsidR="001D1E2C" w:rsidRPr="004637B5" w:rsidRDefault="001D1E2C" w:rsidP="001D1E2C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637B5">
        <w:rPr>
          <w:rStyle w:val="st"/>
          <w:rFonts w:ascii="Times New Roman" w:hAnsi="Times New Roman" w:cs="Times New Roman"/>
        </w:rPr>
        <w:t>Na tym posiedzenie zakończono.</w:t>
      </w:r>
    </w:p>
    <w:p w:rsidR="001D1E2C" w:rsidRPr="004637B5" w:rsidRDefault="001D1E2C" w:rsidP="001D1E2C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637B5">
        <w:rPr>
          <w:rStyle w:val="st"/>
          <w:rFonts w:ascii="Times New Roman" w:hAnsi="Times New Roman" w:cs="Times New Roman"/>
        </w:rPr>
        <w:lastRenderedPageBreak/>
        <w:t>Protokołowała:                                                                  Przewodniczący posiedzenia</w:t>
      </w:r>
    </w:p>
    <w:p w:rsidR="001D1E2C" w:rsidRPr="004637B5" w:rsidRDefault="001D1E2C" w:rsidP="001D1E2C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637B5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Agnieszka Owczarek</w:t>
      </w:r>
    </w:p>
    <w:p w:rsidR="001D1E2C" w:rsidRDefault="001D1E2C"/>
    <w:sectPr w:rsidR="001D1E2C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63E" w:rsidRDefault="00E9563E" w:rsidP="00805F05">
      <w:pPr>
        <w:spacing w:after="0" w:line="240" w:lineRule="auto"/>
      </w:pPr>
      <w:r>
        <w:separator/>
      </w:r>
    </w:p>
  </w:endnote>
  <w:endnote w:type="continuationSeparator" w:id="0">
    <w:p w:rsidR="00E9563E" w:rsidRDefault="00E9563E" w:rsidP="0080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8555"/>
      <w:docPartObj>
        <w:docPartGallery w:val="Page Numbers (Bottom of Page)"/>
        <w:docPartUnique/>
      </w:docPartObj>
    </w:sdtPr>
    <w:sdtContent>
      <w:p w:rsidR="00E9563E" w:rsidRDefault="00850CA5">
        <w:pPr>
          <w:pStyle w:val="Stopka"/>
          <w:jc w:val="center"/>
        </w:pPr>
        <w:fldSimple w:instr=" PAGE   \* MERGEFORMAT ">
          <w:r w:rsidR="00B91EB4">
            <w:rPr>
              <w:noProof/>
            </w:rPr>
            <w:t>1</w:t>
          </w:r>
        </w:fldSimple>
      </w:p>
    </w:sdtContent>
  </w:sdt>
  <w:p w:rsidR="00E9563E" w:rsidRDefault="00E956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63E" w:rsidRDefault="00E9563E" w:rsidP="00805F05">
      <w:pPr>
        <w:spacing w:after="0" w:line="240" w:lineRule="auto"/>
      </w:pPr>
      <w:r>
        <w:separator/>
      </w:r>
    </w:p>
  </w:footnote>
  <w:footnote w:type="continuationSeparator" w:id="0">
    <w:p w:rsidR="00E9563E" w:rsidRDefault="00E9563E" w:rsidP="00805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13546"/>
    <w:multiLevelType w:val="hybridMultilevel"/>
    <w:tmpl w:val="BB46E41C"/>
    <w:lvl w:ilvl="0" w:tplc="C2EC7D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4B6A10"/>
    <w:multiLevelType w:val="hybridMultilevel"/>
    <w:tmpl w:val="CC2C6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425D"/>
    <w:rsid w:val="0000103C"/>
    <w:rsid w:val="0008425D"/>
    <w:rsid w:val="000871AE"/>
    <w:rsid w:val="0013302D"/>
    <w:rsid w:val="00142F53"/>
    <w:rsid w:val="001B24F6"/>
    <w:rsid w:val="001D1E2C"/>
    <w:rsid w:val="001E75C5"/>
    <w:rsid w:val="0020508F"/>
    <w:rsid w:val="00210DC4"/>
    <w:rsid w:val="00372A6A"/>
    <w:rsid w:val="003926C3"/>
    <w:rsid w:val="00395DC4"/>
    <w:rsid w:val="003A4B0B"/>
    <w:rsid w:val="003B4E01"/>
    <w:rsid w:val="003E2C55"/>
    <w:rsid w:val="00462835"/>
    <w:rsid w:val="00583AE8"/>
    <w:rsid w:val="006116E9"/>
    <w:rsid w:val="006705E5"/>
    <w:rsid w:val="006A15C3"/>
    <w:rsid w:val="006E0986"/>
    <w:rsid w:val="0070202C"/>
    <w:rsid w:val="007121B4"/>
    <w:rsid w:val="00805F05"/>
    <w:rsid w:val="00850CA5"/>
    <w:rsid w:val="009D6BE7"/>
    <w:rsid w:val="00AA5C82"/>
    <w:rsid w:val="00AB0E06"/>
    <w:rsid w:val="00B45C02"/>
    <w:rsid w:val="00B70326"/>
    <w:rsid w:val="00B91EB4"/>
    <w:rsid w:val="00D25D46"/>
    <w:rsid w:val="00D86FEE"/>
    <w:rsid w:val="00DC48E1"/>
    <w:rsid w:val="00E40F04"/>
    <w:rsid w:val="00E4517E"/>
    <w:rsid w:val="00E9563E"/>
    <w:rsid w:val="00F1088F"/>
    <w:rsid w:val="00FB5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71A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80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5F05"/>
  </w:style>
  <w:style w:type="paragraph" w:styleId="Stopka">
    <w:name w:val="footer"/>
    <w:basedOn w:val="Normalny"/>
    <w:link w:val="StopkaZnak"/>
    <w:uiPriority w:val="99"/>
    <w:unhideWhenUsed/>
    <w:rsid w:val="0080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F05"/>
  </w:style>
  <w:style w:type="character" w:customStyle="1" w:styleId="st">
    <w:name w:val="st"/>
    <w:basedOn w:val="Domylnaczcionkaakapitu"/>
    <w:rsid w:val="001D1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31</cp:revision>
  <dcterms:created xsi:type="dcterms:W3CDTF">2017-01-28T14:44:00Z</dcterms:created>
  <dcterms:modified xsi:type="dcterms:W3CDTF">2017-01-30T12:41:00Z</dcterms:modified>
</cp:coreProperties>
</file>